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1A57" w14:textId="2FD831A4" w:rsidR="00633A30" w:rsidRPr="006C1A9E" w:rsidRDefault="006C1A9E" w:rsidP="006C1A9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  <w:lang w:eastAsia="ru-RU"/>
        </w:rPr>
      </w:pPr>
      <w:r w:rsidRPr="006C1A9E">
        <w:rPr>
          <w:rFonts w:ascii="Times New Roman" w:eastAsia="Times New Roman" w:hAnsi="Times New Roman" w:cs="Times New Roman"/>
          <w:b/>
          <w:color w:val="202020"/>
          <w:kern w:val="36"/>
          <w:sz w:val="28"/>
          <w:szCs w:val="28"/>
          <w:lang w:eastAsia="ru-RU"/>
        </w:rPr>
        <w:t>Что такое сигнализатор загазованности?</w:t>
      </w:r>
    </w:p>
    <w:p w14:paraId="72A95644" w14:textId="76CE8103" w:rsidR="00397BA7" w:rsidRDefault="003A78B1" w:rsidP="006C1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уровня безопасности при использовании газа в быту ООО “Газпром газораспределение Архангельск” </w:t>
      </w:r>
      <w:r w:rsidR="00C377BE" w:rsidRPr="00397BA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r w:rsidRPr="00397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BA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возможности установки дополнительной системы </w:t>
      </w:r>
      <w:r w:rsidRPr="00B221F8">
        <w:rPr>
          <w:rFonts w:ascii="Times New Roman" w:hAnsi="Times New Roman" w:cs="Times New Roman"/>
          <w:color w:val="000000" w:themeColor="text1"/>
          <w:sz w:val="28"/>
          <w:szCs w:val="28"/>
        </w:rPr>
        <w:t>защиты от утечки бытового газа в вашей квартире.</w:t>
      </w:r>
      <w:r w:rsidR="00397BA7" w:rsidRPr="00B2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Данная система может предотвратить несчастный случай, связанный</w:t>
      </w:r>
      <w:r w:rsidR="00397BA7" w:rsidRPr="00B221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наличием утечки газа в помещении.</w:t>
      </w:r>
    </w:p>
    <w:p w14:paraId="5119B3FE" w14:textId="77777777" w:rsidR="000340FC" w:rsidRPr="000340FC" w:rsidRDefault="000340FC" w:rsidP="000340F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40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Принцип работы системы контроля загазованности в следующем: установленные в помещении датчики контроля загазованности регистрируют опасную концентрацию газов </w:t>
      </w:r>
      <w:r w:rsidRPr="000340F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воздухе (</w:t>
      </w:r>
      <w:r w:rsidRPr="000340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природного газа (метана), угарного газа) и оповещают Вас звуковой и световой сигнализацией, при этом автоматически подается сигнал на электромагнитный клапан, входящий в комплект системы, который перекрывает газ к газоиспользующему оборудованию. </w:t>
      </w:r>
      <w:r w:rsidRPr="000340F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системы контроля загазованности обеспечены автономным питанием от встроенных аккумуляторных батарей, таким образом обеспечивается работа газоиспользующего оборудования даже в периоды отключения электроэнергии всего дома. </w:t>
      </w:r>
    </w:p>
    <w:p w14:paraId="6B384C18" w14:textId="10455449" w:rsidR="000340FC" w:rsidRPr="00B221F8" w:rsidRDefault="000340FC" w:rsidP="000340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Сигнализаторы, которые нередко предлагают населению сомнительные коммерсанты, что называется, с доставкой до двери, у газовиков вызывают недоверие. Вполне возможно, что звуковое и световое оповещение может сработать, например, на запах краски или уксуса, во время приготовления обеда. </w:t>
      </w:r>
      <w:r w:rsidRPr="00B22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Но, даже если причиной реагирования датчика станет все-таки загазованность помещения, ввиду отсутствия клапана, утечка устранена не будет!</w:t>
      </w:r>
      <w:r w:rsidRPr="00B2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F25A42" w14:textId="77777777" w:rsidR="003A78B1" w:rsidRPr="00B221F8" w:rsidRDefault="00B221F8" w:rsidP="006C1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33A30" w:rsidRPr="00B221F8">
        <w:rPr>
          <w:rFonts w:ascii="Times New Roman" w:hAnsi="Times New Roman" w:cs="Times New Roman"/>
          <w:color w:val="000000" w:themeColor="text1"/>
          <w:sz w:val="28"/>
          <w:szCs w:val="28"/>
        </w:rPr>
        <w:t>игнализатор должен монтироваться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</w:t>
      </w:r>
      <w:r w:rsidR="00633A30" w:rsidRPr="00B2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комплекте с запорными клапанами, которые устанавливаются на газопроводе, подходящем к газовым приборам. </w:t>
      </w:r>
    </w:p>
    <w:p w14:paraId="477D48ED" w14:textId="77777777" w:rsidR="003A78B1" w:rsidRPr="00397BA7" w:rsidRDefault="003A78B1" w:rsidP="006C1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7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требованиями нормативных технических документов системы контроля загазованности с автоматическим отключением подачи газа в многоквартирных жилых зданиях обязательны к установке, когда в жилых помещениях размещается отопительное и (или) водогрейное газоиспользующее оборудование. </w:t>
      </w:r>
      <w:r w:rsidR="00397BA7" w:rsidRPr="00397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7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остальных случаях система контроля загазованности может быть установлена по инициативе жильца.</w:t>
      </w:r>
    </w:p>
    <w:p w14:paraId="2C6399B8" w14:textId="77777777" w:rsidR="00C377BE" w:rsidRDefault="00973872" w:rsidP="006C1A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Компания</w:t>
      </w:r>
      <w:r w:rsidR="00C377BE" w:rsidRPr="00973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“Газпром газораспределение </w:t>
      </w:r>
      <w:r w:rsidRPr="00973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Архангельск”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напоминает: з</w:t>
      </w:r>
      <w:r w:rsidR="00C377BE" w:rsidRPr="00973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апрещаются любые самовольные действия с газовым оборудованием, 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газоснабжением, должны выполняться только специализированными организациями. </w:t>
      </w:r>
    </w:p>
    <w:p w14:paraId="20EFA69A" w14:textId="24D72EE6" w:rsidR="00D6726C" w:rsidRPr="00D6726C" w:rsidRDefault="00973872" w:rsidP="00D6726C">
      <w:pPr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973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приобретения и установки системы контроля загазованности в вашем доме или квартире вы можете обратиться на эксплуатационный участок </w:t>
      </w:r>
      <w:r w:rsidRPr="00E91C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Общества </w:t>
      </w:r>
      <w:r w:rsidR="00F81C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 w:rsidRPr="009738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8F7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26C" w:rsidRPr="00D67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Яренск (81859) 5-34-54; </w:t>
      </w:r>
      <w:proofErr w:type="spellStart"/>
      <w:r w:rsidR="00D6726C" w:rsidRPr="00D67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п.Урдома</w:t>
      </w:r>
      <w:proofErr w:type="spellEnd"/>
      <w:r w:rsidR="00D6726C" w:rsidRPr="00D67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(81859) 5-35-30</w:t>
      </w:r>
      <w:r w:rsidR="00D67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00450ED2" w14:textId="75E302CF" w:rsidR="00633A30" w:rsidRDefault="00633A30" w:rsidP="00F81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96704AF" w14:textId="77777777" w:rsidR="00F81C16" w:rsidRPr="00F81C16" w:rsidRDefault="00F81C16" w:rsidP="00F81C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456510C" w14:textId="58C15176" w:rsidR="00633A30" w:rsidRPr="006C1A9E" w:rsidRDefault="006C1A9E" w:rsidP="006C1A9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A9E">
        <w:rPr>
          <w:rFonts w:ascii="Times New Roman" w:hAnsi="Times New Roman" w:cs="Times New Roman"/>
          <w:i/>
          <w:sz w:val="28"/>
          <w:szCs w:val="28"/>
        </w:rPr>
        <w:lastRenderedPageBreak/>
        <w:t>ООО «Газпром газораспределение Архангельск»</w:t>
      </w:r>
    </w:p>
    <w:p w14:paraId="0B5F05AB" w14:textId="65A10083" w:rsidR="006C1A9E" w:rsidRPr="006C1A9E" w:rsidRDefault="00D6726C" w:rsidP="006C1A9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5" w:history="1">
        <w:r w:rsidR="006C1A9E" w:rsidRPr="006C1A9E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www.arhgpgr.ru</w:t>
        </w:r>
      </w:hyperlink>
      <w:r w:rsidR="006C1A9E" w:rsidRPr="006C1A9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C1A9E" w:rsidRPr="006C1A9E">
        <w:rPr>
          <w:rFonts w:ascii="Times New Roman" w:hAnsi="Times New Roman" w:cs="Times New Roman"/>
          <w:i/>
          <w:sz w:val="28"/>
          <w:szCs w:val="28"/>
          <w:lang w:val="en-US"/>
        </w:rPr>
        <w:t>info@arhgpgr.ru</w:t>
      </w:r>
    </w:p>
    <w:sectPr w:rsidR="006C1A9E" w:rsidRPr="006C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100E"/>
    <w:multiLevelType w:val="multilevel"/>
    <w:tmpl w:val="5B3E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1"/>
    <w:rsid w:val="000340FC"/>
    <w:rsid w:val="001236BE"/>
    <w:rsid w:val="00230509"/>
    <w:rsid w:val="00397BA7"/>
    <w:rsid w:val="003A78B1"/>
    <w:rsid w:val="003E6AA4"/>
    <w:rsid w:val="00633A30"/>
    <w:rsid w:val="006C1A9E"/>
    <w:rsid w:val="0088004F"/>
    <w:rsid w:val="008F7D1F"/>
    <w:rsid w:val="00932819"/>
    <w:rsid w:val="00973872"/>
    <w:rsid w:val="00B221F8"/>
    <w:rsid w:val="00BD0D54"/>
    <w:rsid w:val="00BD14F5"/>
    <w:rsid w:val="00C377BE"/>
    <w:rsid w:val="00D11BB1"/>
    <w:rsid w:val="00D6726C"/>
    <w:rsid w:val="00E26C11"/>
    <w:rsid w:val="00E3561F"/>
    <w:rsid w:val="00E91CC0"/>
    <w:rsid w:val="00F8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4B0C"/>
  <w15:docId w15:val="{5622A8B5-A12A-4CA2-BFD2-E46826B6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8B1"/>
    <w:rPr>
      <w:b/>
      <w:bCs/>
    </w:rPr>
  </w:style>
  <w:style w:type="paragraph" w:styleId="a4">
    <w:name w:val="Normal (Web)"/>
    <w:basedOn w:val="a"/>
    <w:uiPriority w:val="99"/>
    <w:unhideWhenUsed/>
    <w:rsid w:val="00C3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11B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1B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1B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1B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1BB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BB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C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hgpg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Соловьева Наталья Владимировна</cp:lastModifiedBy>
  <cp:revision>9</cp:revision>
  <cp:lastPrinted>2020-04-27T10:41:00Z</cp:lastPrinted>
  <dcterms:created xsi:type="dcterms:W3CDTF">2020-04-27T10:41:00Z</dcterms:created>
  <dcterms:modified xsi:type="dcterms:W3CDTF">2020-05-06T10:12:00Z</dcterms:modified>
</cp:coreProperties>
</file>