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9" w:rsidRPr="005D22F9" w:rsidRDefault="005D22F9" w:rsidP="005D22F9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333333"/>
          <w:kern w:val="36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kern w:val="36"/>
          <w:sz w:val="45"/>
          <w:szCs w:val="45"/>
          <w:lang w:eastAsia="ru-RU"/>
        </w:rPr>
        <w:t>Как готовить ребенка к школе: 6 советов от профессионала</w:t>
      </w:r>
    </w:p>
    <w:p w:rsidR="005D22F9" w:rsidRDefault="005D22F9" w:rsidP="005D22F9">
      <w:pPr>
        <w:spacing w:after="300" w:line="240" w:lineRule="auto"/>
        <w:jc w:val="both"/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4467225" cy="2914650"/>
            <wp:effectExtent l="19050" t="0" r="9525" b="0"/>
            <wp:docPr id="1" name="Рисунок 1" descr="kak-gotovit-rebenka-k-sh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gotovit-rebenka-k-sh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F9" w:rsidRPr="005D22F9" w:rsidRDefault="005D22F9" w:rsidP="005D22F9">
      <w:pPr>
        <w:spacing w:after="30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Поступление в школу — новый и очень трудный этап для ребенка. И для родителей, конечно, тоже. Мы мучаемся мыслями и ожиданиями этого пресловутого “первый раз в первый класс“. О чем следует заблаговременно подумать, чего не упустить? Как сделать так, чтобы процесс начала обучения прошел наиболее гладко? Как готовить ребенка к школе и что можно сделать уже сейчас, чтобы облегчить его адаптацию?</w:t>
      </w:r>
    </w:p>
    <w:p w:rsidR="005D22F9" w:rsidRPr="005D22F9" w:rsidRDefault="005D22F9" w:rsidP="005D22F9">
      <w:pPr>
        <w:spacing w:after="150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  <w:t>1. Начинаем с режима!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Одна из сложных проблем, которая ждет родителей практически любого первоклассника (да и не только первоклассника) – приучить ребенка вставать в школу в семь утра. Не секрет, что освоить новый распорядок дня трудно даже для взрослого и, тем более, для ребенка. Ранние подъемы очень нелегко даются большинству ребят.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В результате – день еще только начался, а вы уже поругались, не успели спокойно позавтракать и, возможно, опаздываете в школу. Кроме того, спешка усиливает тревожность.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Для того чтобы помочь ребенку лучше адаптироваться к режиму при поступлении в школу, начните делать это заблаговременно. Постепенно, не резко, буквально по 10 минут, сдвигайте время отхода ко сну и время утреннего подъема. Постарайтесь сделать так, чтобы ребенок отправлялся спать не позднее девяти часов вечера, а вставал в семь.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lastRenderedPageBreak/>
        <w:t>Я понимаю, что это не просто. Однако если вы этого не сделаете, то когда ребенок пойдет в школу, он будет просто спать на ходу. Привыкший вставать, скажем, в 10 часов утра, организм ребенка испытает сильнейший физиологический стресс при вынужденной побудке в 7 утра. Поверьте, будет не до учебы. Да вы и сами знаете, чем грозит недосыпание.</w:t>
      </w:r>
    </w:p>
    <w:p w:rsidR="005D22F9" w:rsidRPr="005D22F9" w:rsidRDefault="005D22F9" w:rsidP="005D22F9">
      <w:pPr>
        <w:spacing w:after="0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  <w:t>2. Не превращаем лето в репетицию первого класса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Многие родители перед школой в ускоренном темпе натаскивают первоклассника – учат читать, писать, считать. Гораздо важнее для ребенка – уметь общаться и соблюдать правила, контролировать свои действия, управлять эмоциями. Важнее психологическая готовность к учебе – остальному ребенок научится в школе.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Родителям нужно создать условия, при которых ребенок естественным образом перейдет от дошкольного периода к младшему школьному возрасту. Дайте возможность ребенку наиграться, нагуляться и набегаться. Накопить разнообразных впечатлений от окружающего мира и научиться взаимодействовать с ним.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Ведь зачастую бывает так, что малыш к первому классу может считать до тысячи и при этом не в состоянии завязать шнурки или застегнуть/расстегнуть куртку.</w:t>
      </w:r>
    </w:p>
    <w:p w:rsidR="005D22F9" w:rsidRPr="005D22F9" w:rsidRDefault="005D22F9" w:rsidP="005D22F9">
      <w:pPr>
        <w:spacing w:after="0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  <w:t>3. Повременим с кружками!</w:t>
      </w:r>
    </w:p>
    <w:p w:rsidR="005D22F9" w:rsidRDefault="005D22F9" w:rsidP="005D22F9">
      <w:pPr>
        <w:spacing w:after="300" w:line="240" w:lineRule="auto"/>
        <w:jc w:val="both"/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4076700" cy="2714625"/>
            <wp:effectExtent l="19050" t="0" r="0" b="0"/>
            <wp:docPr id="2" name="Рисунок 2" descr="kak-gotovit-rebenka-k-shko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gotovit-rebenka-k-shkole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Также у многих родителей, в связи с поступлением в школу любимого чада, появляется множество планов на его дополнительное образование — музыкальная, художественная школы, спортивные кружки и т.д.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 xml:space="preserve">Это, конечно, очень здорово. Но нужно помнить — специалисты считают, что поступление в первый класс и так является колоссальным </w:t>
      </w: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lastRenderedPageBreak/>
        <w:t>стрессом для ребенка и ведет к кардинальным переменам в его жизни. Период адаптации к школьной жизни в среднем занимает от 2-х до 6-ти месяцев, для многих детей и больше. Организму ребенка очень трудно перестроиться на новый для него режим.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По некоторым данным, до 60% детей к концу первой четверти худеют, родители первоклассников жалуются на плохой сон ребенка, усталость и головные боли. Поэтому, если есть возможность, не торопитесь записывать ваше чадо в дополнительные кружки с 1-го сентября. Дайте ему возможность адаптироваться к новой жизни. Лучше не перегружать малыша, а время после уроков посвятить сну и прогулке на свежем воздухе.</w:t>
      </w:r>
    </w:p>
    <w:p w:rsidR="005D22F9" w:rsidRPr="005D22F9" w:rsidRDefault="005D22F9" w:rsidP="005D22F9">
      <w:pPr>
        <w:spacing w:after="0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  <w:t>4. Ты обязательно будешь отличником!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В преддверии школы родители стараются “поддержать“ ребенка. “Ты должен хорошо учиться и получать пятерки!“, “Без пятерки домой не возвращайся!“. Подобные наставления возлагают на ребенка тяжелый груз ответственности и, как следствие, возникает постоянный страх – ведь если что-то пойдет не так, что-то не получится, он получит “страшную“ двойку.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Значимость отметки может стать постоянной психотравмирующей ситуацией. Как вы понимаете, это не облегчит адаптацию ребенка к школе. Такие слова подразумевают подтекст “Делай так-то, а не то… “. Уже становится не по себе. А ведь ребенок даже не знает как это – “учиться“. </w:t>
      </w:r>
      <w:r w:rsidRPr="005D22F9">
        <w:rPr>
          <w:rFonts w:ascii="Open Sans" w:eastAsia="Times New Roman" w:hAnsi="Open Sans" w:cs="Arial"/>
          <w:noProof/>
          <w:sz w:val="30"/>
          <w:szCs w:val="30"/>
          <w:lang w:eastAsia="ru-RU"/>
        </w:rPr>
        <w:drawing>
          <wp:inline distT="0" distB="0" distL="0" distR="0">
            <wp:extent cx="4514850" cy="2333625"/>
            <wp:effectExtent l="19050" t="0" r="0" b="0"/>
            <wp:docPr id="3" name="Рисунок 3" descr="kak-gotovit-rebenka-k-shkol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gotovit-rebenka-k-shkole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Другой вариант: “Не будешь стараться, будешь двоечником!“, “Не отвлекайся!“, “Будь внимательным “. Такие слова заранее программируют ребенка на трудности дальнейшего обучения. А ведь первокласснику на самом деле и в голову не придет отвлекаться, быть невнимательным и нестарательным! Наоборот, он хочет учиться и узнавать новую жизнь!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lastRenderedPageBreak/>
        <w:t>Очень часто родители возлагают большие надежды на школу, а потом разочаровываются. Они мечтают, что их малыш обязательно будет отличником.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А бедный ребенок совершенно растерян. Раньше его просто любили за то, что он есть, а теперь его будут любить только при условии хороших отметок. Как же так?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Помните, малыш должен быть уверен в том, что родители, бабушки и дедушки, будут любить его вне зависимости от школьных оценок, хороших или плохих. Любите ребенка не за успехи и хорошее поведение, а просто так!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Увы, школьный “пятерочный“ аттестат и золотая медаль совсем не гарантируют будущую успешную жизнь.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Лучшая оценка успехов ребенка — это ваша поддержка. Оценка правильная тогда, когда не лишает ребенка уверенности и не заставляет его бояться родителей.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 xml:space="preserve">Кстати, дорогие родители, напоминаю вам, что инструкцией Министерства образования учителям предписано не </w:t>
      </w:r>
      <w:proofErr w:type="gramStart"/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выставлять</w:t>
      </w:r>
      <w:proofErr w:type="gramEnd"/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 xml:space="preserve"> первоклашкам отметки для оценки знаний и поведения ни в тетради, ни в дневники. Однако, оценки, как показывает опыт, все равно красуются в дневниках первоклашек.</w:t>
      </w:r>
    </w:p>
    <w:p w:rsidR="005D22F9" w:rsidRPr="005D22F9" w:rsidRDefault="005D22F9" w:rsidP="005D22F9">
      <w:pPr>
        <w:spacing w:after="0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  <w:t>5. Когда я училась в первом классе…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Будет здорово, если вы расскажете своему ребенку о том, как вы (мама, папа, бабушка, дедушка) пошли в первый класс, какие чувства испытывали. Что делали в этот первый день в школе? Чего боялись? Кто был первым соседом по парте? И понравилась ли вам учительница?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Для ребенка гораздо важнее знать, что мама или бабушка (что уж совсем странно) когда-то тоже была первоклассницей. Тоже была маленькой девочкой, которая в суматохе потерялась на школьном дворе и не знала, где теперь искать учительницу и свой класс.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Ребенку важно знать, что вы не наставник и не взрослый всезнайка, вы тоже были маленькими и тоже понимаете, каково это идти в школу. Поговорите с ребенком о предстоящем дне на равных!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У некоторых детей есть настоящий страх перед школой. Страх расстаться с родителями, неуверенность в собственных силах, неумение общаться в коллективе, защищать себя.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Преодолеть всё это вы можете только вместе, помогая ребенку приспосабливаться к новой жизни.</w:t>
      </w:r>
    </w:p>
    <w:p w:rsidR="005D22F9" w:rsidRPr="005D22F9" w:rsidRDefault="005D22F9" w:rsidP="005D22F9">
      <w:pPr>
        <w:spacing w:after="0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</w:pPr>
      <w:r w:rsidRPr="005D22F9">
        <w:rPr>
          <w:rFonts w:ascii="Open Sans" w:eastAsia="Times New Roman" w:hAnsi="Open Sans" w:cs="Arial"/>
          <w:b/>
          <w:bCs/>
          <w:color w:val="333333"/>
          <w:sz w:val="45"/>
          <w:szCs w:val="45"/>
          <w:lang w:eastAsia="ru-RU"/>
        </w:rPr>
        <w:t>6. Первое сентября – это праздник!</w:t>
      </w:r>
    </w:p>
    <w:p w:rsidR="005D22F9" w:rsidRDefault="005D22F9" w:rsidP="005D22F9">
      <w:pPr>
        <w:spacing w:after="300" w:line="240" w:lineRule="auto"/>
        <w:jc w:val="both"/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4248150" cy="2552700"/>
            <wp:effectExtent l="19050" t="0" r="0" b="0"/>
            <wp:docPr id="4" name="Рисунок 4" descr="kak-gotovit-rebenka-k-shko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-gotovit-rebenka-k-shkole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И хотя до долгожданного дня еще есть время, заранее подумайте, чем порадовать ребенка 1-го сентября. Пусть это станет традицией. Как вы будете праздновать 1-е сентября ближайшие 10 лет? Что доставит радость ребенку и вам?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Совсем не обязательно устраивать что-то грандиозное и дорогое. Это может быть поход в театр, на аттракционы, в кино. Вы можете просто накупить разных сладостей и вечером, собравшись всей семьей, устроить сладкий праздник. Или каждый год при любой погоде 1-го сентября ходить, например, в зоопарк. Вы можете придумать всё, что угодно. И, возможно, это станет традицией и для ваших внуков.</w:t>
      </w:r>
    </w:p>
    <w:p w:rsidR="005D22F9" w:rsidRPr="005D22F9" w:rsidRDefault="005D22F9" w:rsidP="005D22F9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sz w:val="30"/>
          <w:szCs w:val="30"/>
          <w:lang w:eastAsia="ru-RU"/>
        </w:rPr>
        <w:t>Начать учебу с праздника никогда не поздно. Даже, если ваш ребенок уже собирается идти во второй, третий класс, все равно устройте 1-го сентября праздник для всей семьи</w:t>
      </w:r>
      <w:r w:rsidRPr="005D22F9"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  <w:t>!</w:t>
      </w:r>
    </w:p>
    <w:p w:rsidR="005D22F9" w:rsidRDefault="005D22F9" w:rsidP="005D22F9">
      <w:pPr>
        <w:spacing w:after="300" w:line="240" w:lineRule="auto"/>
        <w:jc w:val="both"/>
        <w:rPr>
          <w:rFonts w:ascii="Open Sans" w:eastAsia="Times New Roman" w:hAnsi="Open Sans" w:cs="Arial"/>
          <w:i/>
          <w:iCs/>
          <w:color w:val="333333"/>
          <w:sz w:val="30"/>
          <w:lang w:eastAsia="ru-RU"/>
        </w:rPr>
      </w:pPr>
    </w:p>
    <w:p w:rsidR="005D22F9" w:rsidRPr="005D22F9" w:rsidRDefault="005D22F9" w:rsidP="005D22F9">
      <w:pPr>
        <w:spacing w:after="30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5D22F9">
        <w:rPr>
          <w:rFonts w:ascii="Open Sans" w:eastAsia="Times New Roman" w:hAnsi="Open Sans" w:cs="Arial"/>
          <w:i/>
          <w:iCs/>
          <w:sz w:val="30"/>
          <w:lang w:eastAsia="ru-RU"/>
        </w:rPr>
        <w:t>Статья из журнала “Успевай с детьми!” №6.</w:t>
      </w:r>
      <w:r w:rsidRPr="005D22F9">
        <w:rPr>
          <w:rFonts w:ascii="Open Sans" w:eastAsia="Times New Roman" w:hAnsi="Open Sans" w:cs="Arial"/>
          <w:i/>
          <w:iCs/>
          <w:sz w:val="30"/>
          <w:szCs w:val="30"/>
          <w:lang w:eastAsia="ru-RU"/>
        </w:rPr>
        <w:br/>
      </w:r>
      <w:r w:rsidRPr="005D22F9">
        <w:rPr>
          <w:rFonts w:ascii="Open Sans" w:eastAsia="Times New Roman" w:hAnsi="Open Sans" w:cs="Arial"/>
          <w:i/>
          <w:iCs/>
          <w:sz w:val="30"/>
          <w:lang w:eastAsia="ru-RU"/>
        </w:rPr>
        <w:t xml:space="preserve">Автор Мария Дёмина, ведущая рассылки «Первый раз в первый класс», создатель сообщества «Первый раз в первый класс», </w:t>
      </w:r>
      <w:proofErr w:type="spellStart"/>
      <w:r w:rsidRPr="005D22F9">
        <w:rPr>
          <w:rFonts w:ascii="Open Sans" w:eastAsia="Times New Roman" w:hAnsi="Open Sans" w:cs="Arial"/>
          <w:i/>
          <w:iCs/>
          <w:sz w:val="30"/>
          <w:lang w:eastAsia="ru-RU"/>
        </w:rPr>
        <w:t>психофизиолог</w:t>
      </w:r>
      <w:proofErr w:type="spellEnd"/>
      <w:r w:rsidRPr="005D22F9">
        <w:rPr>
          <w:rFonts w:ascii="Open Sans" w:eastAsia="Times New Roman" w:hAnsi="Open Sans" w:cs="Arial"/>
          <w:i/>
          <w:iCs/>
          <w:sz w:val="30"/>
          <w:lang w:eastAsia="ru-RU"/>
        </w:rPr>
        <w:t>, кандидат биологических наук.</w:t>
      </w:r>
    </w:p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F9"/>
    <w:rsid w:val="000D5F41"/>
    <w:rsid w:val="003258BF"/>
    <w:rsid w:val="004A380D"/>
    <w:rsid w:val="004C4AC2"/>
    <w:rsid w:val="005D22F9"/>
    <w:rsid w:val="00797428"/>
    <w:rsid w:val="00963AF7"/>
    <w:rsid w:val="00A7322A"/>
    <w:rsid w:val="00AE79E6"/>
    <w:rsid w:val="00B035AA"/>
    <w:rsid w:val="00B82923"/>
    <w:rsid w:val="00BD2C2C"/>
    <w:rsid w:val="00E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5D22F9"/>
    <w:pPr>
      <w:spacing w:after="150" w:line="240" w:lineRule="auto"/>
      <w:outlineLvl w:val="0"/>
    </w:pPr>
    <w:rPr>
      <w:rFonts w:ascii="Open Sans" w:eastAsia="Times New Roman" w:hAnsi="Open Sans" w:cs="Times New Roman"/>
      <w:b/>
      <w:bCs/>
      <w:kern w:val="36"/>
      <w:sz w:val="51"/>
      <w:szCs w:val="51"/>
      <w:lang w:eastAsia="ru-RU"/>
    </w:rPr>
  </w:style>
  <w:style w:type="paragraph" w:styleId="2">
    <w:name w:val="heading 2"/>
    <w:basedOn w:val="a"/>
    <w:link w:val="20"/>
    <w:uiPriority w:val="9"/>
    <w:qFormat/>
    <w:rsid w:val="005D22F9"/>
    <w:pPr>
      <w:spacing w:after="150" w:line="240" w:lineRule="auto"/>
      <w:outlineLvl w:val="1"/>
    </w:pPr>
    <w:rPr>
      <w:rFonts w:ascii="Open Sans" w:eastAsia="Times New Roman" w:hAnsi="Open Sans" w:cs="Times New Roman"/>
      <w:b/>
      <w:bCs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2F9"/>
    <w:rPr>
      <w:rFonts w:ascii="Open Sans" w:eastAsia="Times New Roman" w:hAnsi="Open Sans" w:cs="Times New Roman"/>
      <w:b/>
      <w:bCs/>
      <w:kern w:val="36"/>
      <w:sz w:val="51"/>
      <w:szCs w:val="5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2F9"/>
    <w:rPr>
      <w:rFonts w:ascii="Open Sans" w:eastAsia="Times New Roman" w:hAnsi="Open Sans" w:cs="Times New Roman"/>
      <w:b/>
      <w:bCs/>
      <w:sz w:val="45"/>
      <w:szCs w:val="45"/>
      <w:lang w:eastAsia="ru-RU"/>
    </w:rPr>
  </w:style>
  <w:style w:type="character" w:styleId="a3">
    <w:name w:val="Emphasis"/>
    <w:basedOn w:val="a0"/>
    <w:uiPriority w:val="20"/>
    <w:qFormat/>
    <w:rsid w:val="005D22F9"/>
    <w:rPr>
      <w:i/>
      <w:iCs/>
    </w:rPr>
  </w:style>
  <w:style w:type="paragraph" w:styleId="a4">
    <w:name w:val="Normal (Web)"/>
    <w:basedOn w:val="a"/>
    <w:uiPriority w:val="99"/>
    <w:semiHidden/>
    <w:unhideWhenUsed/>
    <w:rsid w:val="005D22F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5D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EEA7-1761-45B3-86E1-FA32EC2A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2018-10-23T11:23:00Z</dcterms:created>
  <dcterms:modified xsi:type="dcterms:W3CDTF">2018-10-23T11:28:00Z</dcterms:modified>
</cp:coreProperties>
</file>