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E" w:rsidRDefault="00133B1E" w:rsidP="00792B86">
      <w:pPr>
        <w:pStyle w:val="1"/>
        <w:jc w:val="center"/>
      </w:pPr>
      <w:r>
        <w:t xml:space="preserve">Уважаемые жители </w:t>
      </w:r>
      <w:r w:rsidR="00792B86">
        <w:t>Ленского района</w:t>
      </w:r>
      <w:r>
        <w:t>! Будьте внимательны при использовании бытовых электроприборов и электрооборудования!</w:t>
      </w:r>
    </w:p>
    <w:p w:rsidR="00133B1E" w:rsidRDefault="00133B1E" w:rsidP="00133B1E">
      <w:r>
        <w:rPr>
          <w:noProof/>
          <w:color w:val="0000FF"/>
        </w:rPr>
        <w:drawing>
          <wp:inline distT="0" distB="0" distL="0" distR="0">
            <wp:extent cx="7620000" cy="4819650"/>
            <wp:effectExtent l="19050" t="0" r="0" b="0"/>
            <wp:docPr id="1" name="Рисунок 1" descr="Уважаемые жители республики! Будьте внимательны при использовании бытовых электроприборов и электрооборудования!">
              <a:hlinkClick xmlns:a="http://schemas.openxmlformats.org/drawingml/2006/main" r:id="rId4" tooltip="&quot;Уважаемые жители республики! Будьте внимательны при использовании бытовых электроприборов и электрооборудования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жители республики! Будьте внимательны при использовании бытовых электроприборов и электрооборудования!">
                      <a:hlinkClick r:id="rId4" tooltip="&quot;Уважаемые жители республики! Будьте внимательны при использовании бытовых электроприборов и электрооборудования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23" w:rsidRDefault="00022F23" w:rsidP="00022F23">
      <w:pPr>
        <w:pStyle w:val="a8"/>
        <w:spacing w:before="0" w:beforeAutospacing="0" w:after="0" w:afterAutospacing="0" w:line="360" w:lineRule="auto"/>
        <w:ind w:firstLine="708"/>
        <w:jc w:val="both"/>
      </w:pPr>
    </w:p>
    <w:p w:rsidR="00133B1E" w:rsidRDefault="00133B1E" w:rsidP="00022F23">
      <w:pPr>
        <w:pStyle w:val="a8"/>
        <w:spacing w:before="0" w:beforeAutospacing="0" w:after="0" w:afterAutospacing="0" w:line="360" w:lineRule="auto"/>
        <w:ind w:firstLine="708"/>
        <w:jc w:val="both"/>
      </w:pPr>
      <w:r>
        <w:t>Нарушение правил пожарной безопасности при использовании электрооборудования является одной из самых р</w:t>
      </w:r>
      <w:r w:rsidR="00792B86">
        <w:t>аспространенных причин пожаров на территории Ленского района</w:t>
      </w:r>
      <w:r>
        <w:t xml:space="preserve">. Не редки случаи возникновения пожара из-за эксплуатации электрооборудования, имеющего неисправности и недостатки в конструкции. </w:t>
      </w:r>
    </w:p>
    <w:p w:rsidR="00792B86" w:rsidRDefault="00792B86" w:rsidP="00022F23">
      <w:pPr>
        <w:pStyle w:val="a8"/>
        <w:spacing w:before="0" w:beforeAutospacing="0" w:after="0" w:afterAutospacing="0" w:line="360" w:lineRule="auto"/>
        <w:ind w:firstLine="708"/>
        <w:jc w:val="both"/>
      </w:pPr>
      <w:r>
        <w:t xml:space="preserve">Так только с 18 по 22 октября 2020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Яренск произошло два пожара по причине недостатка конструкции электрооборудования. К счастью жертв на пожарах удалось избежать.</w:t>
      </w:r>
    </w:p>
    <w:p w:rsidR="00133B1E" w:rsidRDefault="00133B1E" w:rsidP="00022F23">
      <w:pPr>
        <w:pStyle w:val="a8"/>
        <w:spacing w:before="0" w:beforeAutospacing="0" w:after="0" w:afterAutospacing="0"/>
        <w:jc w:val="both"/>
        <w:rPr>
          <w:b/>
        </w:rPr>
      </w:pPr>
      <w:r w:rsidRPr="00792B86">
        <w:rPr>
          <w:b/>
        </w:rPr>
        <w:t> </w:t>
      </w:r>
      <w:r w:rsidR="00792B86">
        <w:rPr>
          <w:b/>
        </w:rPr>
        <w:tab/>
      </w:r>
      <w:r w:rsidRPr="00792B86">
        <w:rPr>
          <w:b/>
        </w:rPr>
        <w:t xml:space="preserve">Помните, что необходимо: </w:t>
      </w:r>
    </w:p>
    <w:p w:rsidR="00022F23" w:rsidRPr="00792B86" w:rsidRDefault="00022F23" w:rsidP="00022F23">
      <w:pPr>
        <w:pStyle w:val="a8"/>
        <w:spacing w:before="0" w:beforeAutospacing="0" w:after="0" w:afterAutospacing="0"/>
        <w:jc w:val="both"/>
        <w:rPr>
          <w:b/>
        </w:rPr>
      </w:pP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систематически проводить проверку исправности электропроводки, розеток, щитков и штепсельных вилок обогревателя;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вовремя менять неисправную электронику и электрооборудование;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приборы.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lastRenderedPageBreak/>
        <w:t xml:space="preserve"> Монтаж электропроводки и электрооборудования должны осуществляться специализированными организациями! </w:t>
      </w:r>
    </w:p>
    <w:p w:rsidR="00133B1E" w:rsidRPr="00022F23" w:rsidRDefault="00133B1E" w:rsidP="00022F23">
      <w:pPr>
        <w:pStyle w:val="a8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22F23">
        <w:rPr>
          <w:b/>
        </w:rPr>
        <w:t xml:space="preserve"> ОПАСНО: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использовать «кустарным» способом изготовленные электроприборы;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размещать сетевые провода под ковры и другие покрытия;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ставить на провода тяжелые предметы (например, мебель), иначе электроприбор может перегреться и стать причиной пожара;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включать сразу нескольких мощных потребителей энергии, так как происходит перегрузка электросети; </w:t>
      </w:r>
    </w:p>
    <w:p w:rsidR="00133B1E" w:rsidRDefault="00133B1E" w:rsidP="00792B86">
      <w:pPr>
        <w:pStyle w:val="a8"/>
        <w:spacing w:before="0" w:beforeAutospacing="0" w:after="0" w:afterAutospacing="0" w:line="360" w:lineRule="auto"/>
        <w:jc w:val="both"/>
      </w:pPr>
      <w:r>
        <w:t xml:space="preserve">• позволять детям играть с любыми электроприборами. </w:t>
      </w:r>
    </w:p>
    <w:p w:rsidR="00022F23" w:rsidRDefault="00022F23" w:rsidP="00022F23">
      <w:pPr>
        <w:pStyle w:val="a8"/>
        <w:spacing w:before="0" w:beforeAutospacing="0" w:after="0" w:afterAutospacing="0"/>
        <w:ind w:firstLine="708"/>
        <w:jc w:val="both"/>
      </w:pPr>
    </w:p>
    <w:p w:rsidR="00133B1E" w:rsidRDefault="00133B1E" w:rsidP="00022F23">
      <w:pPr>
        <w:pStyle w:val="a8"/>
        <w:spacing w:before="0" w:beforeAutospacing="0" w:after="0" w:afterAutospacing="0"/>
        <w:ind w:firstLine="708"/>
        <w:jc w:val="both"/>
      </w:pPr>
      <w:r>
        <w:t xml:space="preserve"> В случае возникновения пожара незамедлительно звоните в «Службу спасения» по телефону 01 или </w:t>
      </w:r>
      <w:proofErr w:type="gramStart"/>
      <w:r>
        <w:t>с</w:t>
      </w:r>
      <w:proofErr w:type="gramEnd"/>
      <w:r>
        <w:t xml:space="preserve"> мобильного - 112. </w:t>
      </w:r>
    </w:p>
    <w:p w:rsidR="0007487B" w:rsidRDefault="0007487B" w:rsidP="002B1FC3">
      <w:pPr>
        <w:rPr>
          <w:noProof/>
        </w:rPr>
      </w:pPr>
    </w:p>
    <w:p w:rsidR="00757225" w:rsidRDefault="00757225" w:rsidP="002B1FC3">
      <w:pPr>
        <w:rPr>
          <w:noProof/>
        </w:rPr>
      </w:pPr>
    </w:p>
    <w:p w:rsidR="00792B86" w:rsidRPr="00757225" w:rsidRDefault="00792B86" w:rsidP="002B1FC3">
      <w:pPr>
        <w:rPr>
          <w:b/>
          <w:noProof/>
        </w:rPr>
      </w:pPr>
      <w:r w:rsidRPr="00757225">
        <w:rPr>
          <w:b/>
          <w:noProof/>
        </w:rPr>
        <w:t>Отдел надзорной деятельности</w:t>
      </w:r>
      <w:r w:rsidR="00F669C5" w:rsidRPr="00757225">
        <w:rPr>
          <w:b/>
          <w:noProof/>
        </w:rPr>
        <w:t xml:space="preserve"> и профилактической работы</w:t>
      </w:r>
    </w:p>
    <w:p w:rsidR="00757225" w:rsidRPr="00757225" w:rsidRDefault="00757225" w:rsidP="002B1FC3">
      <w:pPr>
        <w:rPr>
          <w:b/>
          <w:noProof/>
        </w:rPr>
      </w:pPr>
      <w:r w:rsidRPr="00757225">
        <w:rPr>
          <w:b/>
          <w:noProof/>
        </w:rPr>
        <w:t>г. Коряжмы, Вилегодского и Ленского районов</w:t>
      </w:r>
    </w:p>
    <w:sectPr w:rsidR="00757225" w:rsidRPr="00757225" w:rsidSect="00A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53DC"/>
    <w:rsid w:val="00016135"/>
    <w:rsid w:val="00020DDF"/>
    <w:rsid w:val="00020E3C"/>
    <w:rsid w:val="00022F23"/>
    <w:rsid w:val="00034065"/>
    <w:rsid w:val="00040647"/>
    <w:rsid w:val="0004399D"/>
    <w:rsid w:val="00070D7E"/>
    <w:rsid w:val="0007487B"/>
    <w:rsid w:val="0009079F"/>
    <w:rsid w:val="000A6C9A"/>
    <w:rsid w:val="000F1D24"/>
    <w:rsid w:val="000F2A93"/>
    <w:rsid w:val="00100EEF"/>
    <w:rsid w:val="00133B1E"/>
    <w:rsid w:val="00135E64"/>
    <w:rsid w:val="00136658"/>
    <w:rsid w:val="0018654C"/>
    <w:rsid w:val="00192AF5"/>
    <w:rsid w:val="001E07EA"/>
    <w:rsid w:val="00264582"/>
    <w:rsid w:val="00285EA7"/>
    <w:rsid w:val="002A41CC"/>
    <w:rsid w:val="002A6168"/>
    <w:rsid w:val="002B1FC3"/>
    <w:rsid w:val="002E3059"/>
    <w:rsid w:val="00385B1D"/>
    <w:rsid w:val="003D59EB"/>
    <w:rsid w:val="003F4CA3"/>
    <w:rsid w:val="004453DC"/>
    <w:rsid w:val="004B65EE"/>
    <w:rsid w:val="004E0E09"/>
    <w:rsid w:val="004E5D59"/>
    <w:rsid w:val="004F7B14"/>
    <w:rsid w:val="00540D71"/>
    <w:rsid w:val="0056732B"/>
    <w:rsid w:val="00584153"/>
    <w:rsid w:val="0058569E"/>
    <w:rsid w:val="005B0114"/>
    <w:rsid w:val="005C792D"/>
    <w:rsid w:val="005D0636"/>
    <w:rsid w:val="00604D88"/>
    <w:rsid w:val="00657369"/>
    <w:rsid w:val="00667708"/>
    <w:rsid w:val="006C243E"/>
    <w:rsid w:val="006E1638"/>
    <w:rsid w:val="006E4FD3"/>
    <w:rsid w:val="00720B1C"/>
    <w:rsid w:val="00725DCF"/>
    <w:rsid w:val="00757225"/>
    <w:rsid w:val="00770977"/>
    <w:rsid w:val="00792B86"/>
    <w:rsid w:val="007B21B8"/>
    <w:rsid w:val="0080032D"/>
    <w:rsid w:val="00801240"/>
    <w:rsid w:val="00811639"/>
    <w:rsid w:val="008124EE"/>
    <w:rsid w:val="00822107"/>
    <w:rsid w:val="00874ECC"/>
    <w:rsid w:val="00875386"/>
    <w:rsid w:val="00893AA6"/>
    <w:rsid w:val="008D1335"/>
    <w:rsid w:val="008D51F1"/>
    <w:rsid w:val="009000FB"/>
    <w:rsid w:val="009330D1"/>
    <w:rsid w:val="009E1ECE"/>
    <w:rsid w:val="00A21416"/>
    <w:rsid w:val="00A214D6"/>
    <w:rsid w:val="00A74475"/>
    <w:rsid w:val="00AA6B21"/>
    <w:rsid w:val="00AD4E2B"/>
    <w:rsid w:val="00AD52C6"/>
    <w:rsid w:val="00AE4201"/>
    <w:rsid w:val="00AE5160"/>
    <w:rsid w:val="00B73BED"/>
    <w:rsid w:val="00BC7302"/>
    <w:rsid w:val="00BE0FEB"/>
    <w:rsid w:val="00BE7D16"/>
    <w:rsid w:val="00C268A5"/>
    <w:rsid w:val="00C35899"/>
    <w:rsid w:val="00C66977"/>
    <w:rsid w:val="00CE26C5"/>
    <w:rsid w:val="00D357D3"/>
    <w:rsid w:val="00D64795"/>
    <w:rsid w:val="00D660FA"/>
    <w:rsid w:val="00D80EC5"/>
    <w:rsid w:val="00DA2129"/>
    <w:rsid w:val="00E34636"/>
    <w:rsid w:val="00E72840"/>
    <w:rsid w:val="00E87027"/>
    <w:rsid w:val="00EA0CD9"/>
    <w:rsid w:val="00EB1605"/>
    <w:rsid w:val="00F16954"/>
    <w:rsid w:val="00F3477B"/>
    <w:rsid w:val="00F65433"/>
    <w:rsid w:val="00F669C5"/>
    <w:rsid w:val="00F705EE"/>
    <w:rsid w:val="00FA36C5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73B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5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сновной текст1"/>
    <w:basedOn w:val="a"/>
    <w:rsid w:val="009000FB"/>
    <w:pPr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rsid w:val="00B73BED"/>
    <w:rPr>
      <w:b/>
      <w:bCs/>
      <w:sz w:val="24"/>
      <w:szCs w:val="24"/>
    </w:rPr>
  </w:style>
  <w:style w:type="paragraph" w:customStyle="1" w:styleId="s3">
    <w:name w:val="s_3"/>
    <w:basedOn w:val="a"/>
    <w:rsid w:val="00B73BE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73BE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73BED"/>
    <w:rPr>
      <w:color w:val="800080"/>
      <w:u w:val="single"/>
    </w:rPr>
  </w:style>
  <w:style w:type="paragraph" w:customStyle="1" w:styleId="s1">
    <w:name w:val="s_1"/>
    <w:basedOn w:val="a"/>
    <w:rsid w:val="00B73BED"/>
    <w:pPr>
      <w:spacing w:before="100" w:beforeAutospacing="1" w:after="100" w:afterAutospacing="1"/>
    </w:pPr>
  </w:style>
  <w:style w:type="paragraph" w:customStyle="1" w:styleId="s9">
    <w:name w:val="s_9"/>
    <w:basedOn w:val="a"/>
    <w:rsid w:val="00B73BED"/>
    <w:pPr>
      <w:spacing w:before="100" w:beforeAutospacing="1" w:after="100" w:afterAutospacing="1"/>
    </w:pPr>
  </w:style>
  <w:style w:type="character" w:customStyle="1" w:styleId="s10">
    <w:name w:val="s_10"/>
    <w:basedOn w:val="a0"/>
    <w:rsid w:val="00B73BED"/>
  </w:style>
  <w:style w:type="paragraph" w:customStyle="1" w:styleId="s16">
    <w:name w:val="s_16"/>
    <w:basedOn w:val="a"/>
    <w:rsid w:val="00B73BE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73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3B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5386"/>
    <w:rPr>
      <w:b/>
      <w:bCs/>
    </w:rPr>
  </w:style>
  <w:style w:type="paragraph" w:styleId="a8">
    <w:name w:val="Normal (Web)"/>
    <w:basedOn w:val="a"/>
    <w:uiPriority w:val="99"/>
    <w:unhideWhenUsed/>
    <w:rsid w:val="008753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7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6C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5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rsid w:val="009000FB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1.mchs.gov.ru/uploads/resize_cache/news/2020-10-28/uvazhaemye-zhiteli-respubliki-budte-vnimatelny-pri-ispolzovanii-bytovyh-elektropriborov-i-elektrooborudovaniya_1603864650843167876__2000x2000.jpg" TargetMode="External"/><Relationship Id="rId32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произведенных начислениях</vt:lpstr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произведенных начислениях</dc:title>
  <dc:creator>Перминов Р.И.</dc:creator>
  <cp:lastModifiedBy>Перминов  P.И.</cp:lastModifiedBy>
  <cp:revision>2</cp:revision>
  <cp:lastPrinted>2014-06-02T06:02:00Z</cp:lastPrinted>
  <dcterms:created xsi:type="dcterms:W3CDTF">2020-11-19T05:36:00Z</dcterms:created>
  <dcterms:modified xsi:type="dcterms:W3CDTF">2020-11-19T05:36:00Z</dcterms:modified>
</cp:coreProperties>
</file>