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8" w:rsidRDefault="000C57A8" w:rsidP="000C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7A8" w:rsidRDefault="000C57A8" w:rsidP="000C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Pr="0046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получать услуги по присмотру и уходу до момента зачисления в школу</w:t>
      </w:r>
      <w:r w:rsidRPr="000C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3574" w:rsidRDefault="00693574" w:rsidP="000C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574" w:rsidRPr="00693574" w:rsidRDefault="00693574" w:rsidP="00693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6935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отчислить обучающегося по инициативе детского сада, если он достиг школьного возраста 6,5 лет</w:t>
      </w:r>
    </w:p>
    <w:p w:rsidR="00693574" w:rsidRPr="00693574" w:rsidRDefault="00693574" w:rsidP="00693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3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Нет, нельзя.</w:t>
      </w:r>
    </w:p>
    <w:p w:rsidR="00693574" w:rsidRPr="00693574" w:rsidRDefault="00693574" w:rsidP="00693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3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Достижение ребенком школьного возраста не является основанием для его отчисления из детского сада. Дети могут обучаться в детском саду и получать услуги по присмотру до окончания образовательных отношений, даже если эти отношения заканчиваются в более позднем возрасте (</w:t>
      </w:r>
      <w:hyperlink r:id="rId4" w:anchor="/document/99/499044346/XA00M5Q2MD/" w:history="1">
        <w:r w:rsidRPr="00693574">
          <w:rPr>
            <w:rStyle w:val="a3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lang w:eastAsia="ru-RU"/>
          </w:rPr>
          <w:t>п. 6 Порядка организации деятельности детского сада</w:t>
        </w:r>
      </w:hyperlink>
      <w:r w:rsidRPr="00693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hyperlink r:id="rId5" w:anchor="/document/99/499057887/ZAP2ME83P5/" w:history="1">
        <w:r w:rsidRPr="00693574">
          <w:rPr>
            <w:rStyle w:val="a3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lang w:eastAsia="ru-RU"/>
          </w:rPr>
          <w:t>п. 2.5 ФГОС дошкольного образования</w:t>
        </w:r>
      </w:hyperlink>
      <w:r w:rsidRPr="00693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693574" w:rsidRPr="00693574" w:rsidRDefault="00693574" w:rsidP="00693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3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Однако, важно, чтобы ребенок начал обучение в начальной школе до наступления возраста 8 лет, если у него нет противопоказаний по состоянию здоровья (</w:t>
      </w:r>
      <w:hyperlink r:id="rId6" w:anchor="/document/99/902389617/XA00M922N4/" w:history="1">
        <w:r w:rsidRPr="00693574">
          <w:rPr>
            <w:rStyle w:val="a3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lang w:eastAsia="ru-RU"/>
          </w:rPr>
          <w:t>п. 1 ст. 67 Закона от 29 декабря 2012 г. № 273-ФЗ</w:t>
        </w:r>
      </w:hyperlink>
      <w:r w:rsidRPr="00693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693574" w:rsidRPr="000C57A8" w:rsidRDefault="00693574" w:rsidP="000C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 </w:t>
      </w:r>
      <w:proofErr w:type="gramStart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утв. приказом </w:t>
      </w:r>
      <w:proofErr w:type="spellStart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1014). Согласно части 1 статьи 61 Федерального закона от 29 декабря 2012 г. № 273-ФЗ «Об образовании в Российской Федерации» (далее — Федеральный закон) образовательные отношения прекращаются в связи с отчислением обучающегося из организации, осуществляющей образовательную деятельность.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оснований отчисления обучающегося из организации, осуществляющей образовательную деятельность, является получение образования (завершение обучения).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п.2.5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№ 1155 </w:t>
      </w:r>
      <w:r w:rsidRPr="000C57A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21.01.2019)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разрабатывать и реализовывать в группах различные образовательные программы с разной продолжительностью пребывания детей в течение суток, в том числе групп кратковременного пребывания детей, групп полного и</w:t>
      </w:r>
      <w:proofErr w:type="gramEnd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продленного дня, групп круглосуточного пребывания, групп детей разного возраста от двух месяцев до восьми лет, в том числе разновозрастных лет.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ст. 63 Федерального закона № 273-ФЗ образовательные программы дошкольного и начального общего образования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преемственными.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(часть 1 статьи 67 Федерального закона).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п.1 ч.2 ст. 23 Федерального закона № 273-ФЗ дошкольная образовательная организация —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а также присмотр и уход за детьми.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даже в случае если образовательная программа дошкольного образования уже реализована, ребенок, в соответствие с законодательством об образовании вправе получать услуги по присмотру и уходу до момента зачисления в школу.</w:t>
      </w:r>
    </w:p>
    <w:p w:rsidR="000C57A8" w:rsidRPr="00466E1E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же случаям относится право ребенка на посещение дошкольной образовательной организации в летний период до начала обучения в общеобразовательной организации.</w:t>
      </w:r>
    </w:p>
    <w:p w:rsidR="000C57A8" w:rsidRPr="00693574" w:rsidRDefault="000C57A8" w:rsidP="000C5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3574">
        <w:rPr>
          <w:rFonts w:ascii="Times New Roman" w:hAnsi="Times New Roman" w:cs="Times New Roman"/>
          <w:color w:val="FF0000"/>
          <w:sz w:val="28"/>
          <w:szCs w:val="28"/>
        </w:rPr>
        <w:t xml:space="preserve">  Ребенок вправе получать услуги по присмотру и уходу до момента зачисления в школу. </w:t>
      </w:r>
      <w:r w:rsidRPr="00693574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этого необходимо продлить действие договора на соответствующий срок. Для продления срока договора родителям следует письменно обратиться в образовательную организацию с просьбой изменить срок действия договора путем заключения дополнительного соглашения</w:t>
      </w:r>
      <w:r w:rsidRPr="006935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93574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0C57A8" w:rsidRPr="000C57A8" w:rsidRDefault="000C57A8" w:rsidP="000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4A" w:rsidRPr="000C57A8" w:rsidRDefault="00E1244A" w:rsidP="000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44A" w:rsidRPr="000C57A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A8"/>
    <w:rsid w:val="00061559"/>
    <w:rsid w:val="000C57A8"/>
    <w:rsid w:val="000D5F41"/>
    <w:rsid w:val="003258BF"/>
    <w:rsid w:val="00333B6B"/>
    <w:rsid w:val="003A734D"/>
    <w:rsid w:val="004A380D"/>
    <w:rsid w:val="004C4AC2"/>
    <w:rsid w:val="00693574"/>
    <w:rsid w:val="00707524"/>
    <w:rsid w:val="00797428"/>
    <w:rsid w:val="007A24A8"/>
    <w:rsid w:val="00960766"/>
    <w:rsid w:val="00A7322A"/>
    <w:rsid w:val="00AC2B29"/>
    <w:rsid w:val="00AE79E6"/>
    <w:rsid w:val="00B035AA"/>
    <w:rsid w:val="00B82923"/>
    <w:rsid w:val="00BD2C2C"/>
    <w:rsid w:val="00CE53B1"/>
    <w:rsid w:val="00E1244A"/>
    <w:rsid w:val="00E2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2019-04-15T10:16:00Z</dcterms:created>
  <dcterms:modified xsi:type="dcterms:W3CDTF">2019-04-15T10:26:00Z</dcterms:modified>
</cp:coreProperties>
</file>