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58" w:rsidRPr="00887C60" w:rsidRDefault="00233F58" w:rsidP="005E3C8C">
      <w:pPr>
        <w:jc w:val="center"/>
        <w:rPr>
          <w:b/>
          <w:bCs/>
          <w:sz w:val="27"/>
          <w:szCs w:val="27"/>
        </w:rPr>
      </w:pPr>
      <w:r w:rsidRPr="00887C60">
        <w:rPr>
          <w:b/>
          <w:bCs/>
          <w:sz w:val="27"/>
          <w:szCs w:val="27"/>
        </w:rPr>
        <w:t>АРХАНГЕЛЬСКАЯ ОБЛАСТЬ</w:t>
      </w:r>
    </w:p>
    <w:p w:rsidR="00233F58" w:rsidRPr="00887C60" w:rsidRDefault="00233F58" w:rsidP="005E3C8C">
      <w:pPr>
        <w:autoSpaceDE w:val="0"/>
        <w:autoSpaceDN w:val="0"/>
        <w:adjustRightInd w:val="0"/>
        <w:jc w:val="center"/>
        <w:rPr>
          <w:sz w:val="27"/>
          <w:szCs w:val="27"/>
        </w:rPr>
      </w:pPr>
    </w:p>
    <w:p w:rsidR="00233F58" w:rsidRPr="00887C60" w:rsidRDefault="00233F58" w:rsidP="005E3C8C">
      <w:pPr>
        <w:autoSpaceDE w:val="0"/>
        <w:autoSpaceDN w:val="0"/>
        <w:adjustRightInd w:val="0"/>
        <w:jc w:val="center"/>
        <w:rPr>
          <w:b/>
          <w:bCs/>
          <w:sz w:val="27"/>
          <w:szCs w:val="27"/>
        </w:rPr>
      </w:pPr>
      <w:r w:rsidRPr="00887C60">
        <w:rPr>
          <w:b/>
          <w:bCs/>
          <w:sz w:val="27"/>
          <w:szCs w:val="27"/>
        </w:rPr>
        <w:t>АДМИНИСТРАЦИЯ МУНИЦИПАЛЬНОГО ОБРАЗОВАНИЯ</w:t>
      </w:r>
    </w:p>
    <w:p w:rsidR="00233F58" w:rsidRPr="00887C60" w:rsidRDefault="00233F58" w:rsidP="005E3C8C">
      <w:pPr>
        <w:jc w:val="center"/>
        <w:rPr>
          <w:b/>
          <w:bCs/>
          <w:sz w:val="27"/>
          <w:szCs w:val="27"/>
        </w:rPr>
      </w:pPr>
      <w:r w:rsidRPr="00887C60">
        <w:rPr>
          <w:b/>
          <w:bCs/>
          <w:sz w:val="27"/>
          <w:szCs w:val="27"/>
        </w:rPr>
        <w:t>«ЛЕНСКИЙ МУНИЦИПАЛЬНЫЙ РАЙОН»</w:t>
      </w:r>
    </w:p>
    <w:p w:rsidR="00233F58" w:rsidRPr="00887C60" w:rsidRDefault="00233F58" w:rsidP="005E3C8C">
      <w:pPr>
        <w:autoSpaceDE w:val="0"/>
        <w:autoSpaceDN w:val="0"/>
        <w:adjustRightInd w:val="0"/>
        <w:jc w:val="center"/>
        <w:rPr>
          <w:sz w:val="27"/>
          <w:szCs w:val="27"/>
        </w:rPr>
      </w:pPr>
    </w:p>
    <w:p w:rsidR="00233F58" w:rsidRPr="00887C60" w:rsidRDefault="00233F58" w:rsidP="005E3C8C">
      <w:pPr>
        <w:autoSpaceDE w:val="0"/>
        <w:autoSpaceDN w:val="0"/>
        <w:adjustRightInd w:val="0"/>
        <w:jc w:val="center"/>
        <w:rPr>
          <w:b/>
          <w:bCs/>
          <w:sz w:val="27"/>
          <w:szCs w:val="27"/>
        </w:rPr>
      </w:pPr>
      <w:r w:rsidRPr="00887C60">
        <w:rPr>
          <w:b/>
          <w:bCs/>
          <w:sz w:val="27"/>
          <w:szCs w:val="27"/>
        </w:rPr>
        <w:t>П О С Т А Н О В Л Е Н И Е</w:t>
      </w:r>
      <w:bookmarkStart w:id="0" w:name="_GoBack"/>
      <w:bookmarkEnd w:id="0"/>
    </w:p>
    <w:p w:rsidR="00233F58" w:rsidRPr="00887C60" w:rsidRDefault="00233F58" w:rsidP="005E3C8C">
      <w:pPr>
        <w:autoSpaceDE w:val="0"/>
        <w:autoSpaceDN w:val="0"/>
        <w:adjustRightInd w:val="0"/>
        <w:jc w:val="center"/>
        <w:rPr>
          <w:sz w:val="27"/>
          <w:szCs w:val="27"/>
        </w:rPr>
      </w:pPr>
    </w:p>
    <w:p w:rsidR="00233F58" w:rsidRPr="00887C60" w:rsidRDefault="00B15848" w:rsidP="005E3C8C">
      <w:pPr>
        <w:jc w:val="center"/>
        <w:rPr>
          <w:sz w:val="27"/>
          <w:szCs w:val="27"/>
        </w:rPr>
      </w:pPr>
      <w:r w:rsidRPr="00887C60">
        <w:rPr>
          <w:sz w:val="27"/>
          <w:szCs w:val="27"/>
        </w:rPr>
        <w:t>от 21 апреля 2021 года № 259-н</w:t>
      </w:r>
    </w:p>
    <w:p w:rsidR="00233F58" w:rsidRPr="00887C60" w:rsidRDefault="00233F58" w:rsidP="005E3C8C">
      <w:pPr>
        <w:jc w:val="center"/>
        <w:rPr>
          <w:sz w:val="27"/>
          <w:szCs w:val="27"/>
        </w:rPr>
      </w:pPr>
    </w:p>
    <w:p w:rsidR="00233F58" w:rsidRPr="00887C60" w:rsidRDefault="00233F58" w:rsidP="005E3C8C">
      <w:pPr>
        <w:jc w:val="center"/>
        <w:rPr>
          <w:sz w:val="22"/>
          <w:szCs w:val="27"/>
        </w:rPr>
      </w:pPr>
      <w:r w:rsidRPr="00887C60">
        <w:rPr>
          <w:sz w:val="22"/>
          <w:szCs w:val="27"/>
        </w:rPr>
        <w:t>с. Яренск</w:t>
      </w:r>
    </w:p>
    <w:p w:rsidR="00233F58" w:rsidRPr="00B17059" w:rsidRDefault="00233F58" w:rsidP="005E3C8C">
      <w:pPr>
        <w:jc w:val="center"/>
        <w:rPr>
          <w:sz w:val="27"/>
          <w:szCs w:val="27"/>
        </w:rPr>
      </w:pPr>
    </w:p>
    <w:p w:rsidR="00887C60" w:rsidRPr="00B17059" w:rsidRDefault="00233F58" w:rsidP="00887C60">
      <w:pPr>
        <w:pStyle w:val="headertext"/>
        <w:shd w:val="clear" w:color="auto" w:fill="FFFFFF"/>
        <w:spacing w:before="0" w:beforeAutospacing="0" w:after="0" w:afterAutospacing="0"/>
        <w:jc w:val="center"/>
        <w:textAlignment w:val="baseline"/>
        <w:rPr>
          <w:b/>
          <w:spacing w:val="2"/>
          <w:sz w:val="27"/>
          <w:szCs w:val="27"/>
        </w:rPr>
      </w:pPr>
      <w:r w:rsidRPr="00B17059">
        <w:rPr>
          <w:b/>
          <w:bCs/>
          <w:sz w:val="27"/>
          <w:szCs w:val="27"/>
        </w:rPr>
        <w:t xml:space="preserve">О внесении изменений в административный регламент предоставления муниципальной услуги </w:t>
      </w:r>
      <w:r w:rsidR="00225F43" w:rsidRPr="00B17059">
        <w:rPr>
          <w:b/>
          <w:spacing w:val="2"/>
          <w:sz w:val="27"/>
          <w:szCs w:val="27"/>
        </w:rPr>
        <w:t>«Предоставление разрешения на отклонение</w:t>
      </w:r>
      <w:r w:rsidR="00887C60" w:rsidRPr="00B17059">
        <w:rPr>
          <w:b/>
          <w:spacing w:val="2"/>
          <w:sz w:val="27"/>
          <w:szCs w:val="27"/>
        </w:rPr>
        <w:t xml:space="preserve"> </w:t>
      </w:r>
    </w:p>
    <w:p w:rsidR="00225F43" w:rsidRPr="00B17059" w:rsidRDefault="00225F43" w:rsidP="00887C60">
      <w:pPr>
        <w:pStyle w:val="headertext"/>
        <w:shd w:val="clear" w:color="auto" w:fill="FFFFFF"/>
        <w:spacing w:before="0" w:beforeAutospacing="0" w:after="0" w:afterAutospacing="0"/>
        <w:jc w:val="center"/>
        <w:textAlignment w:val="baseline"/>
        <w:rPr>
          <w:b/>
          <w:spacing w:val="2"/>
          <w:sz w:val="27"/>
          <w:szCs w:val="27"/>
        </w:rPr>
      </w:pPr>
      <w:r w:rsidRPr="00B17059">
        <w:rPr>
          <w:b/>
          <w:spacing w:val="2"/>
          <w:sz w:val="27"/>
          <w:szCs w:val="27"/>
        </w:rPr>
        <w:t>от предельных параметров разрешенного строительства, реконструкции объектов капитального строительства на территории муниципального образования «Ленский муниципальный район»</w:t>
      </w:r>
    </w:p>
    <w:p w:rsidR="00233F58" w:rsidRPr="00B17059" w:rsidRDefault="00233F58" w:rsidP="00225F43">
      <w:pPr>
        <w:jc w:val="center"/>
        <w:rPr>
          <w:sz w:val="27"/>
          <w:szCs w:val="27"/>
        </w:rPr>
      </w:pPr>
    </w:p>
    <w:p w:rsidR="00233F58" w:rsidRPr="00B17059" w:rsidRDefault="00233F58" w:rsidP="00887C60">
      <w:pPr>
        <w:ind w:firstLine="709"/>
        <w:jc w:val="both"/>
        <w:rPr>
          <w:sz w:val="27"/>
          <w:szCs w:val="27"/>
        </w:rPr>
      </w:pPr>
      <w:r w:rsidRPr="00B17059">
        <w:rPr>
          <w:sz w:val="27"/>
          <w:szCs w:val="27"/>
        </w:rPr>
        <w:t xml:space="preserve">В целях реализации положений Федерального закона от 06.10.2003 </w:t>
      </w:r>
      <w:r w:rsidR="00887C60" w:rsidRPr="00B17059">
        <w:rPr>
          <w:sz w:val="27"/>
          <w:szCs w:val="27"/>
        </w:rPr>
        <w:br/>
      </w:r>
      <w:r w:rsidRPr="00B17059">
        <w:rPr>
          <w:sz w:val="27"/>
          <w:szCs w:val="27"/>
        </w:rPr>
        <w:t xml:space="preserve">№ 131-ФЗ «Об общих принципах организации местного самоуправления в Российской Федерации, Федерального закона от 27.07.2010 № 210-ФЗ </w:t>
      </w:r>
      <w:r w:rsidR="00887C60" w:rsidRPr="00B17059">
        <w:rPr>
          <w:sz w:val="27"/>
          <w:szCs w:val="27"/>
        </w:rPr>
        <w:br/>
      </w:r>
      <w:r w:rsidRPr="00B17059">
        <w:rPr>
          <w:sz w:val="27"/>
          <w:szCs w:val="27"/>
        </w:rPr>
        <w:t xml:space="preserve">«Об организации предоставления государственных и муниципальных услуг», </w:t>
      </w:r>
      <w:r w:rsidR="00887C60" w:rsidRPr="00B17059">
        <w:rPr>
          <w:sz w:val="27"/>
          <w:szCs w:val="27"/>
        </w:rPr>
        <w:t>статьи</w:t>
      </w:r>
      <w:r w:rsidR="00225F43" w:rsidRPr="00B17059">
        <w:rPr>
          <w:sz w:val="27"/>
          <w:szCs w:val="27"/>
        </w:rPr>
        <w:t xml:space="preserve"> 40</w:t>
      </w:r>
      <w:r w:rsidRPr="00B17059">
        <w:rPr>
          <w:sz w:val="27"/>
          <w:szCs w:val="27"/>
        </w:rPr>
        <w:t xml:space="preserve"> Градостроительного кодекса Российской Федерации, подпункта 4 пункта 2 статьи 7 областного закона от 02.07.2012 № 508-32-ОЗ </w:t>
      </w:r>
      <w:r w:rsidR="00887C60" w:rsidRPr="00B17059">
        <w:rPr>
          <w:sz w:val="27"/>
          <w:szCs w:val="27"/>
        </w:rPr>
        <w:br/>
      </w:r>
      <w:r w:rsidRPr="00B17059">
        <w:rPr>
          <w:sz w:val="27"/>
          <w:szCs w:val="27"/>
        </w:rPr>
        <w:t xml:space="preserve">«О государственных и муниципальных услугах в Архангельской области и дополнительных мерах по защите прав человека и гражданина при их предоставлении», </w:t>
      </w:r>
      <w:r w:rsidRPr="00B17059">
        <w:rPr>
          <w:color w:val="000000"/>
          <w:sz w:val="27"/>
          <w:szCs w:val="27"/>
        </w:rPr>
        <w:t xml:space="preserve">руководствуясь Уставом МО «Ленский муниципальный район», Администрация МО «Ленский муниципальный район» </w:t>
      </w:r>
      <w:r w:rsidRPr="00B17059">
        <w:rPr>
          <w:b/>
          <w:bCs/>
          <w:color w:val="000000"/>
          <w:sz w:val="27"/>
          <w:szCs w:val="27"/>
        </w:rPr>
        <w:t>постановляет</w:t>
      </w:r>
      <w:r w:rsidRPr="00B17059">
        <w:rPr>
          <w:color w:val="000000"/>
          <w:sz w:val="27"/>
          <w:szCs w:val="27"/>
        </w:rPr>
        <w:t>:</w:t>
      </w:r>
    </w:p>
    <w:p w:rsidR="00233F58" w:rsidRPr="00B17059" w:rsidRDefault="00233F58" w:rsidP="00887C60">
      <w:pPr>
        <w:pStyle w:val="headertext"/>
        <w:numPr>
          <w:ilvl w:val="0"/>
          <w:numId w:val="1"/>
        </w:numPr>
        <w:shd w:val="clear" w:color="auto" w:fill="FFFFFF"/>
        <w:spacing w:before="0" w:beforeAutospacing="0" w:after="0" w:afterAutospacing="0"/>
        <w:ind w:left="0" w:firstLine="709"/>
        <w:jc w:val="both"/>
        <w:textAlignment w:val="baseline"/>
        <w:rPr>
          <w:sz w:val="27"/>
          <w:szCs w:val="27"/>
        </w:rPr>
      </w:pPr>
      <w:r w:rsidRPr="00B17059">
        <w:rPr>
          <w:sz w:val="27"/>
          <w:szCs w:val="27"/>
        </w:rPr>
        <w:t xml:space="preserve">Внести в административный регламент предоставления муниципальной услуги </w:t>
      </w:r>
      <w:r w:rsidR="00225F43" w:rsidRPr="00B17059">
        <w:rPr>
          <w:spacing w:val="2"/>
          <w:sz w:val="27"/>
          <w:szCs w:val="27"/>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«Ленский муниципальный район»</w:t>
      </w:r>
      <w:r w:rsidRPr="00B17059">
        <w:rPr>
          <w:sz w:val="27"/>
          <w:szCs w:val="27"/>
        </w:rPr>
        <w:t>,</w:t>
      </w:r>
      <w:r w:rsidR="00225F43" w:rsidRPr="00B17059">
        <w:rPr>
          <w:sz w:val="27"/>
          <w:szCs w:val="27"/>
        </w:rPr>
        <w:t xml:space="preserve"> </w:t>
      </w:r>
      <w:r w:rsidRPr="00B17059">
        <w:rPr>
          <w:sz w:val="27"/>
          <w:szCs w:val="27"/>
        </w:rPr>
        <w:t>утвержденный постановлением Администрации МО «Ленский муниципальный район» от 04.02.2020</w:t>
      </w:r>
      <w:r w:rsidR="00C0253F" w:rsidRPr="00B17059">
        <w:rPr>
          <w:sz w:val="27"/>
          <w:szCs w:val="27"/>
        </w:rPr>
        <w:t xml:space="preserve"> </w:t>
      </w:r>
      <w:r w:rsidRPr="00B17059">
        <w:rPr>
          <w:sz w:val="27"/>
          <w:szCs w:val="27"/>
        </w:rPr>
        <w:t>№ 5</w:t>
      </w:r>
      <w:r w:rsidR="00225F43" w:rsidRPr="00B17059">
        <w:rPr>
          <w:sz w:val="27"/>
          <w:szCs w:val="27"/>
        </w:rPr>
        <w:t>3</w:t>
      </w:r>
      <w:r w:rsidRPr="00B17059">
        <w:rPr>
          <w:sz w:val="27"/>
          <w:szCs w:val="27"/>
        </w:rPr>
        <w:t>-н</w:t>
      </w:r>
      <w:r w:rsidR="0074658F" w:rsidRPr="00B17059">
        <w:rPr>
          <w:sz w:val="27"/>
          <w:szCs w:val="27"/>
        </w:rPr>
        <w:t>,</w:t>
      </w:r>
      <w:r w:rsidRPr="00B17059">
        <w:rPr>
          <w:sz w:val="27"/>
          <w:szCs w:val="27"/>
        </w:rPr>
        <w:t xml:space="preserve"> следующие изменения:</w:t>
      </w:r>
    </w:p>
    <w:p w:rsidR="00794912" w:rsidRPr="00B17059" w:rsidRDefault="00BA34AD" w:rsidP="00794912">
      <w:pPr>
        <w:pStyle w:val="a3"/>
        <w:numPr>
          <w:ilvl w:val="1"/>
          <w:numId w:val="7"/>
        </w:numPr>
        <w:tabs>
          <w:tab w:val="num" w:pos="0"/>
        </w:tabs>
        <w:ind w:left="0" w:firstLine="726"/>
        <w:jc w:val="both"/>
        <w:rPr>
          <w:sz w:val="27"/>
          <w:szCs w:val="27"/>
        </w:rPr>
      </w:pPr>
      <w:r w:rsidRPr="00B17059">
        <w:rPr>
          <w:sz w:val="27"/>
          <w:szCs w:val="27"/>
        </w:rPr>
        <w:t xml:space="preserve">подпункт 2 </w:t>
      </w:r>
      <w:r w:rsidR="00794912" w:rsidRPr="00B17059">
        <w:rPr>
          <w:sz w:val="27"/>
          <w:szCs w:val="27"/>
        </w:rPr>
        <w:t>пункт</w:t>
      </w:r>
      <w:r w:rsidRPr="00B17059">
        <w:rPr>
          <w:sz w:val="27"/>
          <w:szCs w:val="27"/>
        </w:rPr>
        <w:t>а</w:t>
      </w:r>
      <w:r w:rsidR="00794912" w:rsidRPr="00B17059">
        <w:rPr>
          <w:sz w:val="27"/>
          <w:szCs w:val="27"/>
        </w:rPr>
        <w:t xml:space="preserve"> 2.1.1. </w:t>
      </w:r>
      <w:r w:rsidRPr="00B17059">
        <w:rPr>
          <w:sz w:val="27"/>
          <w:szCs w:val="27"/>
        </w:rPr>
        <w:t>подраздела</w:t>
      </w:r>
      <w:r w:rsidR="00794912" w:rsidRPr="00B17059">
        <w:rPr>
          <w:sz w:val="27"/>
          <w:szCs w:val="27"/>
        </w:rPr>
        <w:t xml:space="preserve"> 2.1. </w:t>
      </w:r>
      <w:r w:rsidRPr="00B17059">
        <w:rPr>
          <w:sz w:val="27"/>
          <w:szCs w:val="27"/>
        </w:rPr>
        <w:t>дополнить абзацем следующего содержания:</w:t>
      </w:r>
    </w:p>
    <w:p w:rsidR="00794912" w:rsidRPr="00B17059" w:rsidRDefault="00BA34AD" w:rsidP="00794912">
      <w:pPr>
        <w:autoSpaceDE w:val="0"/>
        <w:autoSpaceDN w:val="0"/>
        <w:adjustRightInd w:val="0"/>
        <w:ind w:firstLine="720"/>
        <w:jc w:val="both"/>
        <w:rPr>
          <w:sz w:val="27"/>
          <w:szCs w:val="27"/>
        </w:rPr>
      </w:pPr>
      <w:r w:rsidRPr="00B17059">
        <w:rPr>
          <w:rFonts w:eastAsia="Calibri"/>
          <w:sz w:val="27"/>
          <w:szCs w:val="27"/>
        </w:rPr>
        <w:t>«</w:t>
      </w:r>
      <w:r w:rsidRPr="00B17059">
        <w:rPr>
          <w:sz w:val="27"/>
          <w:szCs w:val="27"/>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794912" w:rsidRPr="00B17059">
        <w:rPr>
          <w:sz w:val="27"/>
          <w:szCs w:val="27"/>
        </w:rPr>
        <w:t xml:space="preserve">;»; </w:t>
      </w:r>
    </w:p>
    <w:p w:rsidR="002B37BE" w:rsidRPr="00B17059" w:rsidRDefault="00887C60" w:rsidP="00887C60">
      <w:pPr>
        <w:pStyle w:val="formattext"/>
        <w:numPr>
          <w:ilvl w:val="1"/>
          <w:numId w:val="7"/>
        </w:numPr>
        <w:spacing w:before="0" w:beforeAutospacing="0" w:after="0" w:afterAutospacing="0"/>
        <w:ind w:left="0" w:firstLine="709"/>
        <w:jc w:val="both"/>
        <w:textAlignment w:val="baseline"/>
        <w:rPr>
          <w:sz w:val="27"/>
          <w:szCs w:val="27"/>
        </w:rPr>
      </w:pPr>
      <w:r w:rsidRPr="00B17059">
        <w:rPr>
          <w:sz w:val="27"/>
          <w:szCs w:val="27"/>
        </w:rPr>
        <w:lastRenderedPageBreak/>
        <w:t>подразделы</w:t>
      </w:r>
      <w:r w:rsidR="002B37BE" w:rsidRPr="00B17059">
        <w:rPr>
          <w:sz w:val="27"/>
          <w:szCs w:val="27"/>
        </w:rPr>
        <w:t xml:space="preserve"> 2.4.</w:t>
      </w:r>
      <w:r w:rsidR="00FA65AE" w:rsidRPr="00B17059">
        <w:rPr>
          <w:sz w:val="27"/>
          <w:szCs w:val="27"/>
        </w:rPr>
        <w:t xml:space="preserve"> и 2.5.</w:t>
      </w:r>
      <w:r w:rsidR="002B37BE" w:rsidRPr="00B17059">
        <w:rPr>
          <w:sz w:val="27"/>
          <w:szCs w:val="27"/>
        </w:rPr>
        <w:t xml:space="preserve"> </w:t>
      </w:r>
      <w:r w:rsidRPr="00B17059">
        <w:rPr>
          <w:sz w:val="27"/>
          <w:szCs w:val="27"/>
        </w:rPr>
        <w:t>изложить в следующей редакции:</w:t>
      </w:r>
    </w:p>
    <w:p w:rsidR="00FA65AE" w:rsidRPr="00B17059" w:rsidRDefault="002B37BE" w:rsidP="00887C60">
      <w:pPr>
        <w:pStyle w:val="formattext"/>
        <w:spacing w:before="0" w:beforeAutospacing="0" w:after="0" w:afterAutospacing="0"/>
        <w:jc w:val="center"/>
        <w:textAlignment w:val="baseline"/>
        <w:rPr>
          <w:sz w:val="27"/>
          <w:szCs w:val="27"/>
        </w:rPr>
      </w:pPr>
      <w:r w:rsidRPr="00B17059">
        <w:rPr>
          <w:sz w:val="27"/>
          <w:szCs w:val="27"/>
        </w:rPr>
        <w:t>«</w:t>
      </w:r>
      <w:r w:rsidR="00FA65AE" w:rsidRPr="00B17059">
        <w:rPr>
          <w:b/>
          <w:sz w:val="27"/>
          <w:szCs w:val="27"/>
        </w:rPr>
        <w:t>2.4. Основания для отказа в предоставлении муниципальной услуги</w:t>
      </w:r>
    </w:p>
    <w:p w:rsidR="00FA65AE" w:rsidRPr="00B17059" w:rsidRDefault="00FA65AE" w:rsidP="002B37BE">
      <w:pPr>
        <w:pStyle w:val="formattext"/>
        <w:spacing w:before="0" w:beforeAutospacing="0" w:after="0" w:afterAutospacing="0"/>
        <w:ind w:firstLine="709"/>
        <w:jc w:val="both"/>
        <w:textAlignment w:val="baseline"/>
        <w:rPr>
          <w:sz w:val="27"/>
          <w:szCs w:val="27"/>
        </w:rPr>
      </w:pPr>
    </w:p>
    <w:p w:rsidR="002B37BE" w:rsidRPr="00B17059" w:rsidRDefault="002B37BE" w:rsidP="002B37BE">
      <w:pPr>
        <w:pStyle w:val="formattext"/>
        <w:spacing w:before="0" w:beforeAutospacing="0" w:after="0" w:afterAutospacing="0"/>
        <w:ind w:firstLine="709"/>
        <w:jc w:val="both"/>
        <w:textAlignment w:val="baseline"/>
        <w:rPr>
          <w:sz w:val="27"/>
          <w:szCs w:val="27"/>
        </w:rPr>
      </w:pPr>
      <w:r w:rsidRPr="00B17059">
        <w:rPr>
          <w:sz w:val="27"/>
          <w:szCs w:val="27"/>
        </w:rPr>
        <w:t>Основанием для принятия решения Администрации об отказе в предоставлении муниципальной услуги являются следующие обстоятельства:</w:t>
      </w:r>
    </w:p>
    <w:p w:rsidR="00C37D71" w:rsidRPr="00B17059" w:rsidRDefault="00C37D71" w:rsidP="00C37D71">
      <w:pPr>
        <w:pStyle w:val="ConsPlusNormal"/>
        <w:widowControl/>
        <w:ind w:firstLine="709"/>
        <w:jc w:val="both"/>
        <w:rPr>
          <w:rFonts w:ascii="Times New Roman" w:hAnsi="Times New Roman" w:cs="Times New Roman"/>
          <w:sz w:val="27"/>
          <w:szCs w:val="27"/>
        </w:rPr>
      </w:pPr>
      <w:r w:rsidRPr="00B17059">
        <w:rPr>
          <w:rFonts w:ascii="Times New Roman" w:hAnsi="Times New Roman" w:cs="Times New Roman"/>
          <w:sz w:val="27"/>
          <w:szCs w:val="27"/>
        </w:rPr>
        <w:t>1) отказ заявителя от предоставления муниципальной услуги путем подачи заявления;</w:t>
      </w:r>
    </w:p>
    <w:p w:rsidR="00C37D71" w:rsidRPr="00B17059" w:rsidRDefault="00C37D71" w:rsidP="00C37D71">
      <w:pPr>
        <w:pStyle w:val="ConsPlusNormal"/>
        <w:widowControl/>
        <w:ind w:firstLine="709"/>
        <w:jc w:val="both"/>
        <w:rPr>
          <w:rFonts w:ascii="Times New Roman" w:hAnsi="Times New Roman" w:cs="Times New Roman"/>
          <w:sz w:val="27"/>
          <w:szCs w:val="27"/>
        </w:rPr>
      </w:pPr>
      <w:r w:rsidRPr="00B17059">
        <w:rPr>
          <w:rFonts w:ascii="Times New Roman" w:hAnsi="Times New Roman" w:cs="Times New Roman"/>
          <w:sz w:val="27"/>
          <w:szCs w:val="27"/>
        </w:rPr>
        <w:t>2) заявление подано лицом, не являющимся правообладателем земельного участка и (или) объекта капитального строительства</w:t>
      </w:r>
      <w:r w:rsidRPr="00B17059">
        <w:rPr>
          <w:rFonts w:ascii="Times New Roman" w:hAnsi="Times New Roman" w:cs="Times New Roman"/>
          <w:spacing w:val="-2"/>
          <w:sz w:val="27"/>
          <w:szCs w:val="27"/>
        </w:rPr>
        <w:t>,</w:t>
      </w:r>
      <w:r w:rsidRPr="00B17059">
        <w:rPr>
          <w:rFonts w:ascii="Times New Roman" w:hAnsi="Times New Roman" w:cs="Times New Roman"/>
          <w:sz w:val="27"/>
          <w:szCs w:val="27"/>
        </w:rPr>
        <w:t xml:space="preserve">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C37D71" w:rsidRPr="00B17059" w:rsidRDefault="00C37D71" w:rsidP="00C37D71">
      <w:pPr>
        <w:pStyle w:val="ConsPlusNormal"/>
        <w:widowControl/>
        <w:ind w:firstLine="709"/>
        <w:jc w:val="both"/>
        <w:rPr>
          <w:rFonts w:ascii="Times New Roman" w:hAnsi="Times New Roman" w:cs="Times New Roman"/>
          <w:sz w:val="27"/>
          <w:szCs w:val="27"/>
        </w:rPr>
      </w:pPr>
      <w:r w:rsidRPr="00B17059">
        <w:rPr>
          <w:rFonts w:ascii="Times New Roman" w:hAnsi="Times New Roman" w:cs="Times New Roman"/>
          <w:spacing w:val="-6"/>
          <w:sz w:val="27"/>
          <w:szCs w:val="27"/>
        </w:rPr>
        <w:t>3) несоответствие представленных документов требованиям, установленным</w:t>
      </w:r>
      <w:r w:rsidRPr="00B17059">
        <w:rPr>
          <w:rFonts w:ascii="Times New Roman" w:hAnsi="Times New Roman" w:cs="Times New Roman"/>
          <w:sz w:val="27"/>
          <w:szCs w:val="27"/>
        </w:rPr>
        <w:t xml:space="preserve"> </w:t>
      </w:r>
      <w:r w:rsidRPr="00B17059">
        <w:rPr>
          <w:rFonts w:ascii="Times New Roman" w:hAnsi="Times New Roman" w:cs="Times New Roman"/>
          <w:spacing w:val="-6"/>
          <w:sz w:val="27"/>
          <w:szCs w:val="27"/>
        </w:rPr>
        <w:t xml:space="preserve">пунктами 2.1.1, 2.1.4-2.1.6 настоящего административного регламента, выявленное </w:t>
      </w:r>
      <w:r w:rsidRPr="00B17059">
        <w:rPr>
          <w:rFonts w:ascii="Times New Roman" w:hAnsi="Times New Roman" w:cs="Times New Roman"/>
          <w:sz w:val="27"/>
          <w:szCs w:val="27"/>
        </w:rPr>
        <w:t>на стадии рассмотрения документов;</w:t>
      </w:r>
    </w:p>
    <w:p w:rsidR="00C37D71" w:rsidRPr="00B17059" w:rsidRDefault="00C37D71" w:rsidP="00C37D71">
      <w:pPr>
        <w:pStyle w:val="ConsPlusNormal"/>
        <w:widowControl/>
        <w:ind w:firstLine="709"/>
        <w:jc w:val="both"/>
        <w:rPr>
          <w:rFonts w:ascii="Times New Roman" w:hAnsi="Times New Roman" w:cs="Times New Roman"/>
          <w:sz w:val="27"/>
          <w:szCs w:val="27"/>
        </w:rPr>
      </w:pPr>
      <w:r w:rsidRPr="00B17059">
        <w:rPr>
          <w:rFonts w:ascii="Times New Roman" w:hAnsi="Times New Roman" w:cs="Times New Roman"/>
          <w:sz w:val="27"/>
          <w:szCs w:val="27"/>
        </w:rPr>
        <w:t xml:space="preserve">4) наличие противоречий 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C37D71" w:rsidRPr="00B17059" w:rsidRDefault="00C37D71" w:rsidP="00C37D71">
      <w:pPr>
        <w:pStyle w:val="formattext"/>
        <w:spacing w:before="0" w:beforeAutospacing="0" w:after="0" w:afterAutospacing="0"/>
        <w:ind w:firstLine="709"/>
        <w:jc w:val="both"/>
        <w:textAlignment w:val="baseline"/>
        <w:rPr>
          <w:sz w:val="27"/>
          <w:szCs w:val="27"/>
        </w:rPr>
      </w:pPr>
      <w:r w:rsidRPr="00B17059">
        <w:rPr>
          <w:sz w:val="27"/>
          <w:szCs w:val="27"/>
        </w:rPr>
        <w:t xml:space="preserve">5) нарушение требований земельного и градостроительного законодательства, иных нормативных правовых актов, указанных в пункте 3 раздела 2 настоящего </w:t>
      </w:r>
      <w:r w:rsidR="00762B2F" w:rsidRPr="00B17059">
        <w:rPr>
          <w:spacing w:val="-6"/>
          <w:sz w:val="27"/>
          <w:szCs w:val="27"/>
        </w:rPr>
        <w:t>административного</w:t>
      </w:r>
      <w:r w:rsidR="00762B2F" w:rsidRPr="00B17059">
        <w:rPr>
          <w:sz w:val="27"/>
          <w:szCs w:val="27"/>
        </w:rPr>
        <w:t xml:space="preserve"> </w:t>
      </w:r>
      <w:r w:rsidRPr="00B17059">
        <w:rPr>
          <w:sz w:val="27"/>
          <w:szCs w:val="27"/>
        </w:rPr>
        <w:t>регламента;</w:t>
      </w:r>
    </w:p>
    <w:p w:rsidR="00C37D71" w:rsidRPr="00B17059" w:rsidRDefault="00C37D71" w:rsidP="00C37D71">
      <w:pPr>
        <w:pStyle w:val="formattext"/>
        <w:spacing w:before="0" w:beforeAutospacing="0" w:after="0" w:afterAutospacing="0"/>
        <w:ind w:firstLine="709"/>
        <w:jc w:val="both"/>
        <w:textAlignment w:val="baseline"/>
        <w:rPr>
          <w:sz w:val="27"/>
          <w:szCs w:val="27"/>
        </w:rPr>
      </w:pPr>
      <w:r w:rsidRPr="00B17059">
        <w:rPr>
          <w:sz w:val="27"/>
          <w:szCs w:val="27"/>
        </w:rPr>
        <w:t>6) нарушение прав третьих лиц;</w:t>
      </w:r>
    </w:p>
    <w:p w:rsidR="00C37D71" w:rsidRPr="00B17059" w:rsidRDefault="00C37D71" w:rsidP="00C37D71">
      <w:pPr>
        <w:pStyle w:val="ConsPlusNormal"/>
        <w:widowControl/>
        <w:ind w:firstLine="709"/>
        <w:jc w:val="both"/>
        <w:rPr>
          <w:rFonts w:ascii="Times New Roman" w:hAnsi="Times New Roman" w:cs="Times New Roman"/>
          <w:sz w:val="27"/>
          <w:szCs w:val="27"/>
        </w:rPr>
      </w:pPr>
      <w:r w:rsidRPr="00B17059">
        <w:rPr>
          <w:rFonts w:ascii="Times New Roman" w:hAnsi="Times New Roman" w:cs="Times New Roman"/>
          <w:sz w:val="27"/>
          <w:szCs w:val="27"/>
        </w:rPr>
        <w:t>7) подача заявления о предоставлении муниципальной услуги на земельный участок, в отношении которого не осуществлен государственный кадастровый учет;</w:t>
      </w:r>
    </w:p>
    <w:p w:rsidR="00C37D71" w:rsidRPr="00B17059" w:rsidRDefault="00C37D71" w:rsidP="00C37D71">
      <w:pPr>
        <w:autoSpaceDE w:val="0"/>
        <w:autoSpaceDN w:val="0"/>
        <w:adjustRightInd w:val="0"/>
        <w:ind w:firstLine="709"/>
        <w:jc w:val="both"/>
        <w:outlineLvl w:val="2"/>
        <w:rPr>
          <w:sz w:val="27"/>
          <w:szCs w:val="27"/>
        </w:rPr>
      </w:pPr>
      <w:r w:rsidRPr="00B17059">
        <w:rPr>
          <w:sz w:val="27"/>
          <w:szCs w:val="27"/>
        </w:rPr>
        <w:t>8) запрашиваются отклонения от предельных параметров разрешенного строительства, реконструкции объектов капитального строительства, не предусмотренные градостроительным регламентом;</w:t>
      </w:r>
    </w:p>
    <w:p w:rsidR="00C37D71" w:rsidRPr="00B17059" w:rsidRDefault="00C37D71" w:rsidP="00C37D71">
      <w:pPr>
        <w:pStyle w:val="formattext"/>
        <w:spacing w:before="0" w:beforeAutospacing="0" w:after="0" w:afterAutospacing="0"/>
        <w:ind w:firstLine="709"/>
        <w:jc w:val="both"/>
        <w:textAlignment w:val="baseline"/>
        <w:rPr>
          <w:sz w:val="27"/>
          <w:szCs w:val="27"/>
        </w:rPr>
      </w:pPr>
      <w:r w:rsidRPr="00B17059">
        <w:rPr>
          <w:sz w:val="27"/>
          <w:szCs w:val="27"/>
        </w:rPr>
        <w:t xml:space="preserve">9) заключение Администрации о невозможности предоставления разрешений на отклонение от предельных параметров разрешенного строительства, реконструкции объектов капитального строительства, данное по результатам публичных слушаний, проводимых ранее; </w:t>
      </w:r>
    </w:p>
    <w:p w:rsidR="00C37D71" w:rsidRPr="00B17059" w:rsidRDefault="00C37D71" w:rsidP="00C37D71">
      <w:pPr>
        <w:pStyle w:val="formattext"/>
        <w:spacing w:before="0" w:beforeAutospacing="0" w:after="0" w:afterAutospacing="0"/>
        <w:ind w:firstLine="709"/>
        <w:jc w:val="both"/>
        <w:textAlignment w:val="baseline"/>
        <w:rPr>
          <w:sz w:val="27"/>
          <w:szCs w:val="27"/>
        </w:rPr>
      </w:pPr>
      <w:r w:rsidRPr="00B17059">
        <w:rPr>
          <w:sz w:val="27"/>
          <w:szCs w:val="27"/>
        </w:rPr>
        <w:t>10) отсутствие вида разрешенного использования земельного участка, объекта капитального строительства в градостроительном регламенте, установленном Правилами землепользования и застройки МО «Сафроновское», МО «Сойгинское», МО «Козьминское»;</w:t>
      </w:r>
    </w:p>
    <w:p w:rsidR="00C37D71" w:rsidRPr="00B17059" w:rsidRDefault="00C37D71" w:rsidP="00C37D71">
      <w:pPr>
        <w:pStyle w:val="formattext"/>
        <w:spacing w:before="0" w:beforeAutospacing="0" w:after="0" w:afterAutospacing="0"/>
        <w:ind w:firstLine="709"/>
        <w:jc w:val="both"/>
        <w:textAlignment w:val="baseline"/>
        <w:rPr>
          <w:sz w:val="27"/>
          <w:szCs w:val="27"/>
        </w:rPr>
      </w:pPr>
      <w:r w:rsidRPr="00B17059">
        <w:rPr>
          <w:sz w:val="27"/>
          <w:szCs w:val="27"/>
        </w:rPr>
        <w:t>11) предоставление разрешения на отклонение от предельных параметров разрешенного строительства, реконструкции объекта капитального строительства испрашивается в отношении земельного участка, на котором в соответствии с земельным законодательством и законодательством о градостроительной деятельности не допускается строительство объектов капитального строительства;</w:t>
      </w:r>
    </w:p>
    <w:p w:rsidR="00C37D71" w:rsidRPr="00B17059" w:rsidRDefault="00C37D71" w:rsidP="00C37D71">
      <w:pPr>
        <w:ind w:firstLine="709"/>
        <w:jc w:val="both"/>
        <w:rPr>
          <w:sz w:val="27"/>
          <w:szCs w:val="27"/>
        </w:rPr>
      </w:pPr>
      <w:r w:rsidRPr="00B17059">
        <w:rPr>
          <w:sz w:val="27"/>
          <w:szCs w:val="27"/>
        </w:rPr>
        <w:t xml:space="preserve">12) несоответствие отклонения от предельных параметров разрешенного строительства, реконструкции объектов капитального строительства </w:t>
      </w:r>
      <w:r w:rsidRPr="00B17059">
        <w:rPr>
          <w:sz w:val="27"/>
          <w:szCs w:val="27"/>
        </w:rPr>
        <w:lastRenderedPageBreak/>
        <w:t>ограничениям использования объектов недвижимости, установленным на приаэродромной территории;</w:t>
      </w:r>
    </w:p>
    <w:p w:rsidR="00FA65AE" w:rsidRPr="00B17059" w:rsidRDefault="00C37D71" w:rsidP="00F329A1">
      <w:pPr>
        <w:ind w:firstLine="709"/>
        <w:jc w:val="both"/>
        <w:rPr>
          <w:sz w:val="27"/>
          <w:szCs w:val="27"/>
        </w:rPr>
      </w:pPr>
      <w:r w:rsidRPr="00B17059">
        <w:rPr>
          <w:sz w:val="27"/>
          <w:szCs w:val="27"/>
        </w:rPr>
        <w:t>13) поступление в отношении земельного участка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до ее сноса или приведения в соответствие с установленными требованиями, за исключением случаев, если по результатам рассмотрения указанного уведомления Администрацией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A65AE" w:rsidRPr="00B17059" w:rsidRDefault="00FA65AE" w:rsidP="00F329A1">
      <w:pPr>
        <w:ind w:firstLine="709"/>
        <w:jc w:val="both"/>
        <w:rPr>
          <w:sz w:val="27"/>
          <w:szCs w:val="27"/>
        </w:rPr>
      </w:pPr>
    </w:p>
    <w:p w:rsidR="00F329A1" w:rsidRPr="00B17059" w:rsidRDefault="00F329A1" w:rsidP="00887C60">
      <w:pPr>
        <w:jc w:val="center"/>
        <w:rPr>
          <w:b/>
          <w:sz w:val="27"/>
          <w:szCs w:val="27"/>
        </w:rPr>
      </w:pPr>
      <w:r w:rsidRPr="00B17059">
        <w:rPr>
          <w:b/>
          <w:sz w:val="27"/>
          <w:szCs w:val="27"/>
        </w:rPr>
        <w:t xml:space="preserve">2.5. </w:t>
      </w:r>
      <w:r w:rsidR="00FA65AE" w:rsidRPr="00B17059">
        <w:rPr>
          <w:b/>
          <w:sz w:val="27"/>
          <w:szCs w:val="27"/>
        </w:rPr>
        <w:t>Основания для приостановления муниципальной услуги</w:t>
      </w:r>
    </w:p>
    <w:p w:rsidR="00FA65AE" w:rsidRPr="00B17059" w:rsidRDefault="00FA65AE" w:rsidP="00F329A1">
      <w:pPr>
        <w:ind w:firstLine="709"/>
        <w:jc w:val="both"/>
        <w:rPr>
          <w:sz w:val="27"/>
          <w:szCs w:val="27"/>
        </w:rPr>
      </w:pPr>
    </w:p>
    <w:p w:rsidR="00843AF4" w:rsidRPr="00B17059" w:rsidRDefault="00BA34AD" w:rsidP="00F329A1">
      <w:pPr>
        <w:ind w:firstLine="709"/>
        <w:jc w:val="both"/>
        <w:rPr>
          <w:sz w:val="27"/>
          <w:szCs w:val="27"/>
        </w:rPr>
      </w:pPr>
      <w:r w:rsidRPr="00B17059">
        <w:rPr>
          <w:sz w:val="27"/>
          <w:szCs w:val="27"/>
        </w:rPr>
        <w:t xml:space="preserve">2.5.1. </w:t>
      </w:r>
      <w:r w:rsidR="00F329A1" w:rsidRPr="00B17059">
        <w:rPr>
          <w:sz w:val="27"/>
          <w:szCs w:val="27"/>
        </w:rPr>
        <w:t>Оснований для приостановления предоставления муниципальной услуги не предусмотрено.»;</w:t>
      </w:r>
    </w:p>
    <w:p w:rsidR="00FA65AE" w:rsidRPr="00B17059" w:rsidRDefault="00BA34AD" w:rsidP="0011736C">
      <w:pPr>
        <w:pStyle w:val="5"/>
        <w:keepNext w:val="0"/>
        <w:keepLines w:val="0"/>
        <w:numPr>
          <w:ilvl w:val="1"/>
          <w:numId w:val="7"/>
        </w:numPr>
        <w:spacing w:before="0" w:line="240" w:lineRule="auto"/>
        <w:jc w:val="both"/>
        <w:textAlignment w:val="baseline"/>
        <w:rPr>
          <w:rFonts w:ascii="Times New Roman" w:hAnsi="Times New Roman" w:cs="Times New Roman"/>
          <w:color w:val="auto"/>
          <w:sz w:val="27"/>
          <w:szCs w:val="27"/>
        </w:rPr>
      </w:pPr>
      <w:r w:rsidRPr="00B17059">
        <w:rPr>
          <w:rFonts w:ascii="Times New Roman" w:hAnsi="Times New Roman" w:cs="Times New Roman"/>
          <w:color w:val="auto"/>
          <w:sz w:val="27"/>
          <w:szCs w:val="27"/>
        </w:rPr>
        <w:t>подраздел</w:t>
      </w:r>
      <w:r w:rsidR="00FA65AE" w:rsidRPr="00B17059">
        <w:rPr>
          <w:rFonts w:ascii="Times New Roman" w:hAnsi="Times New Roman" w:cs="Times New Roman"/>
          <w:color w:val="auto"/>
          <w:sz w:val="27"/>
          <w:szCs w:val="27"/>
        </w:rPr>
        <w:t>ы 3.2.-3.5 изложить в следующей редакции:</w:t>
      </w:r>
    </w:p>
    <w:p w:rsidR="000822D0" w:rsidRPr="00B17059" w:rsidRDefault="00FA65AE" w:rsidP="00BA34AD">
      <w:pPr>
        <w:pStyle w:val="5"/>
        <w:keepNext w:val="0"/>
        <w:keepLines w:val="0"/>
        <w:spacing w:before="0" w:line="240" w:lineRule="auto"/>
        <w:jc w:val="center"/>
        <w:textAlignment w:val="baseline"/>
        <w:rPr>
          <w:rFonts w:ascii="Times New Roman" w:hAnsi="Times New Roman" w:cs="Times New Roman"/>
          <w:b/>
          <w:color w:val="auto"/>
          <w:sz w:val="27"/>
          <w:szCs w:val="27"/>
        </w:rPr>
      </w:pPr>
      <w:r w:rsidRPr="00B17059">
        <w:rPr>
          <w:rFonts w:ascii="Times New Roman" w:hAnsi="Times New Roman" w:cs="Times New Roman"/>
          <w:b/>
          <w:color w:val="auto"/>
          <w:sz w:val="27"/>
          <w:szCs w:val="27"/>
        </w:rPr>
        <w:t xml:space="preserve">«3.2. Регистрация запроса заявителя о предоставлении </w:t>
      </w:r>
    </w:p>
    <w:p w:rsidR="00FA65AE" w:rsidRPr="00B17059" w:rsidRDefault="00FA65AE" w:rsidP="00BA34AD">
      <w:pPr>
        <w:pStyle w:val="5"/>
        <w:keepNext w:val="0"/>
        <w:keepLines w:val="0"/>
        <w:spacing w:before="0" w:line="240" w:lineRule="auto"/>
        <w:jc w:val="center"/>
        <w:textAlignment w:val="baseline"/>
        <w:rPr>
          <w:rFonts w:ascii="Times New Roman" w:hAnsi="Times New Roman" w:cs="Times New Roman"/>
          <w:b/>
          <w:bCs/>
          <w:color w:val="auto"/>
          <w:sz w:val="27"/>
          <w:szCs w:val="27"/>
        </w:rPr>
      </w:pPr>
      <w:r w:rsidRPr="00B17059">
        <w:rPr>
          <w:rFonts w:ascii="Times New Roman" w:hAnsi="Times New Roman" w:cs="Times New Roman"/>
          <w:b/>
          <w:color w:val="auto"/>
          <w:sz w:val="27"/>
          <w:szCs w:val="27"/>
        </w:rPr>
        <w:t>муниципальной услуги</w:t>
      </w:r>
    </w:p>
    <w:p w:rsidR="00FA65AE" w:rsidRPr="00B17059" w:rsidRDefault="00FA65AE" w:rsidP="00FA65AE">
      <w:pPr>
        <w:pStyle w:val="formattext"/>
        <w:spacing w:before="0" w:beforeAutospacing="0" w:after="0" w:afterAutospacing="0"/>
        <w:ind w:firstLine="709"/>
        <w:jc w:val="center"/>
        <w:textAlignment w:val="baseline"/>
        <w:rPr>
          <w:sz w:val="27"/>
          <w:szCs w:val="27"/>
        </w:rPr>
      </w:pPr>
    </w:p>
    <w:p w:rsidR="00FA65AE" w:rsidRPr="00B17059" w:rsidRDefault="0027617C" w:rsidP="0027617C">
      <w:pPr>
        <w:pStyle w:val="formattext"/>
        <w:spacing w:before="0" w:beforeAutospacing="0" w:after="0" w:afterAutospacing="0"/>
        <w:ind w:firstLine="709"/>
        <w:jc w:val="both"/>
        <w:textAlignment w:val="baseline"/>
        <w:rPr>
          <w:sz w:val="27"/>
          <w:szCs w:val="27"/>
        </w:rPr>
      </w:pPr>
      <w:r w:rsidRPr="00B17059">
        <w:rPr>
          <w:sz w:val="27"/>
          <w:szCs w:val="27"/>
        </w:rPr>
        <w:t xml:space="preserve">3.2.1. </w:t>
      </w:r>
      <w:r w:rsidR="00FA65AE" w:rsidRPr="00B17059">
        <w:rPr>
          <w:sz w:val="27"/>
          <w:szCs w:val="27"/>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В целях регистрации запроса заявителя муниципальный служащий Администрации, ответственный за прием документов, в срок, указанный в абзаце втором пункта 2.3.1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2.2 настоящего административного регламента).</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Запрос,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принимается муниципальным служащим Администрации, ответственным за предоставление муниципальной услуги, в Архангельской региональной системе исполнения регламентов, и передается для регистрации муниципальному служащему, ответственному за прием документов.</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3.2.2. В случае наличия оснований для отказа в приеме документов (подраздел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 xml:space="preserve">3.2.3. В случае отсутствия оснований для отказа в приеме документов (подраздел 2.2 настоящего административного регламента) муниципальный служащий Администрации, ответственный за прием документов, регистрирует </w:t>
      </w:r>
      <w:r w:rsidRPr="00B17059">
        <w:rPr>
          <w:sz w:val="27"/>
          <w:szCs w:val="27"/>
        </w:rPr>
        <w:lastRenderedPageBreak/>
        <w:t>запрос заявителя и передает заявление с приложенными документами в день регистрации на рассмотрение в Комиссию по землепользованию и застройке (далее – комиссия).</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FA65AE" w:rsidRPr="00B17059" w:rsidRDefault="00FA65AE" w:rsidP="00FA65AE">
      <w:pPr>
        <w:pStyle w:val="formattext"/>
        <w:spacing w:before="0" w:beforeAutospacing="0" w:after="0" w:afterAutospacing="0"/>
        <w:jc w:val="center"/>
        <w:textAlignment w:val="baseline"/>
        <w:rPr>
          <w:sz w:val="27"/>
          <w:szCs w:val="27"/>
        </w:rPr>
      </w:pPr>
    </w:p>
    <w:p w:rsidR="00FA65AE" w:rsidRPr="00B17059" w:rsidRDefault="00FA65AE" w:rsidP="00FA65AE">
      <w:pPr>
        <w:pStyle w:val="5"/>
        <w:keepNext w:val="0"/>
        <w:keepLines w:val="0"/>
        <w:spacing w:before="0" w:line="240" w:lineRule="auto"/>
        <w:jc w:val="center"/>
        <w:textAlignment w:val="baseline"/>
        <w:rPr>
          <w:rFonts w:ascii="Times New Roman" w:hAnsi="Times New Roman" w:cs="Times New Roman"/>
          <w:b/>
          <w:bCs/>
          <w:color w:val="auto"/>
          <w:sz w:val="27"/>
          <w:szCs w:val="27"/>
        </w:rPr>
      </w:pPr>
      <w:r w:rsidRPr="00B17059">
        <w:rPr>
          <w:rFonts w:ascii="Times New Roman" w:hAnsi="Times New Roman" w:cs="Times New Roman"/>
          <w:b/>
          <w:color w:val="auto"/>
          <w:sz w:val="27"/>
          <w:szCs w:val="27"/>
        </w:rPr>
        <w:t>3.3. Рассмотрение документов и принятие решения</w:t>
      </w:r>
    </w:p>
    <w:p w:rsidR="00FA65AE" w:rsidRPr="00B17059" w:rsidRDefault="00FA65AE" w:rsidP="00FA65AE">
      <w:pPr>
        <w:pStyle w:val="5"/>
        <w:keepNext w:val="0"/>
        <w:keepLines w:val="0"/>
        <w:spacing w:before="0" w:line="240" w:lineRule="auto"/>
        <w:jc w:val="center"/>
        <w:textAlignment w:val="baseline"/>
        <w:rPr>
          <w:rFonts w:ascii="Times New Roman" w:hAnsi="Times New Roman" w:cs="Times New Roman"/>
          <w:b/>
          <w:bCs/>
          <w:color w:val="auto"/>
          <w:sz w:val="27"/>
          <w:szCs w:val="27"/>
        </w:rPr>
      </w:pPr>
      <w:r w:rsidRPr="00B17059">
        <w:rPr>
          <w:rFonts w:ascii="Times New Roman" w:hAnsi="Times New Roman" w:cs="Times New Roman"/>
          <w:b/>
          <w:color w:val="auto"/>
          <w:sz w:val="27"/>
          <w:szCs w:val="27"/>
        </w:rPr>
        <w:t>о проведении общественных обсуждений или публичных слушаний</w:t>
      </w:r>
    </w:p>
    <w:p w:rsidR="00FA65AE" w:rsidRPr="00B17059" w:rsidRDefault="00FA65AE" w:rsidP="00FA65AE">
      <w:pPr>
        <w:pStyle w:val="5"/>
        <w:keepNext w:val="0"/>
        <w:keepLines w:val="0"/>
        <w:spacing w:before="0" w:line="240" w:lineRule="auto"/>
        <w:jc w:val="center"/>
        <w:textAlignment w:val="baseline"/>
        <w:rPr>
          <w:rFonts w:ascii="Times New Roman" w:hAnsi="Times New Roman" w:cs="Times New Roman"/>
          <w:b/>
          <w:bCs/>
          <w:color w:val="auto"/>
          <w:sz w:val="27"/>
          <w:szCs w:val="27"/>
        </w:rPr>
      </w:pPr>
      <w:r w:rsidRPr="00B17059">
        <w:rPr>
          <w:rFonts w:ascii="Times New Roman" w:hAnsi="Times New Roman" w:cs="Times New Roman"/>
          <w:b/>
          <w:color w:val="auto"/>
          <w:sz w:val="27"/>
          <w:szCs w:val="27"/>
        </w:rPr>
        <w:t>или об отказе в предоставлении муниципальной услуги</w:t>
      </w:r>
    </w:p>
    <w:p w:rsidR="00FA65AE" w:rsidRPr="00B17059" w:rsidRDefault="00FA65AE" w:rsidP="00FA65AE">
      <w:pPr>
        <w:pStyle w:val="5"/>
        <w:keepNext w:val="0"/>
        <w:keepLines w:val="0"/>
        <w:spacing w:before="0" w:line="240" w:lineRule="auto"/>
        <w:jc w:val="center"/>
        <w:textAlignment w:val="baseline"/>
        <w:rPr>
          <w:rFonts w:ascii="Times New Roman" w:hAnsi="Times New Roman" w:cs="Times New Roman"/>
          <w:b/>
          <w:bCs/>
          <w:color w:val="auto"/>
          <w:sz w:val="27"/>
          <w:szCs w:val="27"/>
        </w:rPr>
      </w:pP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3.3.1. Основанием для начала выполнения административной процедуры является поступление заявления и документов в комиссию, которые передаются секретарю комиссии, ответственному за предоставление муниципальной услуги (далее – ответственный исполнитель).</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3.3.2. В случае непредставления заявителем документов, указанных в пункте 2.1.2 настоящего административного регламента, ответственный исполнитель в срок, предусмотренный абзацем третьим пункта 2.3.1 настоящего административного регламента, направляет межведомственные информационные запросы в органы государственной регистрации прав на недвижимое имущество для получения сведений из ЕГРН в отношении соответствующего земельного участка и объекта капитального строительства. 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3.3.3. Ответственный исполнитель после поступления ответов на межведомственные информационные запросы проверяет наличие или отсутствие оснований для отказа в предоставлении муниципальной услуги.</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3.3.4. Комиссия рассматривает заявление и прилагаемые к нему документы на наличие (отсутствие) оснований для отказа в предоставлении муниципальной услуги, предусмотренных подразделом 2.4 настоящего административного регламента.</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3.3.5. В случае наличия оснований для отказа в предоставлении муниципальной услуги, предусмотренных подразделом 2.4 настоящего административного регламента, ответственный исполнитель в срок, предусмотренный абзацем третьим пункта 2.3.1 настоящего административного регламента, подготавливает уведомление об отказе в предоставлении муниципальной услуги.</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В решении об отказе в предоставлении муниципальной услуги указывается конкретное основание для отказа и разъясняется, в чем оно состоит.</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3.3.6. В случае отсутствия оснований для отказа в предоставлении муниципальной услуги, предусмотренных подразделом 2.4 настоящего административного регламента:</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 xml:space="preserve">1) проводится заседание комиссии, на котором решается вопрос о проведении общественных обсуждений или публичных слушаний по проекту решения о предоставлении разрешения на отклонение от предельных </w:t>
      </w:r>
      <w:r w:rsidRPr="00B17059">
        <w:rPr>
          <w:sz w:val="27"/>
          <w:szCs w:val="27"/>
        </w:rPr>
        <w:lastRenderedPageBreak/>
        <w:t>параметров разрешенного строительства, реконструкции объектов капитального строительства;</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 xml:space="preserve">2) в </w:t>
      </w:r>
      <w:r w:rsidRPr="00B17059">
        <w:rPr>
          <w:rStyle w:val="blk"/>
          <w:sz w:val="27"/>
          <w:szCs w:val="27"/>
        </w:rPr>
        <w:t xml:space="preserve">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B17059">
        <w:rPr>
          <w:sz w:val="27"/>
          <w:szCs w:val="27"/>
        </w:rPr>
        <w:t>проведение общественных обсуждений или публичных слушаний не требуется;</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3) комиссия принимает решение о назначении общественных обсуждений или публичных слушаний и подготовке муниципального правового акта о назначении общественных обсуждений или публичных слушаний;</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 xml:space="preserve">4) в случае принятия решения о назначении общественных обсуждений или публичных слушаний ответственный исполнитель готовит </w:t>
      </w:r>
      <w:r w:rsidRPr="00B17059">
        <w:rPr>
          <w:rStyle w:val="blk"/>
          <w:sz w:val="27"/>
          <w:szCs w:val="27"/>
        </w:rPr>
        <w:t>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7059">
        <w:rPr>
          <w:sz w:val="27"/>
          <w:szCs w:val="27"/>
        </w:rPr>
        <w:t>;</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 xml:space="preserve">5) в случае рассмотрения заявления ответственный исполнитель осуществляет подготовку и согласование проекта постановления Главы МО «Ленский муниципальный район» о проведении общественных обсуждений или публичных слушаний </w:t>
      </w:r>
      <w:r w:rsidRPr="00B17059">
        <w:rPr>
          <w:rStyle w:val="blk"/>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7059">
        <w:rPr>
          <w:sz w:val="27"/>
          <w:szCs w:val="27"/>
        </w:rPr>
        <w:t xml:space="preserve"> Согласованный проект постановления Главы МО «Ленский муниципальный район» о проведении общественных обсуждений или публичных слушаний по рассмотрению проекта </w:t>
      </w:r>
      <w:r w:rsidRPr="00B17059">
        <w:rPr>
          <w:rStyle w:val="blk"/>
          <w:sz w:val="27"/>
          <w:szCs w:val="27"/>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7059">
        <w:rPr>
          <w:sz w:val="27"/>
          <w:szCs w:val="27"/>
        </w:rPr>
        <w:t xml:space="preserve"> направляется Главе МО «Ленский муниципальный район» на подпись, а в случае его отсутствия лицу, исполняющему его обязанности.</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rStyle w:val="blk"/>
          <w:sz w:val="27"/>
          <w:szCs w:val="27"/>
        </w:rPr>
        <w:t>Общий срок рассмотрения запроса, подготовки проекта правового акта, указанного в подпункте 4 настоящего пункта, и принятия правового акта, указанного в подпункте 5 настоящего пункта, составляет не более 15 (пятнадцати) рабочих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 xml:space="preserve">6) ответственный исполнитель подготавливает сообщение о проведении общественных обсуждений или публичных слушаний, которое подлежит опубликованию в средствах массовой информации, определенных для официального опубликования муниципальных правовых актов МО «Ленский муниципальный район», и размещается на официальном Интернет-сайте Администрации не позднее, чем за 7 (семь) дней до дня размещения на официальном сайте проекта </w:t>
      </w:r>
      <w:r w:rsidRPr="00B17059">
        <w:rPr>
          <w:rStyle w:val="blk"/>
          <w:sz w:val="27"/>
          <w:szCs w:val="27"/>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7059">
        <w:rPr>
          <w:sz w:val="27"/>
          <w:szCs w:val="27"/>
        </w:rPr>
        <w:t>;</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lastRenderedPageBreak/>
        <w:t>7) на основании постановления Главы МО «Ленский муниципальный район» о проведении общественных обсуждений или публичных слушаний комиссией выполняются следующие действия:</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 xml:space="preserve">- в течение 10 (десяти) дней со дня поступления заявления </w:t>
      </w:r>
      <w:r w:rsidRPr="00B17059">
        <w:rPr>
          <w:rStyle w:val="blk"/>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7059">
        <w:rPr>
          <w:sz w:val="27"/>
          <w:szCs w:val="27"/>
        </w:rPr>
        <w:t xml:space="preserve"> направляются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 опубликовывает сообщения о проведении общественных обсуждений или публичных слушаний в средствах массовой информации, определенных для официального опубликования муниципальных правовых актов МО «Ленский муниципальный район», и размещает их на официальном Интернет-сайте Администрации.</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 xml:space="preserve">3.3.7. Результатом административной процедуры является рассмотрение </w:t>
      </w:r>
      <w:r w:rsidR="00F5067C" w:rsidRPr="00B17059">
        <w:rPr>
          <w:sz w:val="27"/>
          <w:szCs w:val="27"/>
        </w:rPr>
        <w:t xml:space="preserve">заявления и </w:t>
      </w:r>
      <w:r w:rsidRPr="00B17059">
        <w:rPr>
          <w:sz w:val="27"/>
          <w:szCs w:val="27"/>
        </w:rPr>
        <w:t>документов, опубликование сообщения о проведении общественных обсуждений или публичных слушаний в средствах массовой информации, определенных для официального опубликования муниципальных правовых актов, иной официальной информации, и на официальном Интернет-сайте Администрации или отказ в предоставлении муниципальной услуги.</w:t>
      </w:r>
    </w:p>
    <w:p w:rsidR="00FA65AE" w:rsidRPr="00B17059" w:rsidRDefault="00FA65AE" w:rsidP="00FA65AE">
      <w:pPr>
        <w:pStyle w:val="a9"/>
        <w:widowControl w:val="0"/>
        <w:ind w:firstLine="709"/>
        <w:contextualSpacing/>
        <w:jc w:val="both"/>
        <w:rPr>
          <w:b w:val="0"/>
          <w:sz w:val="27"/>
          <w:szCs w:val="27"/>
        </w:rPr>
      </w:pPr>
    </w:p>
    <w:p w:rsidR="00B17059" w:rsidRDefault="00FA65AE" w:rsidP="00FA65AE">
      <w:pPr>
        <w:pStyle w:val="a9"/>
        <w:rPr>
          <w:sz w:val="27"/>
          <w:szCs w:val="27"/>
        </w:rPr>
      </w:pPr>
      <w:r w:rsidRPr="00B17059">
        <w:rPr>
          <w:sz w:val="27"/>
          <w:szCs w:val="27"/>
        </w:rPr>
        <w:t xml:space="preserve">3.4. Проведение общественных обсуждений или публичных слушаний </w:t>
      </w:r>
    </w:p>
    <w:p w:rsidR="00B17059" w:rsidRDefault="00FA65AE" w:rsidP="00FA65AE">
      <w:pPr>
        <w:pStyle w:val="a9"/>
        <w:rPr>
          <w:sz w:val="27"/>
          <w:szCs w:val="27"/>
        </w:rPr>
      </w:pPr>
      <w:r w:rsidRPr="00B17059">
        <w:rPr>
          <w:sz w:val="27"/>
          <w:szCs w:val="27"/>
        </w:rPr>
        <w:t xml:space="preserve">и принятие решения о предоставлении разрешения на отклонение </w:t>
      </w:r>
    </w:p>
    <w:p w:rsidR="00FA65AE" w:rsidRPr="00B17059" w:rsidRDefault="00FA65AE" w:rsidP="00FA65AE">
      <w:pPr>
        <w:pStyle w:val="a9"/>
        <w:rPr>
          <w:sz w:val="27"/>
          <w:szCs w:val="27"/>
        </w:rPr>
      </w:pPr>
      <w:r w:rsidRPr="00B17059">
        <w:rPr>
          <w:sz w:val="27"/>
          <w:szCs w:val="27"/>
        </w:rPr>
        <w:t>от предельных параметров разрешенного строительства, реконструкции объектов капитального строительства</w:t>
      </w:r>
    </w:p>
    <w:p w:rsidR="00FA65AE" w:rsidRPr="00B17059" w:rsidRDefault="00FA65AE" w:rsidP="00FA65AE">
      <w:pPr>
        <w:pStyle w:val="a9"/>
        <w:ind w:firstLine="709"/>
        <w:jc w:val="both"/>
        <w:rPr>
          <w:b w:val="0"/>
          <w:sz w:val="27"/>
          <w:szCs w:val="27"/>
        </w:rPr>
      </w:pPr>
    </w:p>
    <w:p w:rsidR="00FA65AE" w:rsidRPr="00B17059" w:rsidRDefault="00FA65AE" w:rsidP="00FA65AE">
      <w:pPr>
        <w:pStyle w:val="formattext"/>
        <w:spacing w:before="0" w:beforeAutospacing="0" w:after="0" w:afterAutospacing="0"/>
        <w:ind w:firstLine="709"/>
        <w:jc w:val="both"/>
        <w:textAlignment w:val="baseline"/>
        <w:rPr>
          <w:rStyle w:val="blk"/>
          <w:sz w:val="27"/>
          <w:szCs w:val="27"/>
        </w:rPr>
      </w:pPr>
      <w:r w:rsidRPr="00B17059">
        <w:rPr>
          <w:sz w:val="27"/>
          <w:szCs w:val="27"/>
        </w:rPr>
        <w:t>3.4.1. Основанием для начала административной процедуры по проведению общественных обсуждений или публичных слушаний является наступление даты проведения публичных слушаний.</w:t>
      </w:r>
      <w:r w:rsidRPr="00B17059">
        <w:rPr>
          <w:rStyle w:val="blk"/>
          <w:sz w:val="27"/>
          <w:szCs w:val="27"/>
        </w:rPr>
        <w:t xml:space="preserve"> </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rStyle w:val="blk"/>
          <w:sz w:val="27"/>
          <w:szCs w:val="27"/>
        </w:rPr>
        <w:t>Срок проведения общественных обсуждений или публичных слушаний</w:t>
      </w:r>
      <w:r w:rsidRPr="00B17059">
        <w:rPr>
          <w:sz w:val="27"/>
          <w:szCs w:val="27"/>
        </w:rPr>
        <w:t xml:space="preserve"> </w:t>
      </w:r>
      <w:r w:rsidRPr="00B17059">
        <w:rPr>
          <w:rStyle w:val="blk"/>
          <w:sz w:val="27"/>
          <w:szCs w:val="27"/>
        </w:rPr>
        <w:t>со дня оповещения жителей муниципального образования о времени и месте проведения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больше одного месяца.</w:t>
      </w:r>
    </w:p>
    <w:p w:rsidR="00FA65AE" w:rsidRPr="00B17059" w:rsidRDefault="00FA65AE" w:rsidP="00FA65AE">
      <w:pPr>
        <w:pStyle w:val="a9"/>
        <w:ind w:firstLine="709"/>
        <w:jc w:val="both"/>
        <w:rPr>
          <w:b w:val="0"/>
          <w:sz w:val="27"/>
          <w:szCs w:val="27"/>
        </w:rPr>
      </w:pPr>
      <w:r w:rsidRPr="00B17059">
        <w:rPr>
          <w:b w:val="0"/>
          <w:sz w:val="27"/>
          <w:szCs w:val="27"/>
        </w:rPr>
        <w:t>3.4.2. Организацию и проведение общественных обсуждений или публичных слушаний осуществляет Администрация.</w:t>
      </w:r>
    </w:p>
    <w:p w:rsidR="00FA65AE" w:rsidRPr="00B17059" w:rsidRDefault="00FA65AE" w:rsidP="00FA65AE">
      <w:pPr>
        <w:pStyle w:val="a9"/>
        <w:ind w:firstLine="709"/>
        <w:jc w:val="both"/>
        <w:rPr>
          <w:b w:val="0"/>
          <w:sz w:val="27"/>
          <w:szCs w:val="27"/>
        </w:rPr>
      </w:pPr>
      <w:r w:rsidRPr="00B17059">
        <w:rPr>
          <w:b w:val="0"/>
          <w:sz w:val="27"/>
          <w:szCs w:val="27"/>
        </w:rPr>
        <w:t xml:space="preserve">Участники общественных обсуждений или публичных слушаний по проекту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w:t>
      </w:r>
      <w:r w:rsidRPr="00B17059">
        <w:rPr>
          <w:b w:val="0"/>
          <w:sz w:val="27"/>
          <w:szCs w:val="27"/>
        </w:rPr>
        <w:lastRenderedPageBreak/>
        <w:t>комиссию свои предложения и замечания, касающиеся указанного вопроса для включения в протокол общественных обсуждений или публичных слушаний.</w:t>
      </w:r>
    </w:p>
    <w:p w:rsidR="00FA65AE" w:rsidRPr="00B17059" w:rsidRDefault="00FA65AE" w:rsidP="00FA65AE">
      <w:pPr>
        <w:pStyle w:val="formattext"/>
        <w:spacing w:before="0" w:beforeAutospacing="0" w:after="0" w:afterAutospacing="0"/>
        <w:ind w:firstLine="709"/>
        <w:jc w:val="both"/>
        <w:textAlignment w:val="baseline"/>
        <w:rPr>
          <w:rStyle w:val="blk"/>
          <w:sz w:val="27"/>
          <w:szCs w:val="27"/>
        </w:rPr>
      </w:pPr>
      <w:r w:rsidRPr="00B17059">
        <w:rPr>
          <w:rStyle w:val="blk"/>
          <w:sz w:val="27"/>
          <w:szCs w:val="27"/>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A65AE" w:rsidRPr="00B17059" w:rsidRDefault="00FA65AE" w:rsidP="00FA65AE">
      <w:pPr>
        <w:pStyle w:val="formattext"/>
        <w:spacing w:before="0" w:beforeAutospacing="0" w:after="0" w:afterAutospacing="0"/>
        <w:ind w:firstLine="709"/>
        <w:jc w:val="both"/>
        <w:textAlignment w:val="baseline"/>
        <w:rPr>
          <w:sz w:val="27"/>
          <w:szCs w:val="27"/>
        </w:rPr>
      </w:pPr>
      <w:r w:rsidRPr="00B17059">
        <w:rPr>
          <w:sz w:val="27"/>
          <w:szCs w:val="27"/>
        </w:rPr>
        <w:t xml:space="preserve">3.4.3. Комиссия подготавливает и подписывает протокола </w:t>
      </w:r>
      <w:r w:rsidRPr="00B17059">
        <w:rPr>
          <w:rStyle w:val="blk"/>
          <w:sz w:val="27"/>
          <w:szCs w:val="27"/>
        </w:rPr>
        <w:t>общественных обсуждений или публичных слушаний</w:t>
      </w:r>
      <w:r w:rsidRPr="00B17059">
        <w:rPr>
          <w:sz w:val="27"/>
          <w:szCs w:val="27"/>
        </w:rPr>
        <w:t xml:space="preserve">, в течение 3 (трех) рабочих дней составляет заключение о результатах </w:t>
      </w:r>
      <w:r w:rsidRPr="00B17059">
        <w:rPr>
          <w:rStyle w:val="blk"/>
          <w:sz w:val="27"/>
          <w:szCs w:val="27"/>
        </w:rPr>
        <w:t>общественных обсуждений или публичных слушаний</w:t>
      </w:r>
      <w:r w:rsidRPr="00B17059">
        <w:rPr>
          <w:sz w:val="27"/>
          <w:szCs w:val="27"/>
        </w:rPr>
        <w:t xml:space="preserve">, опубликовывает заключение о результатах </w:t>
      </w:r>
      <w:r w:rsidRPr="00B17059">
        <w:rPr>
          <w:rStyle w:val="blk"/>
          <w:sz w:val="27"/>
          <w:szCs w:val="27"/>
        </w:rPr>
        <w:t>общественных обсуждений или публичных слушаний</w:t>
      </w:r>
      <w:r w:rsidRPr="00B17059">
        <w:rPr>
          <w:sz w:val="27"/>
          <w:szCs w:val="27"/>
        </w:rPr>
        <w:t xml:space="preserve"> в средствах массовой информации, определенных для официального опубликования муниципальных правовых актов МО «Ленский муниципальный район», и размещает его на официальном Интернет-сайте Администрации в порядке, установленном для официального опубликования (обнародования) муниципальных правовых актов, иной официальной информации.</w:t>
      </w:r>
    </w:p>
    <w:p w:rsidR="00FA65AE" w:rsidRPr="00B17059" w:rsidRDefault="00FA65AE" w:rsidP="00FA65AE">
      <w:pPr>
        <w:pStyle w:val="a9"/>
        <w:ind w:firstLine="709"/>
        <w:jc w:val="both"/>
        <w:rPr>
          <w:b w:val="0"/>
          <w:sz w:val="27"/>
          <w:szCs w:val="27"/>
        </w:rPr>
      </w:pPr>
      <w:r w:rsidRPr="00B17059">
        <w:rPr>
          <w:b w:val="0"/>
          <w:sz w:val="27"/>
          <w:szCs w:val="27"/>
        </w:rPr>
        <w:t>В течение 3 (трех) рабочих дней со дня подготовки заключения о результатах общественных обсуждений или публичных слушаний комиссия направляет заключение ответственному исполнителю.</w:t>
      </w:r>
    </w:p>
    <w:p w:rsidR="00FA65AE" w:rsidRPr="00B17059" w:rsidRDefault="00FA65AE" w:rsidP="00FA65AE">
      <w:pPr>
        <w:pStyle w:val="a9"/>
        <w:ind w:firstLine="709"/>
        <w:jc w:val="both"/>
        <w:rPr>
          <w:b w:val="0"/>
          <w:sz w:val="27"/>
          <w:szCs w:val="27"/>
        </w:rPr>
      </w:pPr>
      <w:r w:rsidRPr="00B17059">
        <w:rPr>
          <w:b w:val="0"/>
          <w:sz w:val="27"/>
          <w:szCs w:val="27"/>
        </w:rPr>
        <w:t>Ответственный исполнитель размещает заключение в средствах массовой информации, определенных для официального опубликования муниципальных правовых актов, иной официальной информации, и на официальном Интернет-сайте Администрации в течение 3 (трех) рабочих дней со дня подготовки заключения.</w:t>
      </w:r>
    </w:p>
    <w:p w:rsidR="00FA65AE" w:rsidRPr="00B17059" w:rsidRDefault="00FA65AE" w:rsidP="00FA65AE">
      <w:pPr>
        <w:pStyle w:val="a9"/>
        <w:ind w:firstLine="709"/>
        <w:jc w:val="both"/>
        <w:rPr>
          <w:b w:val="0"/>
          <w:sz w:val="27"/>
          <w:szCs w:val="27"/>
        </w:rPr>
      </w:pPr>
      <w:r w:rsidRPr="00B17059">
        <w:rPr>
          <w:b w:val="0"/>
          <w:sz w:val="27"/>
          <w:szCs w:val="27"/>
        </w:rPr>
        <w:t>3.4.4. На основании заключения о результатах общественных обсуждений или публичных слушаний по проекту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15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 «Ленский муниципальный район».</w:t>
      </w:r>
    </w:p>
    <w:p w:rsidR="00FA65AE" w:rsidRPr="00B17059" w:rsidRDefault="00FA65AE" w:rsidP="00FA65AE">
      <w:pPr>
        <w:pStyle w:val="a9"/>
        <w:ind w:firstLine="709"/>
        <w:jc w:val="both"/>
        <w:rPr>
          <w:b w:val="0"/>
          <w:sz w:val="27"/>
          <w:szCs w:val="27"/>
        </w:rPr>
      </w:pPr>
      <w:r w:rsidRPr="00B17059">
        <w:rPr>
          <w:b w:val="0"/>
          <w:sz w:val="27"/>
          <w:szCs w:val="27"/>
        </w:rPr>
        <w:t>В случае, указанном в подпункте 2 пункта 3.3.6. настоящего административного регламента,</w:t>
      </w:r>
      <w:r w:rsidR="00FB4B1B" w:rsidRPr="00B17059">
        <w:rPr>
          <w:b w:val="0"/>
          <w:sz w:val="27"/>
          <w:szCs w:val="27"/>
        </w:rPr>
        <w:t xml:space="preserve"> в срок не более 15 рабочих дней со дня поступления заявления</w:t>
      </w:r>
      <w:r w:rsidRPr="00B17059">
        <w:rPr>
          <w:b w:val="0"/>
          <w:sz w:val="27"/>
          <w:szCs w:val="27"/>
        </w:rPr>
        <w:t xml:space="preserve"> </w:t>
      </w:r>
      <w:r w:rsidR="00FB4B1B" w:rsidRPr="00B17059">
        <w:rPr>
          <w:b w:val="0"/>
          <w:sz w:val="27"/>
          <w:szCs w:val="27"/>
        </w:rPr>
        <w:t>о</w:t>
      </w:r>
      <w:r w:rsidR="00577FD5" w:rsidRPr="00B17059">
        <w:rPr>
          <w:b w:val="0"/>
          <w:sz w:val="27"/>
          <w:szCs w:val="27"/>
        </w:rPr>
        <w:t>тветственный исполнитель</w:t>
      </w:r>
      <w:r w:rsidRPr="00B17059">
        <w:rPr>
          <w:b w:val="0"/>
          <w:sz w:val="27"/>
          <w:szCs w:val="27"/>
        </w:rPr>
        <w:t xml:space="preserve"> разрабатывает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w:t>
      </w:r>
      <w:r w:rsidR="00FB4B1B" w:rsidRPr="00B17059">
        <w:rPr>
          <w:b w:val="0"/>
          <w:sz w:val="27"/>
          <w:szCs w:val="27"/>
        </w:rPr>
        <w:t>тов капитального строительства,</w:t>
      </w:r>
      <w:r w:rsidRPr="00B17059">
        <w:rPr>
          <w:b w:val="0"/>
          <w:sz w:val="27"/>
          <w:szCs w:val="27"/>
        </w:rPr>
        <w:t xml:space="preserve"> </w:t>
      </w:r>
      <w:r w:rsidR="00FB4B1B" w:rsidRPr="00B17059">
        <w:rPr>
          <w:b w:val="0"/>
          <w:sz w:val="27"/>
          <w:szCs w:val="27"/>
        </w:rPr>
        <w:t>комиссия готовит</w:t>
      </w:r>
      <w:r w:rsidRPr="00B17059">
        <w:rPr>
          <w:b w:val="0"/>
          <w:sz w:val="27"/>
          <w:szCs w:val="27"/>
        </w:rPr>
        <w:t xml:space="preserve">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00FB4B1B" w:rsidRPr="00B17059">
        <w:rPr>
          <w:b w:val="0"/>
          <w:sz w:val="27"/>
          <w:szCs w:val="27"/>
        </w:rPr>
        <w:t xml:space="preserve"> и направляет их Главе МО «Ленский муниципальный район»</w:t>
      </w:r>
      <w:r w:rsidRPr="00B17059">
        <w:rPr>
          <w:b w:val="0"/>
          <w:sz w:val="27"/>
          <w:szCs w:val="27"/>
        </w:rPr>
        <w:t>.</w:t>
      </w:r>
    </w:p>
    <w:p w:rsidR="00FA65AE" w:rsidRPr="00B17059" w:rsidRDefault="00FA65AE" w:rsidP="00FA65AE">
      <w:pPr>
        <w:pStyle w:val="a9"/>
        <w:ind w:firstLine="709"/>
        <w:jc w:val="both"/>
        <w:rPr>
          <w:b w:val="0"/>
          <w:sz w:val="27"/>
          <w:szCs w:val="27"/>
        </w:rPr>
      </w:pPr>
      <w:r w:rsidRPr="00B17059">
        <w:rPr>
          <w:b w:val="0"/>
          <w:sz w:val="27"/>
          <w:szCs w:val="27"/>
        </w:rPr>
        <w:lastRenderedPageBreak/>
        <w:t xml:space="preserve">3.4.5. На основании поступивших от комиссии рекомендаций, указанных в пункте 3.4.4. настоящего административного регламента в течение 1 дня с даты принятия рекомендаций ответственный исполнитель осуществляет корректировку проекта постановления Администрации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рекомендациями комиссии. </w:t>
      </w:r>
    </w:p>
    <w:p w:rsidR="00FA65AE" w:rsidRPr="00B17059" w:rsidRDefault="00FA65AE" w:rsidP="00FA65AE">
      <w:pPr>
        <w:pStyle w:val="a9"/>
        <w:ind w:firstLine="709"/>
        <w:jc w:val="both"/>
        <w:rPr>
          <w:b w:val="0"/>
          <w:sz w:val="27"/>
          <w:szCs w:val="27"/>
        </w:rPr>
      </w:pPr>
      <w:r w:rsidRPr="00B17059">
        <w:rPr>
          <w:b w:val="0"/>
          <w:sz w:val="27"/>
          <w:szCs w:val="27"/>
        </w:rPr>
        <w:t>3.4.6. На основании рекомендаций, указанных в пункте 3.4.4. настоящего административного регламента, Глава МО «Ленский муниципальный район» в течение 7 (семи) дней со дня их поступления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виде постановления Администрации.</w:t>
      </w:r>
    </w:p>
    <w:p w:rsidR="00FA65AE" w:rsidRPr="00B17059" w:rsidRDefault="00FA65AE" w:rsidP="00FA65AE">
      <w:pPr>
        <w:pStyle w:val="a9"/>
        <w:ind w:firstLine="709"/>
        <w:jc w:val="both"/>
        <w:rPr>
          <w:b w:val="0"/>
          <w:sz w:val="27"/>
          <w:szCs w:val="27"/>
        </w:rPr>
      </w:pPr>
      <w:r w:rsidRPr="00B17059">
        <w:rPr>
          <w:b w:val="0"/>
          <w:sz w:val="27"/>
          <w:szCs w:val="27"/>
        </w:rPr>
        <w:t>Постановление Администрации подписывается Главой МО «Ленский муниципальный район», в случае его отсутствия лицом, исполняющим его обязанности.</w:t>
      </w:r>
    </w:p>
    <w:p w:rsidR="00FA65AE" w:rsidRPr="00B17059" w:rsidRDefault="00FA65AE" w:rsidP="00FA65AE">
      <w:pPr>
        <w:pStyle w:val="a9"/>
        <w:ind w:firstLine="709"/>
        <w:jc w:val="both"/>
        <w:rPr>
          <w:b w:val="0"/>
          <w:sz w:val="27"/>
          <w:szCs w:val="27"/>
        </w:rPr>
      </w:pPr>
      <w:r w:rsidRPr="00B17059">
        <w:rPr>
          <w:b w:val="0"/>
          <w:sz w:val="27"/>
          <w:szCs w:val="27"/>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средствах массовой информации, определенных для официального опубликования муниципальных правовых актов МО «Ленский муниципальный район», и на официальном Интернет-сайте Администрации.</w:t>
      </w:r>
    </w:p>
    <w:p w:rsidR="00FA65AE" w:rsidRPr="00B17059" w:rsidRDefault="00FA65AE" w:rsidP="00FA65AE">
      <w:pPr>
        <w:pStyle w:val="a9"/>
        <w:ind w:firstLine="709"/>
        <w:jc w:val="both"/>
        <w:rPr>
          <w:b w:val="0"/>
          <w:sz w:val="27"/>
          <w:szCs w:val="27"/>
        </w:rPr>
      </w:pPr>
      <w:r w:rsidRPr="00B17059">
        <w:rPr>
          <w:b w:val="0"/>
          <w:sz w:val="27"/>
          <w:szCs w:val="27"/>
        </w:rPr>
        <w:t>3.4.7. В случае, указанном в подпункте 2 пункта 3.3.6. настоящего административного регламента, ответственный исполнитель осуществляет действия, предусмотренные пунктами 3.4.5. - 3.4.6 настоящего административного регламента, в срок, указанный в пунктах 3.4.5. - 3.4.6 настоящего административного регламента.</w:t>
      </w:r>
    </w:p>
    <w:p w:rsidR="00FA65AE" w:rsidRPr="00B17059" w:rsidRDefault="00FA65AE" w:rsidP="00FA65AE">
      <w:pPr>
        <w:pStyle w:val="a9"/>
        <w:ind w:firstLine="709"/>
        <w:jc w:val="both"/>
        <w:rPr>
          <w:b w:val="0"/>
          <w:sz w:val="27"/>
          <w:szCs w:val="27"/>
        </w:rPr>
      </w:pPr>
      <w:r w:rsidRPr="00B17059">
        <w:rPr>
          <w:b w:val="0"/>
          <w:sz w:val="27"/>
          <w:szCs w:val="27"/>
        </w:rPr>
        <w:t>Результатом административной процедуры является подписанное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A65AE" w:rsidRPr="00B17059" w:rsidRDefault="00FA65AE" w:rsidP="00FA65AE">
      <w:pPr>
        <w:pStyle w:val="formattext"/>
        <w:spacing w:before="0" w:beforeAutospacing="0" w:after="0" w:afterAutospacing="0"/>
        <w:jc w:val="center"/>
        <w:textAlignment w:val="baseline"/>
        <w:rPr>
          <w:sz w:val="27"/>
          <w:szCs w:val="27"/>
        </w:rPr>
      </w:pPr>
    </w:p>
    <w:p w:rsidR="00FA65AE" w:rsidRPr="00B17059" w:rsidRDefault="00FA65AE" w:rsidP="00FA65AE">
      <w:pPr>
        <w:pStyle w:val="formattext"/>
        <w:spacing w:before="0" w:beforeAutospacing="0" w:after="0" w:afterAutospacing="0"/>
        <w:jc w:val="center"/>
        <w:textAlignment w:val="baseline"/>
        <w:rPr>
          <w:b/>
          <w:sz w:val="27"/>
          <w:szCs w:val="27"/>
        </w:rPr>
      </w:pPr>
      <w:r w:rsidRPr="00B17059">
        <w:rPr>
          <w:b/>
          <w:sz w:val="27"/>
          <w:szCs w:val="27"/>
        </w:rPr>
        <w:t>3.5. Выдача заявителю результата предоставления муниципальной услуги</w:t>
      </w:r>
    </w:p>
    <w:p w:rsidR="00FA65AE" w:rsidRPr="00B17059" w:rsidRDefault="00FA65AE" w:rsidP="00FA65AE">
      <w:pPr>
        <w:pStyle w:val="formattext"/>
        <w:spacing w:before="0" w:beforeAutospacing="0" w:after="0" w:afterAutospacing="0"/>
        <w:jc w:val="center"/>
        <w:textAlignment w:val="baseline"/>
        <w:rPr>
          <w:b/>
          <w:sz w:val="27"/>
          <w:szCs w:val="27"/>
        </w:rPr>
      </w:pP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3.5.1. Основанием для начала административной процедуры является подписание документов, предусмотренных пунктом 3.3.5 или пунктом 3.4.6 настоящего административного ре</w:t>
      </w:r>
      <w:r w:rsidR="00762B2F" w:rsidRPr="00B17059">
        <w:rPr>
          <w:sz w:val="27"/>
          <w:szCs w:val="27"/>
        </w:rPr>
        <w:t>гламента</w:t>
      </w:r>
      <w:r w:rsidRPr="00B17059">
        <w:rPr>
          <w:sz w:val="27"/>
          <w:szCs w:val="27"/>
        </w:rPr>
        <w:t>.</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3.5.2. Решение об отказе в предоставлении муниципальной услуги передается ответственному исполнителю в течение 2 (двух) рабочих дней с момента его подписания.</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 xml:space="preserve">3.5.3. Ответственный исполнитель в срок, предусмотренный абзацем третьим пункта 2.3.1 настоящего административного регламента, вручает </w:t>
      </w:r>
      <w:r w:rsidRPr="00B17059">
        <w:rPr>
          <w:sz w:val="27"/>
          <w:szCs w:val="27"/>
        </w:rPr>
        <w:lastRenderedPageBreak/>
        <w:t>уведомление об отказе в предоставлении муниципальной услуги заявителю лично (в случае его явки) либо направляет заявителю:</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через Архангельский региональный портал государственных и муниципальных услуг (функций)</w:t>
      </w:r>
      <w:r w:rsidR="0012310F" w:rsidRPr="00B17059">
        <w:rPr>
          <w:sz w:val="27"/>
          <w:szCs w:val="27"/>
        </w:rPr>
        <w:t xml:space="preserve"> </w:t>
      </w:r>
      <w:r w:rsidRPr="00B17059">
        <w:rPr>
          <w:sz w:val="27"/>
          <w:szCs w:val="27"/>
        </w:rPr>
        <w:t>–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через Единый портал государственных и муниципальных услуг – если заявитель обратился за получением муниципальной услуги через Единый портал государственных и муниципальных услуг;</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через МФЦ – если заявитель обратился за получением муниципальной услуги через МФЦ;</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любым из перечисленных способов – если заявитель указал на такой способ в запросе.</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3.5.4. Копия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передается ответственному исполнителю в течение 2 (двух) рабочих дней с момента его подписания.</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3.5.5. Ответственный исполнитель в срок, предусмотренный абзацем четвертым пункта 2.3.1 настоящего административного регламента, вручает копию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заявителю лично (в случае его явки) либо направляет заявителю:</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через Архангельский региональный портал государственных и муниципальных услуг (функций)</w:t>
      </w:r>
      <w:r w:rsidR="0012310F" w:rsidRPr="00B17059">
        <w:rPr>
          <w:sz w:val="27"/>
          <w:szCs w:val="27"/>
        </w:rPr>
        <w:t xml:space="preserve"> </w:t>
      </w:r>
      <w:r w:rsidRPr="00B17059">
        <w:rPr>
          <w:sz w:val="27"/>
          <w:szCs w:val="27"/>
        </w:rPr>
        <w:t>–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через Единый портал государственных и муниципальных услуг – если заявитель обратился за получением муниципальной услуги через Единый портал государственных и муниципальных услуг;</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через МФЦ – если заявитель обратился за получением муниципальной услуги через МФЦ;</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любым из перечисленных способов – если заявитель указал на такой способ в запросе.</w:t>
      </w:r>
    </w:p>
    <w:p w:rsidR="0012310F" w:rsidRPr="00B17059" w:rsidRDefault="0012310F" w:rsidP="00B17059">
      <w:pPr>
        <w:pStyle w:val="formattext"/>
        <w:spacing w:before="0" w:beforeAutospacing="0" w:after="0" w:afterAutospacing="0"/>
        <w:ind w:firstLine="709"/>
        <w:jc w:val="both"/>
        <w:textAlignment w:val="baseline"/>
        <w:rPr>
          <w:sz w:val="27"/>
          <w:szCs w:val="27"/>
        </w:rPr>
      </w:pPr>
      <w:r w:rsidRPr="00B17059">
        <w:rPr>
          <w:sz w:val="27"/>
          <w:szCs w:val="27"/>
        </w:rPr>
        <w:t xml:space="preserve">Если заявитель обратился за получением услуги посредством почтового отправления, через Архангельский региональный портал государственных и муниципальных услуг (функций), через Единый портал государственных и муниципальных услуг, специалист, ответственный за предоставление </w:t>
      </w:r>
      <w:r w:rsidRPr="00B17059">
        <w:rPr>
          <w:sz w:val="27"/>
          <w:szCs w:val="27"/>
        </w:rPr>
        <w:lastRenderedPageBreak/>
        <w:t>муниципальной услуги, направляет уведомление о результате предоставления услуги почтовым отправлением, через Архангельский региональный портал государственных и муниципальных услуг (функций), через Единый портал государственных и муниципальных услуг.</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3.5.6.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2.1.7 настоящего административного регламента, заявление в свободной форме об исправлении таких опечаток и (или) ошибок.</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Ответственный исполнитель в срок, не превышающий 5 (пяти) рабочих дней со дня поступления соответствующего заявления, проводит проверку указанных в заявлении сведений.</w:t>
      </w:r>
    </w:p>
    <w:p w:rsidR="00FA65AE" w:rsidRPr="00B17059" w:rsidRDefault="00FA65AE" w:rsidP="00B17059">
      <w:pPr>
        <w:pStyle w:val="formattext"/>
        <w:spacing w:before="0" w:beforeAutospacing="0" w:after="0" w:afterAutospacing="0"/>
        <w:ind w:firstLine="709"/>
        <w:jc w:val="both"/>
        <w:textAlignment w:val="baseline"/>
        <w:rPr>
          <w:sz w:val="27"/>
          <w:szCs w:val="27"/>
        </w:rPr>
      </w:pPr>
      <w:r w:rsidRPr="00B17059">
        <w:rPr>
          <w:sz w:val="27"/>
          <w:szCs w:val="27"/>
        </w:rPr>
        <w:t>В случае выявления допущенных опечаток и (или) ошибок в выданных документах ответственный исполнитель осуществляет их замену в срок, не превышающий 5 (пяти) рабочих дней со дня поступления соответствующего заявления.»;</w:t>
      </w:r>
    </w:p>
    <w:p w:rsidR="00C97161" w:rsidRPr="00B17059" w:rsidRDefault="00D01AA0" w:rsidP="00B17059">
      <w:pPr>
        <w:pStyle w:val="a3"/>
        <w:numPr>
          <w:ilvl w:val="1"/>
          <w:numId w:val="7"/>
        </w:numPr>
        <w:ind w:left="0" w:firstLine="709"/>
        <w:jc w:val="both"/>
        <w:rPr>
          <w:sz w:val="27"/>
          <w:szCs w:val="27"/>
        </w:rPr>
      </w:pPr>
      <w:r w:rsidRPr="00B17059">
        <w:rPr>
          <w:sz w:val="27"/>
          <w:szCs w:val="27"/>
        </w:rPr>
        <w:t xml:space="preserve">раздел </w:t>
      </w:r>
      <w:r w:rsidRPr="00B17059">
        <w:rPr>
          <w:sz w:val="27"/>
          <w:szCs w:val="27"/>
          <w:lang w:val="en-US"/>
        </w:rPr>
        <w:t>V</w:t>
      </w:r>
      <w:r w:rsidRPr="00B17059">
        <w:rPr>
          <w:sz w:val="27"/>
          <w:szCs w:val="27"/>
        </w:rPr>
        <w:t xml:space="preserve"> изложить в следующей редакции</w:t>
      </w:r>
      <w:r w:rsidR="007F1C54" w:rsidRPr="00B17059">
        <w:rPr>
          <w:sz w:val="27"/>
          <w:szCs w:val="27"/>
        </w:rPr>
        <w:t>:</w:t>
      </w:r>
    </w:p>
    <w:p w:rsidR="0011736C" w:rsidRPr="00B17059" w:rsidRDefault="00D01AA0" w:rsidP="0011736C">
      <w:pPr>
        <w:autoSpaceDE w:val="0"/>
        <w:autoSpaceDN w:val="0"/>
        <w:adjustRightInd w:val="0"/>
        <w:jc w:val="center"/>
        <w:rPr>
          <w:b/>
          <w:bCs/>
          <w:sz w:val="27"/>
          <w:szCs w:val="27"/>
        </w:rPr>
      </w:pPr>
      <w:r w:rsidRPr="00B17059">
        <w:rPr>
          <w:sz w:val="27"/>
          <w:szCs w:val="27"/>
        </w:rPr>
        <w:t>«</w:t>
      </w:r>
      <w:r w:rsidR="0011736C" w:rsidRPr="00B17059">
        <w:rPr>
          <w:b/>
          <w:bCs/>
          <w:sz w:val="27"/>
          <w:szCs w:val="27"/>
          <w:lang w:val="en-US"/>
        </w:rPr>
        <w:t>V</w:t>
      </w:r>
      <w:r w:rsidR="0011736C" w:rsidRPr="00B17059">
        <w:rPr>
          <w:b/>
          <w:bCs/>
          <w:sz w:val="27"/>
          <w:szCs w:val="27"/>
        </w:rPr>
        <w:t>. Досудебный (внесудебный) порядок обжалования 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11736C" w:rsidRPr="00B17059" w:rsidRDefault="0011736C" w:rsidP="00D01AA0">
      <w:pPr>
        <w:pStyle w:val="a3"/>
        <w:ind w:left="0" w:firstLine="720"/>
        <w:jc w:val="both"/>
        <w:rPr>
          <w:sz w:val="27"/>
          <w:szCs w:val="27"/>
        </w:rPr>
      </w:pPr>
    </w:p>
    <w:p w:rsidR="00D01AA0" w:rsidRPr="00B17059" w:rsidRDefault="00D01AA0" w:rsidP="00B17059">
      <w:pPr>
        <w:pStyle w:val="a3"/>
        <w:ind w:left="0" w:firstLine="709"/>
        <w:jc w:val="both"/>
        <w:rPr>
          <w:sz w:val="27"/>
          <w:szCs w:val="27"/>
        </w:rPr>
      </w:pPr>
      <w:r w:rsidRPr="00B17059">
        <w:rPr>
          <w:sz w:val="27"/>
          <w:szCs w:val="27"/>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МФЦ, их работников (далее – жалоба).</w:t>
      </w:r>
    </w:p>
    <w:p w:rsidR="00B17059" w:rsidRPr="00B17059" w:rsidRDefault="00B17059" w:rsidP="00B17059">
      <w:pPr>
        <w:autoSpaceDE w:val="0"/>
        <w:autoSpaceDN w:val="0"/>
        <w:adjustRightInd w:val="0"/>
        <w:ind w:firstLine="709"/>
        <w:jc w:val="both"/>
        <w:rPr>
          <w:sz w:val="27"/>
          <w:szCs w:val="27"/>
        </w:rPr>
      </w:pPr>
      <w:r w:rsidRPr="00B17059">
        <w:rPr>
          <w:sz w:val="27"/>
          <w:szCs w:val="27"/>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w:t>
      </w:r>
      <w:r w:rsidRPr="00B17059">
        <w:rPr>
          <w:sz w:val="27"/>
          <w:szCs w:val="27"/>
        </w:rPr>
        <w:br/>
        <w:t>№ 210-ФЗ.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Архангельской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D01AA0" w:rsidRPr="00B17059" w:rsidRDefault="002B37BE" w:rsidP="00B17059">
      <w:pPr>
        <w:autoSpaceDE w:val="0"/>
        <w:autoSpaceDN w:val="0"/>
        <w:adjustRightInd w:val="0"/>
        <w:ind w:firstLine="709"/>
        <w:jc w:val="both"/>
        <w:rPr>
          <w:sz w:val="27"/>
          <w:szCs w:val="27"/>
        </w:rPr>
      </w:pPr>
      <w:r w:rsidRPr="00B17059">
        <w:rPr>
          <w:rFonts w:eastAsia="Calibri"/>
          <w:sz w:val="27"/>
          <w:szCs w:val="27"/>
        </w:rPr>
        <w:t xml:space="preserve">5.2. </w:t>
      </w:r>
      <w:r w:rsidRPr="00B17059">
        <w:rPr>
          <w:sz w:val="27"/>
          <w:szCs w:val="27"/>
        </w:rPr>
        <w:t xml:space="preserve">Перечень нормативных правовых актов, регламентирующих </w:t>
      </w:r>
      <w:r w:rsidRPr="00B17059">
        <w:rPr>
          <w:bCs/>
          <w:sz w:val="27"/>
          <w:szCs w:val="27"/>
        </w:rPr>
        <w:t xml:space="preserve">порядок обжалования решений и действий (бездействия) администрации, ее должностных лиц, муниципальных служащих </w:t>
      </w:r>
      <w:r w:rsidRPr="00B17059">
        <w:rPr>
          <w:sz w:val="27"/>
          <w:szCs w:val="27"/>
        </w:rPr>
        <w:t xml:space="preserve">размещен на Архангельском региональном портале государственных и муниципальных услуг (функций), </w:t>
      </w:r>
      <w:r w:rsidR="00B17059" w:rsidRPr="00B17059">
        <w:rPr>
          <w:sz w:val="27"/>
          <w:szCs w:val="27"/>
        </w:rPr>
        <w:lastRenderedPageBreak/>
        <w:t>Е</w:t>
      </w:r>
      <w:r w:rsidRPr="00B17059">
        <w:rPr>
          <w:sz w:val="27"/>
          <w:szCs w:val="27"/>
        </w:rPr>
        <w:t>дином портале</w:t>
      </w:r>
      <w:r w:rsidRPr="00B17059">
        <w:rPr>
          <w:rFonts w:eastAsia="Calibri"/>
          <w:sz w:val="27"/>
          <w:szCs w:val="27"/>
        </w:rPr>
        <w:t xml:space="preserve"> государственных и муниципальных услуг</w:t>
      </w:r>
      <w:r w:rsidRPr="00B17059">
        <w:rPr>
          <w:sz w:val="27"/>
          <w:szCs w:val="27"/>
        </w:rPr>
        <w:t xml:space="preserve"> и официальном Интернет-сайте Администрации в информационно-телекоммуникационной сети «Интернет».».</w:t>
      </w:r>
    </w:p>
    <w:p w:rsidR="007F1C54" w:rsidRPr="00B17059" w:rsidRDefault="007F1C54" w:rsidP="007F1C54">
      <w:pPr>
        <w:pStyle w:val="a3"/>
        <w:numPr>
          <w:ilvl w:val="0"/>
          <w:numId w:val="9"/>
        </w:numPr>
        <w:ind w:left="0" w:firstLine="709"/>
        <w:jc w:val="both"/>
        <w:rPr>
          <w:sz w:val="27"/>
          <w:szCs w:val="27"/>
        </w:rPr>
      </w:pPr>
      <w:r w:rsidRPr="00B17059">
        <w:rPr>
          <w:sz w:val="27"/>
          <w:szCs w:val="27"/>
        </w:rPr>
        <w:t>Опубликовать настоящее постановление в установленном порядке и разместить на Интернет-сайте Администрации МО «Ленский муниципальный район».</w:t>
      </w:r>
    </w:p>
    <w:p w:rsidR="007F1C54" w:rsidRPr="00B17059" w:rsidRDefault="007F1C54" w:rsidP="007F1C54">
      <w:pPr>
        <w:numPr>
          <w:ilvl w:val="0"/>
          <w:numId w:val="9"/>
        </w:numPr>
        <w:ind w:left="0" w:firstLine="709"/>
        <w:jc w:val="both"/>
        <w:rPr>
          <w:sz w:val="27"/>
          <w:szCs w:val="27"/>
        </w:rPr>
      </w:pPr>
      <w:r w:rsidRPr="00B17059">
        <w:rPr>
          <w:sz w:val="27"/>
          <w:szCs w:val="27"/>
        </w:rPr>
        <w:t>Настоящее постановление вступает в силу со дня его официального опубликования.</w:t>
      </w:r>
    </w:p>
    <w:p w:rsidR="007F1C54" w:rsidRPr="00B17059" w:rsidRDefault="007F1C54" w:rsidP="007F1C54">
      <w:pPr>
        <w:numPr>
          <w:ilvl w:val="0"/>
          <w:numId w:val="9"/>
        </w:numPr>
        <w:ind w:left="0" w:firstLine="709"/>
        <w:jc w:val="both"/>
        <w:rPr>
          <w:sz w:val="27"/>
          <w:szCs w:val="27"/>
        </w:rPr>
      </w:pPr>
      <w:r w:rsidRPr="00B17059">
        <w:rPr>
          <w:sz w:val="27"/>
          <w:szCs w:val="27"/>
        </w:rPr>
        <w:t>Контроль за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Кочанова Н.Н.</w:t>
      </w:r>
    </w:p>
    <w:p w:rsidR="007F1C54" w:rsidRPr="00B17059" w:rsidRDefault="007F1C54" w:rsidP="007F1C54">
      <w:pPr>
        <w:autoSpaceDE w:val="0"/>
        <w:autoSpaceDN w:val="0"/>
        <w:adjustRightInd w:val="0"/>
        <w:jc w:val="both"/>
        <w:rPr>
          <w:sz w:val="27"/>
          <w:szCs w:val="27"/>
        </w:rPr>
      </w:pPr>
    </w:p>
    <w:p w:rsidR="007F1C54" w:rsidRPr="00B17059" w:rsidRDefault="007F1C54" w:rsidP="007F1C54">
      <w:pPr>
        <w:autoSpaceDE w:val="0"/>
        <w:autoSpaceDN w:val="0"/>
        <w:adjustRightInd w:val="0"/>
        <w:jc w:val="both"/>
        <w:rPr>
          <w:sz w:val="27"/>
          <w:szCs w:val="27"/>
        </w:rPr>
      </w:pPr>
    </w:p>
    <w:p w:rsidR="007F1C54" w:rsidRPr="00B17059" w:rsidRDefault="007F1C54" w:rsidP="00B17059">
      <w:pPr>
        <w:autoSpaceDE w:val="0"/>
        <w:autoSpaceDN w:val="0"/>
        <w:adjustRightInd w:val="0"/>
        <w:jc w:val="both"/>
        <w:rPr>
          <w:sz w:val="27"/>
          <w:szCs w:val="27"/>
        </w:rPr>
      </w:pPr>
      <w:r w:rsidRPr="00B17059">
        <w:rPr>
          <w:sz w:val="27"/>
          <w:szCs w:val="27"/>
        </w:rPr>
        <w:t xml:space="preserve">Глава МО «Ленский муниципальный район»                  </w:t>
      </w:r>
      <w:r w:rsidR="00B15848" w:rsidRPr="00B17059">
        <w:rPr>
          <w:sz w:val="27"/>
          <w:szCs w:val="27"/>
        </w:rPr>
        <w:t xml:space="preserve">  </w:t>
      </w:r>
      <w:r w:rsidRPr="00B17059">
        <w:rPr>
          <w:sz w:val="27"/>
          <w:szCs w:val="27"/>
        </w:rPr>
        <w:t xml:space="preserve">        </w:t>
      </w:r>
      <w:r w:rsidR="00B17059" w:rsidRPr="00B17059">
        <w:rPr>
          <w:sz w:val="27"/>
          <w:szCs w:val="27"/>
        </w:rPr>
        <w:t xml:space="preserve">     </w:t>
      </w:r>
      <w:r w:rsidRPr="00B17059">
        <w:rPr>
          <w:sz w:val="27"/>
          <w:szCs w:val="27"/>
        </w:rPr>
        <w:t xml:space="preserve">        А.Г. Торков</w:t>
      </w:r>
    </w:p>
    <w:sectPr w:rsidR="007F1C54" w:rsidRPr="00B17059" w:rsidSect="00BF0EA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0F" w:rsidRDefault="0012310F" w:rsidP="00BF0EAE">
      <w:r>
        <w:separator/>
      </w:r>
    </w:p>
  </w:endnote>
  <w:endnote w:type="continuationSeparator" w:id="0">
    <w:p w:rsidR="0012310F" w:rsidRDefault="0012310F" w:rsidP="00BF0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0F" w:rsidRDefault="0012310F" w:rsidP="00BF0EAE">
      <w:r>
        <w:separator/>
      </w:r>
    </w:p>
  </w:footnote>
  <w:footnote w:type="continuationSeparator" w:id="0">
    <w:p w:rsidR="0012310F" w:rsidRDefault="0012310F" w:rsidP="00BF0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0F" w:rsidRDefault="0012310F" w:rsidP="00BF0EAE">
    <w:pPr>
      <w:pStyle w:val="a5"/>
      <w:jc w:val="center"/>
    </w:pPr>
    <w:fldSimple w:instr=" PAGE   \* MERGEFORMAT ">
      <w:r w:rsidR="00B17059">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DF"/>
    <w:multiLevelType w:val="multilevel"/>
    <w:tmpl w:val="C4B2594A"/>
    <w:lvl w:ilvl="0">
      <w:start w:val="1"/>
      <w:numFmt w:val="upperRoman"/>
      <w:lvlText w:val="%1."/>
      <w:lvlJc w:val="left"/>
      <w:pPr>
        <w:ind w:left="3981" w:hanging="720"/>
      </w:pPr>
      <w:rPr>
        <w:rFonts w:hint="default"/>
      </w:rPr>
    </w:lvl>
    <w:lvl w:ilvl="1">
      <w:start w:val="2"/>
      <w:numFmt w:val="decimal"/>
      <w:isLgl/>
      <w:suff w:val="space"/>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
    <w:nsid w:val="1B176777"/>
    <w:multiLevelType w:val="multilevel"/>
    <w:tmpl w:val="7A60118C"/>
    <w:lvl w:ilvl="0">
      <w:start w:val="1"/>
      <w:numFmt w:val="decimal"/>
      <w:suff w:val="space"/>
      <w:lvlText w:val="%1."/>
      <w:lvlJc w:val="left"/>
      <w:pPr>
        <w:ind w:left="3903" w:hanging="360"/>
      </w:pPr>
      <w:rPr>
        <w:rFonts w:hint="default"/>
      </w:rPr>
    </w:lvl>
    <w:lvl w:ilvl="1">
      <w:start w:val="1"/>
      <w:numFmt w:val="decimal"/>
      <w:isLgl/>
      <w:suff w:val="space"/>
      <w:lvlText w:val="%1.%2."/>
      <w:lvlJc w:val="left"/>
      <w:pPr>
        <w:ind w:left="4263" w:hanging="720"/>
      </w:pPr>
      <w:rPr>
        <w:rFonts w:hint="default"/>
      </w:rPr>
    </w:lvl>
    <w:lvl w:ilvl="2">
      <w:start w:val="1"/>
      <w:numFmt w:val="decimal"/>
      <w:isLgl/>
      <w:lvlText w:val="%1.%2.%3."/>
      <w:lvlJc w:val="left"/>
      <w:pPr>
        <w:ind w:left="4263" w:hanging="720"/>
      </w:pPr>
      <w:rPr>
        <w:rFonts w:hint="default"/>
      </w:rPr>
    </w:lvl>
    <w:lvl w:ilvl="3">
      <w:start w:val="1"/>
      <w:numFmt w:val="decimal"/>
      <w:isLgl/>
      <w:lvlText w:val="%1.%2.%3.%4."/>
      <w:lvlJc w:val="left"/>
      <w:pPr>
        <w:ind w:left="4623" w:hanging="1080"/>
      </w:pPr>
      <w:rPr>
        <w:rFonts w:hint="default"/>
      </w:rPr>
    </w:lvl>
    <w:lvl w:ilvl="4">
      <w:start w:val="1"/>
      <w:numFmt w:val="decimal"/>
      <w:isLgl/>
      <w:lvlText w:val="%1.%2.%3.%4.%5."/>
      <w:lvlJc w:val="left"/>
      <w:pPr>
        <w:ind w:left="4623" w:hanging="1080"/>
      </w:pPr>
      <w:rPr>
        <w:rFonts w:hint="default"/>
      </w:rPr>
    </w:lvl>
    <w:lvl w:ilvl="5">
      <w:start w:val="1"/>
      <w:numFmt w:val="decimal"/>
      <w:isLgl/>
      <w:lvlText w:val="%1.%2.%3.%4.%5.%6."/>
      <w:lvlJc w:val="left"/>
      <w:pPr>
        <w:ind w:left="4983" w:hanging="1440"/>
      </w:pPr>
      <w:rPr>
        <w:rFonts w:hint="default"/>
      </w:rPr>
    </w:lvl>
    <w:lvl w:ilvl="6">
      <w:start w:val="1"/>
      <w:numFmt w:val="decimal"/>
      <w:isLgl/>
      <w:lvlText w:val="%1.%2.%3.%4.%5.%6.%7."/>
      <w:lvlJc w:val="left"/>
      <w:pPr>
        <w:ind w:left="5343" w:hanging="1800"/>
      </w:pPr>
      <w:rPr>
        <w:rFonts w:hint="default"/>
      </w:rPr>
    </w:lvl>
    <w:lvl w:ilvl="7">
      <w:start w:val="1"/>
      <w:numFmt w:val="decimal"/>
      <w:isLgl/>
      <w:lvlText w:val="%1.%2.%3.%4.%5.%6.%7.%8."/>
      <w:lvlJc w:val="left"/>
      <w:pPr>
        <w:ind w:left="5343" w:hanging="1800"/>
      </w:pPr>
      <w:rPr>
        <w:rFonts w:hint="default"/>
      </w:rPr>
    </w:lvl>
    <w:lvl w:ilvl="8">
      <w:start w:val="1"/>
      <w:numFmt w:val="decimal"/>
      <w:isLgl/>
      <w:lvlText w:val="%1.%2.%3.%4.%5.%6.%7.%8.%9."/>
      <w:lvlJc w:val="left"/>
      <w:pPr>
        <w:ind w:left="5703" w:hanging="2160"/>
      </w:pPr>
      <w:rPr>
        <w:rFonts w:hint="default"/>
      </w:rPr>
    </w:lvl>
  </w:abstractNum>
  <w:abstractNum w:abstractNumId="2">
    <w:nsid w:val="1ED054F4"/>
    <w:multiLevelType w:val="multilevel"/>
    <w:tmpl w:val="1FA21380"/>
    <w:lvl w:ilvl="0">
      <w:start w:val="1"/>
      <w:numFmt w:val="decimal"/>
      <w:lvlText w:val="%1."/>
      <w:lvlJc w:val="left"/>
      <w:pPr>
        <w:tabs>
          <w:tab w:val="num" w:pos="480"/>
        </w:tabs>
        <w:ind w:left="480" w:hanging="480"/>
      </w:pPr>
      <w:rPr>
        <w:rFonts w:hint="default"/>
      </w:rPr>
    </w:lvl>
    <w:lvl w:ilvl="1">
      <w:start w:val="1"/>
      <w:numFmt w:val="decimal"/>
      <w:suff w:val="space"/>
      <w:lvlText w:val="%1.%2."/>
      <w:lvlJc w:val="left"/>
      <w:pPr>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6156"/>
        </w:tabs>
        <w:ind w:left="6156" w:hanging="180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968"/>
        </w:tabs>
        <w:ind w:left="7968" w:hanging="2160"/>
      </w:pPr>
      <w:rPr>
        <w:rFonts w:hint="default"/>
      </w:rPr>
    </w:lvl>
  </w:abstractNum>
  <w:abstractNum w:abstractNumId="3">
    <w:nsid w:val="34E15CEA"/>
    <w:multiLevelType w:val="hybridMultilevel"/>
    <w:tmpl w:val="23085080"/>
    <w:lvl w:ilvl="0" w:tplc="6E7A990E">
      <w:start w:val="1"/>
      <w:numFmt w:val="decimal"/>
      <w:suff w:val="space"/>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372E1BC3"/>
    <w:multiLevelType w:val="hybridMultilevel"/>
    <w:tmpl w:val="9E908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A83F1A"/>
    <w:multiLevelType w:val="multilevel"/>
    <w:tmpl w:val="D9505FB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6"/>
        </w:tabs>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6156"/>
        </w:tabs>
        <w:ind w:left="6156" w:hanging="180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968"/>
        </w:tabs>
        <w:ind w:left="7968" w:hanging="2160"/>
      </w:pPr>
      <w:rPr>
        <w:rFonts w:hint="default"/>
      </w:rPr>
    </w:lvl>
  </w:abstractNum>
  <w:abstractNum w:abstractNumId="6">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A4D0D1B"/>
    <w:multiLevelType w:val="multilevel"/>
    <w:tmpl w:val="D9505FB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6"/>
        </w:tabs>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6156"/>
        </w:tabs>
        <w:ind w:left="6156" w:hanging="180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968"/>
        </w:tabs>
        <w:ind w:left="7968" w:hanging="2160"/>
      </w:pPr>
      <w:rPr>
        <w:rFonts w:hint="default"/>
      </w:rPr>
    </w:lvl>
  </w:abstractNum>
  <w:abstractNum w:abstractNumId="9">
    <w:nsid w:val="6A121200"/>
    <w:multiLevelType w:val="multilevel"/>
    <w:tmpl w:val="7C229AF6"/>
    <w:lvl w:ilvl="0">
      <w:start w:val="1"/>
      <w:numFmt w:val="decimal"/>
      <w:lvlText w:val="%1."/>
      <w:lvlJc w:val="left"/>
      <w:pPr>
        <w:ind w:left="450" w:hanging="450"/>
      </w:pPr>
      <w:rPr>
        <w:rFonts w:hint="default"/>
      </w:rPr>
    </w:lvl>
    <w:lvl w:ilvl="1">
      <w:start w:val="5"/>
      <w:numFmt w:val="decimal"/>
      <w:lvlText w:val="%1.%2."/>
      <w:lvlJc w:val="left"/>
      <w:pPr>
        <w:ind w:left="1446" w:hanging="72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258" w:hanging="108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6156" w:hanging="1800"/>
      </w:pPr>
      <w:rPr>
        <w:rFonts w:hint="default"/>
      </w:rPr>
    </w:lvl>
    <w:lvl w:ilvl="7">
      <w:start w:val="1"/>
      <w:numFmt w:val="decimal"/>
      <w:lvlText w:val="%1.%2.%3.%4.%5.%6.%7.%8."/>
      <w:lvlJc w:val="left"/>
      <w:pPr>
        <w:ind w:left="6882" w:hanging="1800"/>
      </w:pPr>
      <w:rPr>
        <w:rFonts w:hint="default"/>
      </w:rPr>
    </w:lvl>
    <w:lvl w:ilvl="8">
      <w:start w:val="1"/>
      <w:numFmt w:val="decimal"/>
      <w:lvlText w:val="%1.%2.%3.%4.%5.%6.%7.%8.%9."/>
      <w:lvlJc w:val="left"/>
      <w:pPr>
        <w:ind w:left="7968" w:hanging="2160"/>
      </w:pPr>
      <w:rPr>
        <w:rFonts w:hint="default"/>
      </w:rPr>
    </w:lvl>
  </w:abstractNum>
  <w:abstractNum w:abstractNumId="10">
    <w:nsid w:val="6CA838BC"/>
    <w:multiLevelType w:val="hybridMultilevel"/>
    <w:tmpl w:val="2BA4A370"/>
    <w:lvl w:ilvl="0" w:tplc="D21C371A">
      <w:start w:val="2"/>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B000B1E"/>
    <w:multiLevelType w:val="multilevel"/>
    <w:tmpl w:val="AD286F52"/>
    <w:lvl w:ilvl="0">
      <w:start w:val="3"/>
      <w:numFmt w:val="decimal"/>
      <w:suff w:val="space"/>
      <w:lvlText w:val="%1."/>
      <w:lvlJc w:val="left"/>
      <w:pPr>
        <w:ind w:left="720" w:hanging="360"/>
      </w:pPr>
      <w:rPr>
        <w:rFonts w:hint="default"/>
      </w:rPr>
    </w:lvl>
    <w:lvl w:ilvl="1">
      <w:start w:val="2"/>
      <w:numFmt w:val="decimal"/>
      <w:isLgl/>
      <w:suff w:val="space"/>
      <w:lvlText w:val="%1.%2."/>
      <w:lvlJc w:val="left"/>
      <w:pPr>
        <w:ind w:left="1146" w:hanging="720"/>
      </w:pPr>
      <w:rPr>
        <w:rFonts w:hint="default"/>
      </w:rPr>
    </w:lvl>
    <w:lvl w:ilvl="2">
      <w:start w:val="1"/>
      <w:numFmt w:val="decimal"/>
      <w:isLgl/>
      <w:suff w:val="space"/>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3"/>
  </w:num>
  <w:num w:numId="2">
    <w:abstractNumId w:val="0"/>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0"/>
  </w:num>
  <w:num w:numId="10">
    <w:abstractNumId w:val="4"/>
  </w:num>
  <w:num w:numId="11">
    <w:abstractNumId w:val="5"/>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91F"/>
    <w:rsid w:val="00006CE4"/>
    <w:rsid w:val="0003106B"/>
    <w:rsid w:val="00042A10"/>
    <w:rsid w:val="000431FE"/>
    <w:rsid w:val="000438C4"/>
    <w:rsid w:val="000635EC"/>
    <w:rsid w:val="00064D36"/>
    <w:rsid w:val="00066D75"/>
    <w:rsid w:val="000822D0"/>
    <w:rsid w:val="00087E59"/>
    <w:rsid w:val="001056A5"/>
    <w:rsid w:val="0011736C"/>
    <w:rsid w:val="00120493"/>
    <w:rsid w:val="0012310F"/>
    <w:rsid w:val="00126DBF"/>
    <w:rsid w:val="00126EA4"/>
    <w:rsid w:val="001311FC"/>
    <w:rsid w:val="0015641B"/>
    <w:rsid w:val="001660EB"/>
    <w:rsid w:val="001872FF"/>
    <w:rsid w:val="0019076B"/>
    <w:rsid w:val="00193F29"/>
    <w:rsid w:val="001B0C4B"/>
    <w:rsid w:val="001B3333"/>
    <w:rsid w:val="001B472D"/>
    <w:rsid w:val="001E3205"/>
    <w:rsid w:val="001E339D"/>
    <w:rsid w:val="00204978"/>
    <w:rsid w:val="00214DCF"/>
    <w:rsid w:val="00216106"/>
    <w:rsid w:val="00220122"/>
    <w:rsid w:val="002216DD"/>
    <w:rsid w:val="00225F43"/>
    <w:rsid w:val="002314E5"/>
    <w:rsid w:val="00233285"/>
    <w:rsid w:val="00233F58"/>
    <w:rsid w:val="00242106"/>
    <w:rsid w:val="0026071F"/>
    <w:rsid w:val="00272849"/>
    <w:rsid w:val="0027617C"/>
    <w:rsid w:val="00281AED"/>
    <w:rsid w:val="00283890"/>
    <w:rsid w:val="00291822"/>
    <w:rsid w:val="00293CF6"/>
    <w:rsid w:val="002B37BE"/>
    <w:rsid w:val="002B4C47"/>
    <w:rsid w:val="002D6BB0"/>
    <w:rsid w:val="002E0AF4"/>
    <w:rsid w:val="00307EB4"/>
    <w:rsid w:val="003624DD"/>
    <w:rsid w:val="00377F8D"/>
    <w:rsid w:val="00384ECC"/>
    <w:rsid w:val="00387CC8"/>
    <w:rsid w:val="0039710F"/>
    <w:rsid w:val="003A0017"/>
    <w:rsid w:val="003B0471"/>
    <w:rsid w:val="003D00CC"/>
    <w:rsid w:val="004267CD"/>
    <w:rsid w:val="00431FD4"/>
    <w:rsid w:val="00456587"/>
    <w:rsid w:val="004739D4"/>
    <w:rsid w:val="0047591F"/>
    <w:rsid w:val="00482EE8"/>
    <w:rsid w:val="0049395C"/>
    <w:rsid w:val="00494D57"/>
    <w:rsid w:val="00496AA5"/>
    <w:rsid w:val="004B654B"/>
    <w:rsid w:val="00502DFB"/>
    <w:rsid w:val="005139E0"/>
    <w:rsid w:val="005224B2"/>
    <w:rsid w:val="00524C1C"/>
    <w:rsid w:val="00542768"/>
    <w:rsid w:val="00542B3D"/>
    <w:rsid w:val="0055714F"/>
    <w:rsid w:val="00577FD5"/>
    <w:rsid w:val="005A10A3"/>
    <w:rsid w:val="005A4ACE"/>
    <w:rsid w:val="005B4675"/>
    <w:rsid w:val="005C14F3"/>
    <w:rsid w:val="005E3C8C"/>
    <w:rsid w:val="005F24A1"/>
    <w:rsid w:val="00603BD1"/>
    <w:rsid w:val="0060656B"/>
    <w:rsid w:val="006508DE"/>
    <w:rsid w:val="006541CE"/>
    <w:rsid w:val="00667F50"/>
    <w:rsid w:val="00687FE4"/>
    <w:rsid w:val="006A060C"/>
    <w:rsid w:val="006B0455"/>
    <w:rsid w:val="006C7327"/>
    <w:rsid w:val="006E3FCD"/>
    <w:rsid w:val="006E52AF"/>
    <w:rsid w:val="006E587A"/>
    <w:rsid w:val="007133A7"/>
    <w:rsid w:val="00722432"/>
    <w:rsid w:val="00722FDB"/>
    <w:rsid w:val="00735EFC"/>
    <w:rsid w:val="0074658F"/>
    <w:rsid w:val="00751F78"/>
    <w:rsid w:val="007623DF"/>
    <w:rsid w:val="00762B2F"/>
    <w:rsid w:val="00794912"/>
    <w:rsid w:val="0079775A"/>
    <w:rsid w:val="007A1050"/>
    <w:rsid w:val="007C5D14"/>
    <w:rsid w:val="007D0FFE"/>
    <w:rsid w:val="007D738A"/>
    <w:rsid w:val="007E0C88"/>
    <w:rsid w:val="007E2461"/>
    <w:rsid w:val="007F1C54"/>
    <w:rsid w:val="007F7691"/>
    <w:rsid w:val="00801CFD"/>
    <w:rsid w:val="00806839"/>
    <w:rsid w:val="00823CE3"/>
    <w:rsid w:val="0083052F"/>
    <w:rsid w:val="00832447"/>
    <w:rsid w:val="00835FBF"/>
    <w:rsid w:val="00843AF4"/>
    <w:rsid w:val="00871671"/>
    <w:rsid w:val="0087173D"/>
    <w:rsid w:val="00880DC0"/>
    <w:rsid w:val="00887C60"/>
    <w:rsid w:val="0089258A"/>
    <w:rsid w:val="008A1F1A"/>
    <w:rsid w:val="008B3450"/>
    <w:rsid w:val="008B64FE"/>
    <w:rsid w:val="008C0E2E"/>
    <w:rsid w:val="00900C39"/>
    <w:rsid w:val="00913042"/>
    <w:rsid w:val="009217FC"/>
    <w:rsid w:val="0092386B"/>
    <w:rsid w:val="0092455C"/>
    <w:rsid w:val="0094237C"/>
    <w:rsid w:val="00983CCF"/>
    <w:rsid w:val="009867C4"/>
    <w:rsid w:val="009868BC"/>
    <w:rsid w:val="00991C95"/>
    <w:rsid w:val="009A1AD4"/>
    <w:rsid w:val="009B29C1"/>
    <w:rsid w:val="009B43FD"/>
    <w:rsid w:val="009E00A2"/>
    <w:rsid w:val="009E3D16"/>
    <w:rsid w:val="009F7D80"/>
    <w:rsid w:val="00A24F2C"/>
    <w:rsid w:val="00A33E88"/>
    <w:rsid w:val="00A71390"/>
    <w:rsid w:val="00A71A4B"/>
    <w:rsid w:val="00A72309"/>
    <w:rsid w:val="00A95DB3"/>
    <w:rsid w:val="00AA6116"/>
    <w:rsid w:val="00AB19D9"/>
    <w:rsid w:val="00AB47DB"/>
    <w:rsid w:val="00AD76D4"/>
    <w:rsid w:val="00B15848"/>
    <w:rsid w:val="00B17059"/>
    <w:rsid w:val="00B21B18"/>
    <w:rsid w:val="00B2297A"/>
    <w:rsid w:val="00B24436"/>
    <w:rsid w:val="00B31D67"/>
    <w:rsid w:val="00B42D29"/>
    <w:rsid w:val="00B454A9"/>
    <w:rsid w:val="00B816BD"/>
    <w:rsid w:val="00B871FE"/>
    <w:rsid w:val="00B936EE"/>
    <w:rsid w:val="00BA0217"/>
    <w:rsid w:val="00BA080E"/>
    <w:rsid w:val="00BA3217"/>
    <w:rsid w:val="00BA34AD"/>
    <w:rsid w:val="00BB2A7D"/>
    <w:rsid w:val="00BD281B"/>
    <w:rsid w:val="00BD334A"/>
    <w:rsid w:val="00BD3881"/>
    <w:rsid w:val="00BF0EAE"/>
    <w:rsid w:val="00BF3D18"/>
    <w:rsid w:val="00C0253F"/>
    <w:rsid w:val="00C30AD7"/>
    <w:rsid w:val="00C37D71"/>
    <w:rsid w:val="00C92D4F"/>
    <w:rsid w:val="00C97161"/>
    <w:rsid w:val="00CB1ED4"/>
    <w:rsid w:val="00CC7A3A"/>
    <w:rsid w:val="00CD09B1"/>
    <w:rsid w:val="00D01AA0"/>
    <w:rsid w:val="00D2406D"/>
    <w:rsid w:val="00D46F7B"/>
    <w:rsid w:val="00D618F3"/>
    <w:rsid w:val="00D84118"/>
    <w:rsid w:val="00D856DA"/>
    <w:rsid w:val="00D92DDF"/>
    <w:rsid w:val="00DB43B2"/>
    <w:rsid w:val="00DC212E"/>
    <w:rsid w:val="00DD45F9"/>
    <w:rsid w:val="00DF5AC5"/>
    <w:rsid w:val="00E048DD"/>
    <w:rsid w:val="00E24CE0"/>
    <w:rsid w:val="00E34353"/>
    <w:rsid w:val="00E56FEC"/>
    <w:rsid w:val="00E579E3"/>
    <w:rsid w:val="00E70D34"/>
    <w:rsid w:val="00E71D13"/>
    <w:rsid w:val="00E83B18"/>
    <w:rsid w:val="00EC5DF7"/>
    <w:rsid w:val="00ED381C"/>
    <w:rsid w:val="00ED7DD2"/>
    <w:rsid w:val="00EF2C88"/>
    <w:rsid w:val="00F078FE"/>
    <w:rsid w:val="00F12F29"/>
    <w:rsid w:val="00F134FF"/>
    <w:rsid w:val="00F13D87"/>
    <w:rsid w:val="00F15F84"/>
    <w:rsid w:val="00F17CA2"/>
    <w:rsid w:val="00F329A1"/>
    <w:rsid w:val="00F5067C"/>
    <w:rsid w:val="00F5164C"/>
    <w:rsid w:val="00F544C1"/>
    <w:rsid w:val="00F93382"/>
    <w:rsid w:val="00FA65AE"/>
    <w:rsid w:val="00FB1491"/>
    <w:rsid w:val="00FB4B1B"/>
    <w:rsid w:val="00FB4FD8"/>
    <w:rsid w:val="00FD1C55"/>
    <w:rsid w:val="00FD1D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1F"/>
    <w:rPr>
      <w:rFonts w:ascii="Times New Roman" w:eastAsia="Times New Roman" w:hAnsi="Times New Roman"/>
      <w:sz w:val="24"/>
      <w:szCs w:val="24"/>
    </w:rPr>
  </w:style>
  <w:style w:type="paragraph" w:styleId="5">
    <w:name w:val="heading 5"/>
    <w:basedOn w:val="a"/>
    <w:next w:val="a"/>
    <w:link w:val="50"/>
    <w:uiPriority w:val="9"/>
    <w:semiHidden/>
    <w:unhideWhenUsed/>
    <w:qFormat/>
    <w:locked/>
    <w:rsid w:val="00FA65AE"/>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AF4"/>
    <w:pPr>
      <w:ind w:left="720"/>
    </w:pPr>
  </w:style>
  <w:style w:type="paragraph" w:customStyle="1" w:styleId="normaltable">
    <w:name w:val="normaltable"/>
    <w:basedOn w:val="a"/>
    <w:uiPriority w:val="99"/>
    <w:rsid w:val="000431F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uiPriority w:val="99"/>
    <w:rsid w:val="000431FE"/>
    <w:pPr>
      <w:spacing w:before="100" w:beforeAutospacing="1" w:after="100" w:afterAutospacing="1"/>
    </w:pPr>
    <w:rPr>
      <w:color w:val="000000"/>
    </w:rPr>
  </w:style>
  <w:style w:type="paragraph" w:customStyle="1" w:styleId="fontstyle1">
    <w:name w:val="fontstyle1"/>
    <w:basedOn w:val="a"/>
    <w:uiPriority w:val="99"/>
    <w:rsid w:val="000431FE"/>
    <w:pPr>
      <w:spacing w:before="100" w:beforeAutospacing="1" w:after="100" w:afterAutospacing="1"/>
    </w:pPr>
    <w:rPr>
      <w:color w:val="000000"/>
    </w:rPr>
  </w:style>
  <w:style w:type="paragraph" w:customStyle="1" w:styleId="fontstyle2">
    <w:name w:val="fontstyle2"/>
    <w:basedOn w:val="a"/>
    <w:uiPriority w:val="99"/>
    <w:rsid w:val="000431FE"/>
    <w:pPr>
      <w:spacing w:before="100" w:beforeAutospacing="1" w:after="100" w:afterAutospacing="1"/>
    </w:pPr>
    <w:rPr>
      <w:b/>
      <w:bCs/>
      <w:color w:val="000000"/>
      <w:sz w:val="28"/>
      <w:szCs w:val="28"/>
    </w:rPr>
  </w:style>
  <w:style w:type="character" w:customStyle="1" w:styleId="fontstyle01">
    <w:name w:val="fontstyle01"/>
    <w:basedOn w:val="a0"/>
    <w:uiPriority w:val="99"/>
    <w:rsid w:val="000431FE"/>
    <w:rPr>
      <w:rFonts w:ascii="Times New Roman" w:hAnsi="Times New Roman" w:cs="Times New Roman"/>
      <w:color w:val="000000"/>
      <w:sz w:val="24"/>
      <w:szCs w:val="24"/>
    </w:rPr>
  </w:style>
  <w:style w:type="character" w:customStyle="1" w:styleId="fontstyle21">
    <w:name w:val="fontstyle21"/>
    <w:basedOn w:val="a0"/>
    <w:uiPriority w:val="99"/>
    <w:rsid w:val="000431FE"/>
    <w:rPr>
      <w:rFonts w:ascii="Times New Roman" w:hAnsi="Times New Roman" w:cs="Times New Roman"/>
      <w:b/>
      <w:bCs/>
      <w:color w:val="000000"/>
      <w:sz w:val="28"/>
      <w:szCs w:val="28"/>
    </w:rPr>
  </w:style>
  <w:style w:type="character" w:styleId="a4">
    <w:name w:val="Hyperlink"/>
    <w:basedOn w:val="a0"/>
    <w:uiPriority w:val="99"/>
    <w:rsid w:val="00242106"/>
    <w:rPr>
      <w:color w:val="000080"/>
      <w:u w:val="single"/>
    </w:rPr>
  </w:style>
  <w:style w:type="paragraph" w:customStyle="1" w:styleId="ConsPlusCell">
    <w:name w:val="ConsPlusCell"/>
    <w:uiPriority w:val="99"/>
    <w:rsid w:val="007D738A"/>
    <w:pPr>
      <w:widowControl w:val="0"/>
      <w:autoSpaceDE w:val="0"/>
      <w:autoSpaceDN w:val="0"/>
    </w:pPr>
    <w:rPr>
      <w:rFonts w:ascii="Courier New" w:eastAsia="Times New Roman" w:hAnsi="Courier New" w:cs="Courier New"/>
    </w:rPr>
  </w:style>
  <w:style w:type="paragraph" w:styleId="a5">
    <w:name w:val="header"/>
    <w:basedOn w:val="a"/>
    <w:link w:val="a6"/>
    <w:uiPriority w:val="99"/>
    <w:rsid w:val="00BF0EAE"/>
    <w:pPr>
      <w:tabs>
        <w:tab w:val="center" w:pos="4677"/>
        <w:tab w:val="right" w:pos="9355"/>
      </w:tabs>
    </w:pPr>
  </w:style>
  <w:style w:type="character" w:customStyle="1" w:styleId="a6">
    <w:name w:val="Верхний колонтитул Знак"/>
    <w:basedOn w:val="a0"/>
    <w:link w:val="a5"/>
    <w:uiPriority w:val="99"/>
    <w:locked/>
    <w:rsid w:val="00BF0EAE"/>
    <w:rPr>
      <w:rFonts w:ascii="Times New Roman" w:hAnsi="Times New Roman" w:cs="Times New Roman"/>
      <w:sz w:val="24"/>
      <w:szCs w:val="24"/>
      <w:lang w:eastAsia="ru-RU"/>
    </w:rPr>
  </w:style>
  <w:style w:type="paragraph" w:styleId="a7">
    <w:name w:val="footer"/>
    <w:basedOn w:val="a"/>
    <w:link w:val="a8"/>
    <w:uiPriority w:val="99"/>
    <w:semiHidden/>
    <w:rsid w:val="00BF0EAE"/>
    <w:pPr>
      <w:tabs>
        <w:tab w:val="center" w:pos="4677"/>
        <w:tab w:val="right" w:pos="9355"/>
      </w:tabs>
    </w:pPr>
  </w:style>
  <w:style w:type="character" w:customStyle="1" w:styleId="a8">
    <w:name w:val="Нижний колонтитул Знак"/>
    <w:basedOn w:val="a0"/>
    <w:link w:val="a7"/>
    <w:uiPriority w:val="99"/>
    <w:semiHidden/>
    <w:locked/>
    <w:rsid w:val="00BF0EAE"/>
    <w:rPr>
      <w:rFonts w:ascii="Times New Roman" w:hAnsi="Times New Roman" w:cs="Times New Roman"/>
      <w:sz w:val="24"/>
      <w:szCs w:val="24"/>
      <w:lang w:eastAsia="ru-RU"/>
    </w:rPr>
  </w:style>
  <w:style w:type="paragraph" w:customStyle="1" w:styleId="headertext">
    <w:name w:val="headertext"/>
    <w:basedOn w:val="a"/>
    <w:rsid w:val="00225F43"/>
    <w:pPr>
      <w:spacing w:before="100" w:beforeAutospacing="1" w:after="100" w:afterAutospacing="1"/>
    </w:pPr>
  </w:style>
  <w:style w:type="paragraph" w:customStyle="1" w:styleId="formattext">
    <w:name w:val="formattext"/>
    <w:basedOn w:val="a"/>
    <w:rsid w:val="00066D75"/>
    <w:pPr>
      <w:spacing w:before="100" w:beforeAutospacing="1" w:after="100" w:afterAutospacing="1"/>
    </w:pPr>
  </w:style>
  <w:style w:type="paragraph" w:customStyle="1" w:styleId="ConsPlusNormal">
    <w:name w:val="ConsPlusNormal"/>
    <w:rsid w:val="00C37D71"/>
    <w:pPr>
      <w:widowControl w:val="0"/>
      <w:autoSpaceDE w:val="0"/>
      <w:autoSpaceDN w:val="0"/>
      <w:adjustRightInd w:val="0"/>
      <w:ind w:firstLine="720"/>
    </w:pPr>
    <w:rPr>
      <w:rFonts w:ascii="Arial" w:eastAsia="Times New Roman" w:hAnsi="Arial" w:cs="Arial"/>
    </w:rPr>
  </w:style>
  <w:style w:type="character" w:customStyle="1" w:styleId="50">
    <w:name w:val="Заголовок 5 Знак"/>
    <w:basedOn w:val="a0"/>
    <w:link w:val="5"/>
    <w:uiPriority w:val="9"/>
    <w:semiHidden/>
    <w:rsid w:val="00FA65AE"/>
    <w:rPr>
      <w:rFonts w:asciiTheme="majorHAnsi" w:eastAsiaTheme="majorEastAsia" w:hAnsiTheme="majorHAnsi" w:cstheme="majorBidi"/>
      <w:color w:val="243F60" w:themeColor="accent1" w:themeShade="7F"/>
      <w:sz w:val="28"/>
      <w:szCs w:val="28"/>
      <w:lang w:eastAsia="en-US"/>
    </w:rPr>
  </w:style>
  <w:style w:type="character" w:customStyle="1" w:styleId="blk">
    <w:name w:val="blk"/>
    <w:basedOn w:val="a0"/>
    <w:rsid w:val="00FA65AE"/>
  </w:style>
  <w:style w:type="paragraph" w:styleId="a9">
    <w:name w:val="Body Text"/>
    <w:basedOn w:val="a"/>
    <w:link w:val="1"/>
    <w:uiPriority w:val="99"/>
    <w:rsid w:val="00FA65AE"/>
    <w:pPr>
      <w:jc w:val="center"/>
    </w:pPr>
    <w:rPr>
      <w:b/>
      <w:bCs/>
      <w:sz w:val="28"/>
      <w:szCs w:val="28"/>
    </w:rPr>
  </w:style>
  <w:style w:type="character" w:customStyle="1" w:styleId="aa">
    <w:name w:val="Основной текст Знак"/>
    <w:basedOn w:val="a0"/>
    <w:link w:val="a9"/>
    <w:uiPriority w:val="99"/>
    <w:semiHidden/>
    <w:rsid w:val="00FA65AE"/>
    <w:rPr>
      <w:rFonts w:ascii="Times New Roman" w:eastAsia="Times New Roman" w:hAnsi="Times New Roman"/>
      <w:sz w:val="24"/>
      <w:szCs w:val="24"/>
    </w:rPr>
  </w:style>
  <w:style w:type="character" w:customStyle="1" w:styleId="1">
    <w:name w:val="Основной текст Знак1"/>
    <w:basedOn w:val="a0"/>
    <w:link w:val="a9"/>
    <w:uiPriority w:val="99"/>
    <w:locked/>
    <w:rsid w:val="00FA65AE"/>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035934616">
      <w:marLeft w:val="0"/>
      <w:marRight w:val="0"/>
      <w:marTop w:val="0"/>
      <w:marBottom w:val="0"/>
      <w:divBdr>
        <w:top w:val="none" w:sz="0" w:space="0" w:color="auto"/>
        <w:left w:val="none" w:sz="0" w:space="0" w:color="auto"/>
        <w:bottom w:val="none" w:sz="0" w:space="0" w:color="auto"/>
        <w:right w:val="none" w:sz="0" w:space="0" w:color="auto"/>
      </w:divBdr>
    </w:div>
    <w:div w:id="1035934617">
      <w:marLeft w:val="0"/>
      <w:marRight w:val="0"/>
      <w:marTop w:val="0"/>
      <w:marBottom w:val="0"/>
      <w:divBdr>
        <w:top w:val="none" w:sz="0" w:space="0" w:color="auto"/>
        <w:left w:val="none" w:sz="0" w:space="0" w:color="auto"/>
        <w:bottom w:val="none" w:sz="0" w:space="0" w:color="auto"/>
        <w:right w:val="none" w:sz="0" w:space="0" w:color="auto"/>
      </w:divBdr>
    </w:div>
    <w:div w:id="1035934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65C6F-0839-4381-898D-11627408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11</Pages>
  <Words>3093</Words>
  <Characters>24589</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62</cp:revision>
  <cp:lastPrinted>2021-05-04T09:45:00Z</cp:lastPrinted>
  <dcterms:created xsi:type="dcterms:W3CDTF">2020-02-04T06:10:00Z</dcterms:created>
  <dcterms:modified xsi:type="dcterms:W3CDTF">2021-05-04T09:45:00Z</dcterms:modified>
</cp:coreProperties>
</file>