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DC" w:rsidRPr="000A5D10" w:rsidRDefault="003C03DC" w:rsidP="00964727">
      <w:pPr>
        <w:jc w:val="center"/>
        <w:rPr>
          <w:b/>
          <w:sz w:val="28"/>
          <w:szCs w:val="28"/>
        </w:rPr>
      </w:pPr>
      <w:r w:rsidRPr="000A5D10">
        <w:rPr>
          <w:b/>
          <w:sz w:val="28"/>
          <w:szCs w:val="28"/>
        </w:rPr>
        <w:t>АРХАНГЕЛЬСКАЯ ОБЛАСТЬ</w:t>
      </w:r>
    </w:p>
    <w:p w:rsidR="003C03DC" w:rsidRPr="000A5D10" w:rsidRDefault="003C03DC" w:rsidP="00964727">
      <w:pPr>
        <w:jc w:val="center"/>
        <w:rPr>
          <w:sz w:val="28"/>
          <w:szCs w:val="28"/>
        </w:rPr>
      </w:pPr>
    </w:p>
    <w:p w:rsidR="003C03DC" w:rsidRPr="000A5D10" w:rsidRDefault="003C03DC" w:rsidP="00964727">
      <w:pPr>
        <w:jc w:val="center"/>
        <w:rPr>
          <w:b/>
          <w:sz w:val="28"/>
          <w:szCs w:val="28"/>
        </w:rPr>
      </w:pPr>
      <w:r w:rsidRPr="000A5D10">
        <w:rPr>
          <w:b/>
          <w:sz w:val="28"/>
          <w:szCs w:val="28"/>
        </w:rPr>
        <w:t>АДМИНИСТРАЦИЯ МУНИЦИПАЛЬНОГО ОБРАЗОВАНИЯ</w:t>
      </w:r>
    </w:p>
    <w:p w:rsidR="003C03DC" w:rsidRPr="000A5D10" w:rsidRDefault="003C03DC" w:rsidP="00964727">
      <w:pPr>
        <w:jc w:val="center"/>
        <w:rPr>
          <w:b/>
          <w:sz w:val="28"/>
          <w:szCs w:val="28"/>
        </w:rPr>
      </w:pPr>
      <w:r w:rsidRPr="000A5D10">
        <w:rPr>
          <w:b/>
          <w:sz w:val="28"/>
          <w:szCs w:val="28"/>
        </w:rPr>
        <w:t>«ЛЕНСКИЙ МУНИЦИПАЛЬНЫЙ РАЙОН»</w:t>
      </w:r>
    </w:p>
    <w:p w:rsidR="003C03DC" w:rsidRPr="000A5D10" w:rsidRDefault="003C03DC" w:rsidP="00964727">
      <w:pPr>
        <w:jc w:val="center"/>
        <w:rPr>
          <w:sz w:val="28"/>
          <w:szCs w:val="28"/>
        </w:rPr>
      </w:pPr>
    </w:p>
    <w:p w:rsidR="003C03DC" w:rsidRPr="000A5D10" w:rsidRDefault="003C03DC" w:rsidP="00964727">
      <w:pPr>
        <w:jc w:val="center"/>
        <w:rPr>
          <w:b/>
          <w:sz w:val="28"/>
          <w:szCs w:val="28"/>
        </w:rPr>
      </w:pPr>
      <w:proofErr w:type="gramStart"/>
      <w:r w:rsidRPr="000A5D10">
        <w:rPr>
          <w:b/>
          <w:sz w:val="28"/>
          <w:szCs w:val="28"/>
        </w:rPr>
        <w:t>П</w:t>
      </w:r>
      <w:proofErr w:type="gramEnd"/>
      <w:r w:rsidRPr="000A5D10">
        <w:rPr>
          <w:b/>
          <w:sz w:val="28"/>
          <w:szCs w:val="28"/>
        </w:rPr>
        <w:t xml:space="preserve"> О С Т А Н О В Л Е Н И Е</w:t>
      </w:r>
    </w:p>
    <w:p w:rsidR="003C03DC" w:rsidRPr="000A5D10" w:rsidRDefault="003C03DC" w:rsidP="00964727">
      <w:pPr>
        <w:jc w:val="center"/>
        <w:rPr>
          <w:sz w:val="28"/>
          <w:szCs w:val="28"/>
        </w:rPr>
      </w:pPr>
    </w:p>
    <w:p w:rsidR="003C03DC" w:rsidRPr="000A5D10" w:rsidRDefault="00964727" w:rsidP="00964727">
      <w:pPr>
        <w:jc w:val="center"/>
        <w:rPr>
          <w:sz w:val="28"/>
          <w:szCs w:val="28"/>
        </w:rPr>
      </w:pPr>
      <w:r w:rsidRPr="000A5D10">
        <w:rPr>
          <w:sz w:val="28"/>
          <w:szCs w:val="28"/>
        </w:rPr>
        <w:t xml:space="preserve">от 7 февраля </w:t>
      </w:r>
      <w:r w:rsidR="005B4D1D" w:rsidRPr="000A5D10">
        <w:rPr>
          <w:sz w:val="28"/>
          <w:szCs w:val="28"/>
        </w:rPr>
        <w:t>202</w:t>
      </w:r>
      <w:r w:rsidR="00DF05E3" w:rsidRPr="000A5D10">
        <w:rPr>
          <w:sz w:val="28"/>
          <w:szCs w:val="28"/>
        </w:rPr>
        <w:t>3</w:t>
      </w:r>
      <w:r w:rsidR="003C03DC" w:rsidRPr="000A5D10">
        <w:rPr>
          <w:sz w:val="28"/>
          <w:szCs w:val="28"/>
        </w:rPr>
        <w:t xml:space="preserve"> года № </w:t>
      </w:r>
      <w:r w:rsidRPr="000A5D10">
        <w:rPr>
          <w:sz w:val="28"/>
          <w:szCs w:val="28"/>
        </w:rPr>
        <w:t>51</w:t>
      </w:r>
    </w:p>
    <w:p w:rsidR="003C03DC" w:rsidRPr="000A5D10" w:rsidRDefault="003C03DC" w:rsidP="00964727">
      <w:pPr>
        <w:jc w:val="center"/>
        <w:rPr>
          <w:sz w:val="28"/>
          <w:szCs w:val="28"/>
        </w:rPr>
      </w:pPr>
    </w:p>
    <w:p w:rsidR="003C03DC" w:rsidRPr="000A5D10" w:rsidRDefault="003C03DC" w:rsidP="00964727">
      <w:pPr>
        <w:jc w:val="center"/>
        <w:rPr>
          <w:sz w:val="22"/>
          <w:szCs w:val="28"/>
        </w:rPr>
      </w:pPr>
      <w:r w:rsidRPr="000A5D10">
        <w:rPr>
          <w:sz w:val="22"/>
          <w:szCs w:val="28"/>
        </w:rPr>
        <w:t>с.</w:t>
      </w:r>
      <w:r w:rsidR="00964727" w:rsidRPr="000A5D10">
        <w:rPr>
          <w:sz w:val="22"/>
          <w:szCs w:val="28"/>
        </w:rPr>
        <w:t xml:space="preserve"> </w:t>
      </w:r>
      <w:r w:rsidRPr="000A5D10">
        <w:rPr>
          <w:sz w:val="22"/>
          <w:szCs w:val="28"/>
        </w:rPr>
        <w:t>Яренск</w:t>
      </w:r>
    </w:p>
    <w:p w:rsidR="003C03DC" w:rsidRPr="000A5D10" w:rsidRDefault="003C03DC" w:rsidP="00964727">
      <w:pPr>
        <w:jc w:val="center"/>
        <w:rPr>
          <w:sz w:val="28"/>
          <w:szCs w:val="28"/>
        </w:rPr>
      </w:pPr>
    </w:p>
    <w:p w:rsidR="003C03DC" w:rsidRPr="000A5D10" w:rsidRDefault="003C03DC" w:rsidP="00964727">
      <w:pPr>
        <w:jc w:val="center"/>
        <w:rPr>
          <w:b/>
          <w:sz w:val="28"/>
          <w:szCs w:val="28"/>
        </w:rPr>
      </w:pPr>
      <w:r w:rsidRPr="000A5D10">
        <w:rPr>
          <w:b/>
          <w:sz w:val="28"/>
          <w:szCs w:val="28"/>
        </w:rPr>
        <w:t xml:space="preserve">Об утверждении формы соглашения о предоставлении </w:t>
      </w:r>
      <w:r w:rsidR="000234C8" w:rsidRPr="000A5D10">
        <w:rPr>
          <w:b/>
          <w:sz w:val="28"/>
          <w:szCs w:val="28"/>
        </w:rPr>
        <w:t>дотации на выравнивание бюджетной обеспеченности поселений</w:t>
      </w:r>
    </w:p>
    <w:p w:rsidR="003C03DC" w:rsidRPr="000A5D10" w:rsidRDefault="003C03DC" w:rsidP="00964727">
      <w:pPr>
        <w:jc w:val="center"/>
        <w:rPr>
          <w:sz w:val="28"/>
          <w:szCs w:val="28"/>
        </w:rPr>
      </w:pPr>
    </w:p>
    <w:p w:rsidR="003C03DC" w:rsidRPr="000A5D10" w:rsidRDefault="003C03DC" w:rsidP="00964727">
      <w:pPr>
        <w:ind w:firstLine="709"/>
        <w:jc w:val="both"/>
        <w:rPr>
          <w:sz w:val="28"/>
          <w:szCs w:val="28"/>
        </w:rPr>
      </w:pPr>
      <w:proofErr w:type="gramStart"/>
      <w:r w:rsidRPr="000A5D10">
        <w:rPr>
          <w:sz w:val="28"/>
          <w:szCs w:val="28"/>
        </w:rPr>
        <w:t>В целях реализации постановления Администрации МО «Л</w:t>
      </w:r>
      <w:r w:rsidR="005B4D1D" w:rsidRPr="000A5D10">
        <w:rPr>
          <w:sz w:val="28"/>
          <w:szCs w:val="28"/>
        </w:rPr>
        <w:t xml:space="preserve">енский муниципальный район» от </w:t>
      </w:r>
      <w:r w:rsidR="00DF05E3" w:rsidRPr="000A5D10">
        <w:rPr>
          <w:sz w:val="28"/>
          <w:szCs w:val="28"/>
        </w:rPr>
        <w:t>02</w:t>
      </w:r>
      <w:r w:rsidR="005B4D1D" w:rsidRPr="000A5D10">
        <w:rPr>
          <w:sz w:val="28"/>
          <w:szCs w:val="28"/>
        </w:rPr>
        <w:t>.0</w:t>
      </w:r>
      <w:r w:rsidR="00DF05E3" w:rsidRPr="000A5D10">
        <w:rPr>
          <w:sz w:val="28"/>
          <w:szCs w:val="28"/>
        </w:rPr>
        <w:t>2</w:t>
      </w:r>
      <w:r w:rsidR="005B4D1D" w:rsidRPr="000A5D10">
        <w:rPr>
          <w:sz w:val="28"/>
          <w:szCs w:val="28"/>
        </w:rPr>
        <w:t>.202</w:t>
      </w:r>
      <w:r w:rsidR="00DF05E3" w:rsidRPr="000A5D10">
        <w:rPr>
          <w:sz w:val="28"/>
          <w:szCs w:val="28"/>
        </w:rPr>
        <w:t>3</w:t>
      </w:r>
      <w:r w:rsidR="005B4D1D" w:rsidRPr="000A5D10">
        <w:rPr>
          <w:sz w:val="28"/>
          <w:szCs w:val="28"/>
        </w:rPr>
        <w:t xml:space="preserve"> № </w:t>
      </w:r>
      <w:r w:rsidR="00DF05E3" w:rsidRPr="000A5D10">
        <w:rPr>
          <w:sz w:val="28"/>
          <w:szCs w:val="28"/>
        </w:rPr>
        <w:t xml:space="preserve">44 </w:t>
      </w:r>
      <w:r w:rsidRPr="000A5D10">
        <w:rPr>
          <w:sz w:val="28"/>
          <w:szCs w:val="28"/>
        </w:rPr>
        <w:t>«</w:t>
      </w:r>
      <w:r w:rsidR="00964727" w:rsidRPr="000A5D10">
        <w:rPr>
          <w:sz w:val="28"/>
          <w:szCs w:val="28"/>
        </w:rPr>
        <w:t xml:space="preserve">О мерах по реализации соглашений, заключаемых с министерством финансов Архангельской области, о предоставлении субсидии на </w:t>
      </w:r>
      <w:proofErr w:type="spellStart"/>
      <w:r w:rsidR="00964727" w:rsidRPr="000A5D10">
        <w:rPr>
          <w:sz w:val="28"/>
          <w:szCs w:val="28"/>
        </w:rPr>
        <w:t>софинансирование</w:t>
      </w:r>
      <w:proofErr w:type="spellEnd"/>
      <w:r w:rsidR="00964727" w:rsidRPr="000A5D10">
        <w:rPr>
          <w:sz w:val="28"/>
          <w:szCs w:val="28"/>
        </w:rPr>
        <w:t xml:space="preserve"> вопросов местного значения и дотации на выравнивание бюджетной обеспеченности муниципальных районов (муниципальных округов, городских округов) Архангельской области в 2023 году бюджету МО «Ленский муниципальный район»</w:t>
      </w:r>
      <w:r w:rsidRPr="000A5D10">
        <w:rPr>
          <w:sz w:val="28"/>
          <w:szCs w:val="28"/>
        </w:rPr>
        <w:t>, в соответствии с решением Собрания депутатов МО</w:t>
      </w:r>
      <w:proofErr w:type="gramEnd"/>
      <w:r w:rsidRPr="000A5D10">
        <w:rPr>
          <w:sz w:val="28"/>
          <w:szCs w:val="28"/>
        </w:rPr>
        <w:t xml:space="preserve"> «Ле</w:t>
      </w:r>
      <w:r w:rsidR="005B4D1D" w:rsidRPr="000A5D10">
        <w:rPr>
          <w:sz w:val="28"/>
          <w:szCs w:val="28"/>
        </w:rPr>
        <w:t>нский муниципальный район» от 15.12.202</w:t>
      </w:r>
      <w:r w:rsidR="00DF05E3" w:rsidRPr="000A5D10">
        <w:rPr>
          <w:sz w:val="28"/>
          <w:szCs w:val="28"/>
        </w:rPr>
        <w:t>2</w:t>
      </w:r>
      <w:r w:rsidRPr="000A5D10">
        <w:rPr>
          <w:sz w:val="28"/>
          <w:szCs w:val="28"/>
        </w:rPr>
        <w:t xml:space="preserve"> №</w:t>
      </w:r>
      <w:r w:rsidR="005B4D1D" w:rsidRPr="000A5D10">
        <w:rPr>
          <w:sz w:val="28"/>
          <w:szCs w:val="28"/>
        </w:rPr>
        <w:t xml:space="preserve"> </w:t>
      </w:r>
      <w:r w:rsidR="00DF05E3" w:rsidRPr="000A5D10">
        <w:rPr>
          <w:sz w:val="28"/>
          <w:szCs w:val="28"/>
        </w:rPr>
        <w:t>6</w:t>
      </w:r>
      <w:r w:rsidRPr="000A5D10">
        <w:rPr>
          <w:sz w:val="28"/>
          <w:szCs w:val="28"/>
        </w:rPr>
        <w:t>-н «О бюджете муниц</w:t>
      </w:r>
      <w:r w:rsidR="00D108CA" w:rsidRPr="000A5D10">
        <w:rPr>
          <w:sz w:val="28"/>
          <w:szCs w:val="28"/>
        </w:rPr>
        <w:t>и</w:t>
      </w:r>
      <w:r w:rsidRPr="000A5D10">
        <w:rPr>
          <w:sz w:val="28"/>
          <w:szCs w:val="28"/>
        </w:rPr>
        <w:t>пального образования «Ленс</w:t>
      </w:r>
      <w:r w:rsidR="005B4D1D" w:rsidRPr="000A5D10">
        <w:rPr>
          <w:sz w:val="28"/>
          <w:szCs w:val="28"/>
        </w:rPr>
        <w:t>кий муниципальный район» на 202</w:t>
      </w:r>
      <w:r w:rsidR="00DF05E3" w:rsidRPr="000A5D10">
        <w:rPr>
          <w:sz w:val="28"/>
          <w:szCs w:val="28"/>
        </w:rPr>
        <w:t>3</w:t>
      </w:r>
      <w:r w:rsidRPr="000A5D10">
        <w:rPr>
          <w:sz w:val="28"/>
          <w:szCs w:val="28"/>
        </w:rPr>
        <w:t xml:space="preserve"> год», </w:t>
      </w:r>
      <w:r w:rsidR="00964727" w:rsidRPr="000A5D10">
        <w:rPr>
          <w:sz w:val="28"/>
          <w:szCs w:val="28"/>
        </w:rPr>
        <w:br/>
      </w:r>
      <w:r w:rsidRPr="000A5D10">
        <w:rPr>
          <w:sz w:val="28"/>
          <w:szCs w:val="28"/>
        </w:rPr>
        <w:t xml:space="preserve">руководствуясь Уставом МО «Ленский муниципальный район», Администрация МО «Ленский муниципальный район» </w:t>
      </w:r>
      <w:r w:rsidRPr="000A5D10">
        <w:rPr>
          <w:b/>
          <w:sz w:val="28"/>
          <w:szCs w:val="28"/>
        </w:rPr>
        <w:t>постановляет:</w:t>
      </w:r>
    </w:p>
    <w:p w:rsidR="003C03DC" w:rsidRPr="000A5D10" w:rsidRDefault="003C03DC" w:rsidP="00964727">
      <w:pPr>
        <w:pStyle w:val="a3"/>
        <w:numPr>
          <w:ilvl w:val="0"/>
          <w:numId w:val="2"/>
        </w:numPr>
        <w:ind w:left="0" w:firstLine="709"/>
        <w:contextualSpacing w:val="0"/>
        <w:jc w:val="both"/>
        <w:rPr>
          <w:sz w:val="28"/>
          <w:szCs w:val="28"/>
        </w:rPr>
      </w:pPr>
      <w:r w:rsidRPr="000A5D10">
        <w:rPr>
          <w:sz w:val="28"/>
          <w:szCs w:val="28"/>
        </w:rPr>
        <w:t xml:space="preserve">Утвердить прилагаемую форму соглашения о предоставлении </w:t>
      </w:r>
      <w:r w:rsidR="000234C8" w:rsidRPr="000A5D10">
        <w:rPr>
          <w:sz w:val="28"/>
          <w:szCs w:val="28"/>
        </w:rPr>
        <w:t>дотации на выравнивание бюджетной обеспеченности поселений</w:t>
      </w:r>
      <w:r w:rsidRPr="000A5D10">
        <w:rPr>
          <w:sz w:val="28"/>
          <w:szCs w:val="28"/>
        </w:rPr>
        <w:t>.</w:t>
      </w:r>
    </w:p>
    <w:p w:rsidR="00964727" w:rsidRPr="000A5D10" w:rsidRDefault="003C03DC" w:rsidP="00964727">
      <w:pPr>
        <w:pStyle w:val="a3"/>
        <w:numPr>
          <w:ilvl w:val="0"/>
          <w:numId w:val="2"/>
        </w:numPr>
        <w:ind w:left="0" w:firstLine="709"/>
        <w:contextualSpacing w:val="0"/>
        <w:jc w:val="both"/>
        <w:rPr>
          <w:sz w:val="28"/>
          <w:szCs w:val="28"/>
        </w:rPr>
      </w:pPr>
      <w:r w:rsidRPr="000A5D10">
        <w:rPr>
          <w:sz w:val="28"/>
          <w:szCs w:val="28"/>
        </w:rPr>
        <w:t xml:space="preserve">Заведующему Финансовым отделом Администрации МО «Ленский муниципальный район» </w:t>
      </w:r>
      <w:proofErr w:type="spellStart"/>
      <w:r w:rsidRPr="000A5D10">
        <w:rPr>
          <w:sz w:val="28"/>
          <w:szCs w:val="28"/>
        </w:rPr>
        <w:t>Пятиевой</w:t>
      </w:r>
      <w:proofErr w:type="spellEnd"/>
      <w:r w:rsidRPr="000A5D10">
        <w:rPr>
          <w:sz w:val="28"/>
          <w:szCs w:val="28"/>
        </w:rPr>
        <w:t xml:space="preserve"> Т.Н. направить указанную форму соглаше</w:t>
      </w:r>
      <w:r w:rsidR="00964727" w:rsidRPr="000A5D10">
        <w:rPr>
          <w:sz w:val="28"/>
          <w:szCs w:val="28"/>
        </w:rPr>
        <w:t xml:space="preserve">ния в администрации </w:t>
      </w:r>
      <w:r w:rsidR="00DA44B5" w:rsidRPr="000A5D10">
        <w:rPr>
          <w:sz w:val="28"/>
          <w:szCs w:val="28"/>
        </w:rPr>
        <w:t>поселений, получающих в 202</w:t>
      </w:r>
      <w:r w:rsidR="00DF05E3" w:rsidRPr="000A5D10">
        <w:rPr>
          <w:sz w:val="28"/>
          <w:szCs w:val="28"/>
        </w:rPr>
        <w:t>3</w:t>
      </w:r>
      <w:r w:rsidR="00DA44B5" w:rsidRPr="000A5D10">
        <w:rPr>
          <w:sz w:val="28"/>
          <w:szCs w:val="28"/>
        </w:rPr>
        <w:t xml:space="preserve"> году </w:t>
      </w:r>
      <w:r w:rsidR="000234C8" w:rsidRPr="000A5D10">
        <w:rPr>
          <w:sz w:val="28"/>
          <w:szCs w:val="28"/>
        </w:rPr>
        <w:t>дотацию на выравнивание бюджетной обеспеченности поселений</w:t>
      </w:r>
      <w:r w:rsidRPr="000A5D10">
        <w:rPr>
          <w:sz w:val="28"/>
          <w:szCs w:val="28"/>
        </w:rPr>
        <w:t xml:space="preserve">, для подписания. </w:t>
      </w:r>
    </w:p>
    <w:p w:rsidR="00964727" w:rsidRPr="000A5D10" w:rsidRDefault="00B80C63" w:rsidP="00964727">
      <w:pPr>
        <w:pStyle w:val="a3"/>
        <w:numPr>
          <w:ilvl w:val="0"/>
          <w:numId w:val="2"/>
        </w:numPr>
        <w:ind w:left="0" w:firstLine="709"/>
        <w:contextualSpacing w:val="0"/>
        <w:jc w:val="both"/>
        <w:rPr>
          <w:sz w:val="28"/>
          <w:szCs w:val="28"/>
        </w:rPr>
      </w:pPr>
      <w:proofErr w:type="gramStart"/>
      <w:r w:rsidRPr="000A5D10">
        <w:rPr>
          <w:sz w:val="28"/>
          <w:szCs w:val="28"/>
        </w:rPr>
        <w:t>Разместить</w:t>
      </w:r>
      <w:proofErr w:type="gramEnd"/>
      <w:r w:rsidRPr="000A5D10">
        <w:rPr>
          <w:sz w:val="28"/>
          <w:szCs w:val="28"/>
        </w:rPr>
        <w:t xml:space="preserve"> настоящее постановление на официальном сайте Администрации МО «Ленский муниц</w:t>
      </w:r>
      <w:r w:rsidR="00964727" w:rsidRPr="000A5D10">
        <w:rPr>
          <w:sz w:val="28"/>
          <w:szCs w:val="28"/>
        </w:rPr>
        <w:t>ипальный район» в информационно-</w:t>
      </w:r>
      <w:r w:rsidRPr="000A5D10">
        <w:rPr>
          <w:sz w:val="28"/>
          <w:szCs w:val="28"/>
        </w:rPr>
        <w:t>телекоммуникационной сети «Интернет».</w:t>
      </w:r>
    </w:p>
    <w:p w:rsidR="00964727" w:rsidRPr="000A5D10" w:rsidRDefault="00964727" w:rsidP="00964727">
      <w:pPr>
        <w:pStyle w:val="a3"/>
        <w:numPr>
          <w:ilvl w:val="0"/>
          <w:numId w:val="2"/>
        </w:numPr>
        <w:ind w:left="0" w:firstLine="709"/>
        <w:contextualSpacing w:val="0"/>
        <w:jc w:val="both"/>
        <w:rPr>
          <w:sz w:val="28"/>
          <w:szCs w:val="28"/>
        </w:rPr>
      </w:pPr>
      <w:r w:rsidRPr="000A5D10">
        <w:rPr>
          <w:sz w:val="28"/>
          <w:szCs w:val="28"/>
        </w:rPr>
        <w:t xml:space="preserve">Настоящее постановление вступает в силу со дня его подписания </w:t>
      </w:r>
      <w:r w:rsidRPr="000A5D10">
        <w:rPr>
          <w:sz w:val="28"/>
          <w:szCs w:val="28"/>
        </w:rPr>
        <w:br/>
        <w:t xml:space="preserve">и применяется к правоотношениям, возникающим при составлении </w:t>
      </w:r>
      <w:r w:rsidRPr="000A5D10">
        <w:rPr>
          <w:sz w:val="28"/>
          <w:szCs w:val="28"/>
        </w:rPr>
        <w:br/>
        <w:t>и исполнении бюджетов бюджетной системы Российской Федерации, начиная с бюджетов на 2023 год.</w:t>
      </w:r>
    </w:p>
    <w:p w:rsidR="00964727" w:rsidRPr="000A5D10" w:rsidRDefault="003C03DC" w:rsidP="00964727">
      <w:pPr>
        <w:pStyle w:val="a3"/>
        <w:numPr>
          <w:ilvl w:val="0"/>
          <w:numId w:val="2"/>
        </w:numPr>
        <w:ind w:left="0" w:firstLine="709"/>
        <w:contextualSpacing w:val="0"/>
        <w:jc w:val="both"/>
        <w:rPr>
          <w:sz w:val="28"/>
          <w:szCs w:val="28"/>
        </w:rPr>
      </w:pPr>
      <w:proofErr w:type="gramStart"/>
      <w:r w:rsidRPr="000A5D10">
        <w:rPr>
          <w:sz w:val="28"/>
          <w:szCs w:val="28"/>
        </w:rPr>
        <w:t>Контроль за</w:t>
      </w:r>
      <w:proofErr w:type="gramEnd"/>
      <w:r w:rsidRPr="000A5D10">
        <w:rPr>
          <w:sz w:val="28"/>
          <w:szCs w:val="28"/>
        </w:rPr>
        <w:t xml:space="preserve"> исполнением настоящего постановления оставляю за собой.</w:t>
      </w:r>
    </w:p>
    <w:p w:rsidR="003C03DC" w:rsidRPr="000A5D10" w:rsidRDefault="003C03DC" w:rsidP="00964727">
      <w:pPr>
        <w:jc w:val="both"/>
        <w:rPr>
          <w:sz w:val="28"/>
          <w:szCs w:val="28"/>
        </w:rPr>
      </w:pPr>
    </w:p>
    <w:p w:rsidR="003C03DC" w:rsidRPr="000A5D10" w:rsidRDefault="003C03DC" w:rsidP="00964727">
      <w:pPr>
        <w:jc w:val="both"/>
        <w:rPr>
          <w:sz w:val="28"/>
          <w:szCs w:val="28"/>
        </w:rPr>
      </w:pPr>
    </w:p>
    <w:p w:rsidR="003C03DC" w:rsidRPr="000A5D10" w:rsidRDefault="003C03DC" w:rsidP="00964727">
      <w:pPr>
        <w:jc w:val="both"/>
        <w:rPr>
          <w:sz w:val="28"/>
          <w:szCs w:val="28"/>
        </w:rPr>
      </w:pPr>
      <w:r w:rsidRPr="000A5D10">
        <w:rPr>
          <w:sz w:val="28"/>
          <w:szCs w:val="28"/>
        </w:rPr>
        <w:t xml:space="preserve">Глава МО «Ленский муниципальный район»                </w:t>
      </w:r>
      <w:r w:rsidR="00964727" w:rsidRPr="000A5D10">
        <w:rPr>
          <w:sz w:val="28"/>
          <w:szCs w:val="28"/>
        </w:rPr>
        <w:t xml:space="preserve"> </w:t>
      </w:r>
      <w:r w:rsidRPr="000A5D10">
        <w:rPr>
          <w:sz w:val="28"/>
          <w:szCs w:val="28"/>
        </w:rPr>
        <w:t xml:space="preserve">          </w:t>
      </w:r>
      <w:r w:rsidR="00964727" w:rsidRPr="000A5D10">
        <w:rPr>
          <w:sz w:val="28"/>
          <w:szCs w:val="28"/>
        </w:rPr>
        <w:t xml:space="preserve">  </w:t>
      </w:r>
      <w:r w:rsidRPr="000A5D10">
        <w:rPr>
          <w:sz w:val="28"/>
          <w:szCs w:val="28"/>
        </w:rPr>
        <w:t xml:space="preserve">       А.Г.</w:t>
      </w:r>
      <w:r w:rsidR="00964727" w:rsidRPr="000A5D10">
        <w:rPr>
          <w:sz w:val="28"/>
          <w:szCs w:val="28"/>
        </w:rPr>
        <w:t xml:space="preserve"> </w:t>
      </w:r>
      <w:r w:rsidRPr="000A5D10">
        <w:rPr>
          <w:sz w:val="28"/>
          <w:szCs w:val="28"/>
        </w:rPr>
        <w:t>Торков</w:t>
      </w:r>
    </w:p>
    <w:p w:rsidR="000A5D10" w:rsidRPr="000A5D10" w:rsidRDefault="000A5D10" w:rsidP="00964727">
      <w:pPr>
        <w:jc w:val="both"/>
        <w:rPr>
          <w:sz w:val="28"/>
          <w:szCs w:val="28"/>
        </w:rPr>
      </w:pPr>
    </w:p>
    <w:p w:rsidR="000A5D10" w:rsidRPr="000A5D10" w:rsidRDefault="000A5D10" w:rsidP="00964727">
      <w:pPr>
        <w:rPr>
          <w:sz w:val="28"/>
          <w:szCs w:val="28"/>
        </w:rPr>
        <w:sectPr w:rsidR="000A5D10" w:rsidRPr="000A5D10" w:rsidSect="00C467DB">
          <w:headerReference w:type="default" r:id="rId7"/>
          <w:pgSz w:w="11906" w:h="16838"/>
          <w:pgMar w:top="1134" w:right="850" w:bottom="1134" w:left="1701" w:header="708" w:footer="708" w:gutter="0"/>
          <w:cols w:space="708"/>
          <w:titlePg/>
          <w:docGrid w:linePitch="360"/>
        </w:sectPr>
      </w:pPr>
    </w:p>
    <w:p w:rsidR="000A5D10" w:rsidRPr="000A5D10" w:rsidRDefault="000A5D10" w:rsidP="000A5D10">
      <w:pPr>
        <w:shd w:val="clear" w:color="auto" w:fill="FFFFFF"/>
        <w:jc w:val="right"/>
        <w:rPr>
          <w:bCs/>
          <w:color w:val="000000"/>
        </w:rPr>
      </w:pPr>
      <w:r w:rsidRPr="000A5D10">
        <w:rPr>
          <w:bCs/>
          <w:color w:val="000000"/>
        </w:rPr>
        <w:lastRenderedPageBreak/>
        <w:t>Утверждена</w:t>
      </w:r>
    </w:p>
    <w:p w:rsidR="000A5D10" w:rsidRPr="000A5D10" w:rsidRDefault="000A5D10" w:rsidP="000A5D10">
      <w:pPr>
        <w:shd w:val="clear" w:color="auto" w:fill="FFFFFF"/>
        <w:jc w:val="right"/>
        <w:rPr>
          <w:bCs/>
          <w:color w:val="000000"/>
        </w:rPr>
      </w:pPr>
      <w:r w:rsidRPr="000A5D10">
        <w:rPr>
          <w:bCs/>
          <w:color w:val="000000"/>
        </w:rPr>
        <w:t xml:space="preserve">постановлением Администрации </w:t>
      </w:r>
    </w:p>
    <w:p w:rsidR="000A5D10" w:rsidRPr="000A5D10" w:rsidRDefault="000A5D10" w:rsidP="000A5D10">
      <w:pPr>
        <w:shd w:val="clear" w:color="auto" w:fill="FFFFFF"/>
        <w:jc w:val="right"/>
        <w:rPr>
          <w:bCs/>
          <w:color w:val="000000"/>
        </w:rPr>
      </w:pPr>
      <w:r w:rsidRPr="000A5D10">
        <w:rPr>
          <w:bCs/>
          <w:color w:val="000000"/>
        </w:rPr>
        <w:t xml:space="preserve">МО «Ленский муниципальный район» </w:t>
      </w:r>
    </w:p>
    <w:p w:rsidR="000A5D10" w:rsidRPr="000A5D10" w:rsidRDefault="000A5D10" w:rsidP="000A5D10">
      <w:pPr>
        <w:shd w:val="clear" w:color="auto" w:fill="FFFFFF"/>
        <w:jc w:val="right"/>
        <w:rPr>
          <w:bCs/>
          <w:color w:val="000000"/>
        </w:rPr>
      </w:pPr>
      <w:r w:rsidRPr="000A5D10">
        <w:rPr>
          <w:bCs/>
          <w:color w:val="000000"/>
        </w:rPr>
        <w:t>от 7 февраля 2023 года № 51</w:t>
      </w:r>
    </w:p>
    <w:p w:rsidR="000A5D10" w:rsidRPr="000A5D10" w:rsidRDefault="000A5D10" w:rsidP="000A5D10">
      <w:pPr>
        <w:shd w:val="clear" w:color="auto" w:fill="FFFFFF"/>
        <w:jc w:val="right"/>
        <w:rPr>
          <w:bCs/>
          <w:color w:val="000000"/>
        </w:rPr>
      </w:pPr>
    </w:p>
    <w:p w:rsidR="000A5D10" w:rsidRPr="00636566" w:rsidRDefault="000A5D10" w:rsidP="000A5D10">
      <w:pPr>
        <w:shd w:val="clear" w:color="auto" w:fill="FFFFFF"/>
        <w:jc w:val="right"/>
        <w:rPr>
          <w:bCs/>
          <w:color w:val="000000"/>
          <w:sz w:val="28"/>
        </w:rPr>
      </w:pPr>
      <w:r w:rsidRPr="00636566">
        <w:rPr>
          <w:bCs/>
          <w:color w:val="000000"/>
          <w:sz w:val="28"/>
        </w:rPr>
        <w:t>(форма)</w:t>
      </w:r>
    </w:p>
    <w:p w:rsidR="000A5D10" w:rsidRPr="000A5D10" w:rsidRDefault="000A5D10" w:rsidP="000A5D10">
      <w:pPr>
        <w:shd w:val="clear" w:color="auto" w:fill="FFFFFF"/>
        <w:jc w:val="center"/>
        <w:rPr>
          <w:b/>
          <w:bCs/>
          <w:color w:val="000000"/>
          <w:sz w:val="28"/>
          <w:szCs w:val="28"/>
        </w:rPr>
      </w:pPr>
    </w:p>
    <w:p w:rsidR="000A5D10" w:rsidRPr="000A5D10" w:rsidRDefault="000A5D10" w:rsidP="000A5D10">
      <w:pPr>
        <w:shd w:val="clear" w:color="auto" w:fill="FFFFFF"/>
        <w:jc w:val="center"/>
        <w:rPr>
          <w:b/>
          <w:bCs/>
          <w:color w:val="000000"/>
          <w:sz w:val="28"/>
          <w:szCs w:val="28"/>
        </w:rPr>
      </w:pPr>
      <w:r w:rsidRPr="000A5D10">
        <w:rPr>
          <w:b/>
          <w:bCs/>
          <w:color w:val="000000"/>
          <w:sz w:val="28"/>
          <w:szCs w:val="28"/>
        </w:rPr>
        <w:t xml:space="preserve">СОГЛАШЕНИЕ № </w:t>
      </w:r>
    </w:p>
    <w:p w:rsidR="000A5D10" w:rsidRPr="000A5D10" w:rsidRDefault="000A5D10" w:rsidP="000A5D10">
      <w:pPr>
        <w:shd w:val="clear" w:color="auto" w:fill="FFFFFF"/>
        <w:jc w:val="center"/>
        <w:rPr>
          <w:b/>
          <w:bCs/>
          <w:color w:val="000000"/>
          <w:sz w:val="28"/>
          <w:szCs w:val="28"/>
        </w:rPr>
      </w:pPr>
      <w:r w:rsidRPr="000A5D10">
        <w:rPr>
          <w:b/>
          <w:bCs/>
          <w:color w:val="000000"/>
          <w:sz w:val="28"/>
          <w:szCs w:val="28"/>
        </w:rPr>
        <w:t xml:space="preserve">о предоставлении дотации на выравнивание </w:t>
      </w:r>
    </w:p>
    <w:p w:rsidR="000A5D10" w:rsidRPr="000A5D10" w:rsidRDefault="000A5D10" w:rsidP="000A5D10">
      <w:pPr>
        <w:shd w:val="clear" w:color="auto" w:fill="FFFFFF"/>
        <w:jc w:val="center"/>
        <w:rPr>
          <w:b/>
          <w:bCs/>
          <w:color w:val="000000"/>
          <w:sz w:val="28"/>
          <w:szCs w:val="28"/>
        </w:rPr>
      </w:pPr>
      <w:r w:rsidRPr="000A5D10">
        <w:rPr>
          <w:b/>
          <w:bCs/>
          <w:color w:val="000000"/>
          <w:sz w:val="28"/>
          <w:szCs w:val="28"/>
        </w:rPr>
        <w:t>бюджетной обеспеченности поселений</w:t>
      </w:r>
    </w:p>
    <w:p w:rsidR="000A5D10" w:rsidRPr="000A5D10" w:rsidRDefault="000A5D10" w:rsidP="000A5D10">
      <w:pPr>
        <w:shd w:val="clear" w:color="auto" w:fill="FFFFFF"/>
        <w:jc w:val="center"/>
        <w:rPr>
          <w:b/>
          <w:bCs/>
          <w:color w:val="000000"/>
          <w:sz w:val="28"/>
          <w:szCs w:val="28"/>
        </w:rPr>
      </w:pPr>
    </w:p>
    <w:p w:rsidR="000A5D10" w:rsidRPr="000A5D10" w:rsidRDefault="000A5D10" w:rsidP="000A5D10">
      <w:pPr>
        <w:shd w:val="clear" w:color="auto" w:fill="FFFFFF"/>
        <w:jc w:val="both"/>
        <w:rPr>
          <w:color w:val="000000"/>
          <w:sz w:val="28"/>
          <w:szCs w:val="28"/>
        </w:rPr>
      </w:pPr>
      <w:r w:rsidRPr="000A5D10">
        <w:rPr>
          <w:color w:val="000000"/>
          <w:sz w:val="28"/>
          <w:szCs w:val="28"/>
        </w:rPr>
        <w:t>с. Яренск                                                                     «___» _________ 20___ года</w:t>
      </w:r>
    </w:p>
    <w:p w:rsidR="000A5D10" w:rsidRPr="000A5D10" w:rsidRDefault="000A5D10" w:rsidP="000A5D10">
      <w:pPr>
        <w:shd w:val="clear" w:color="auto" w:fill="FFFFFF"/>
        <w:jc w:val="both"/>
        <w:rPr>
          <w:color w:val="000000"/>
          <w:sz w:val="28"/>
          <w:szCs w:val="28"/>
          <w:highlight w:val="yellow"/>
        </w:rPr>
      </w:pPr>
    </w:p>
    <w:p w:rsidR="000A5D10" w:rsidRPr="000A5D10" w:rsidRDefault="000A5D10" w:rsidP="000A5D10">
      <w:pPr>
        <w:ind w:firstLine="709"/>
        <w:jc w:val="both"/>
        <w:rPr>
          <w:sz w:val="28"/>
          <w:szCs w:val="28"/>
        </w:rPr>
      </w:pPr>
      <w:proofErr w:type="gramStart"/>
      <w:r w:rsidRPr="000A5D10">
        <w:rPr>
          <w:sz w:val="28"/>
          <w:szCs w:val="28"/>
        </w:rPr>
        <w:t>Администрация муниципального образования «Ленский муниципальный район», именуемая в дальнейшем «Администрация района», в лице Главы муниципального образования «Ленский муниципальный район»</w:t>
      </w:r>
      <w:r>
        <w:rPr>
          <w:sz w:val="28"/>
          <w:szCs w:val="28"/>
        </w:rPr>
        <w:t xml:space="preserve"> </w:t>
      </w:r>
      <w:r w:rsidRPr="000A5D10">
        <w:rPr>
          <w:sz w:val="28"/>
          <w:szCs w:val="28"/>
        </w:rPr>
        <w:t>_________________</w:t>
      </w:r>
      <w:r>
        <w:rPr>
          <w:sz w:val="28"/>
          <w:szCs w:val="28"/>
        </w:rPr>
        <w:t>,</w:t>
      </w:r>
      <w:r w:rsidRPr="000A5D10">
        <w:rPr>
          <w:sz w:val="28"/>
          <w:szCs w:val="28"/>
        </w:rPr>
        <w:t xml:space="preserve"> действующего на основании Устава МО «Ленский муниципальный район», Финансовый отдел Администрации МО «Ленский муниципальный район» именуемый в дальнейшем «Финансовый отдел», в лице заведующего Финансовым отделом</w:t>
      </w:r>
      <w:r>
        <w:rPr>
          <w:sz w:val="28"/>
          <w:szCs w:val="28"/>
        </w:rPr>
        <w:t xml:space="preserve"> </w:t>
      </w:r>
      <w:r w:rsidRPr="000A5D10">
        <w:rPr>
          <w:sz w:val="28"/>
          <w:szCs w:val="28"/>
        </w:rPr>
        <w:t>_________________, действующего на основании Положения о Финансовом отделе Администрации МО «Ленский муниципальный район», с одной стороны,</w:t>
      </w:r>
      <w:r w:rsidRPr="000A5D10">
        <w:rPr>
          <w:bCs/>
          <w:sz w:val="28"/>
          <w:szCs w:val="28"/>
        </w:rPr>
        <w:t xml:space="preserve"> и</w:t>
      </w:r>
      <w:proofErr w:type="gramEnd"/>
      <w:r w:rsidRPr="000A5D10">
        <w:rPr>
          <w:bCs/>
          <w:sz w:val="28"/>
          <w:szCs w:val="28"/>
        </w:rPr>
        <w:t xml:space="preserve"> </w:t>
      </w:r>
      <w:proofErr w:type="gramStart"/>
      <w:r w:rsidRPr="000A5D10">
        <w:rPr>
          <w:sz w:val="28"/>
          <w:szCs w:val="28"/>
        </w:rPr>
        <w:t>Администрация МО «_________________», именуемая в дальнейшем «Администрация поселения», в лице Главы муниципального образования «_____________»</w:t>
      </w:r>
      <w:r>
        <w:rPr>
          <w:sz w:val="28"/>
          <w:szCs w:val="28"/>
        </w:rPr>
        <w:t xml:space="preserve"> </w:t>
      </w:r>
      <w:r w:rsidRPr="000A5D10">
        <w:rPr>
          <w:sz w:val="28"/>
          <w:szCs w:val="28"/>
        </w:rPr>
        <w:t>_______________________________, действующего на основании Устава муниципального образования «________________», с другой стороны,</w:t>
      </w:r>
      <w:r w:rsidRPr="000A5D10">
        <w:rPr>
          <w:bCs/>
          <w:sz w:val="28"/>
          <w:szCs w:val="28"/>
        </w:rPr>
        <w:t xml:space="preserve"> далее именуемые «Стороны», в соответствии с решением Собрания депутатов МО «Ленский муниципальный район» от 15.12.2022 № 6-н «О бюджете муниципального образования «Ленский муниципальный район» на 2023 год» заключили настоящее Соглашение о нижеследующем.  </w:t>
      </w:r>
      <w:proofErr w:type="gramEnd"/>
    </w:p>
    <w:p w:rsidR="000A5D10" w:rsidRPr="000A5D10" w:rsidRDefault="000A5D10" w:rsidP="000A5D10">
      <w:pPr>
        <w:shd w:val="clear" w:color="auto" w:fill="FFFFFF"/>
        <w:jc w:val="center"/>
        <w:rPr>
          <w:b/>
          <w:bCs/>
          <w:color w:val="000000"/>
          <w:sz w:val="28"/>
          <w:szCs w:val="28"/>
          <w:highlight w:val="yellow"/>
        </w:rPr>
      </w:pPr>
    </w:p>
    <w:p w:rsidR="000A5D10" w:rsidRDefault="000A5D10" w:rsidP="000A5D10">
      <w:pPr>
        <w:shd w:val="clear" w:color="auto" w:fill="FFFFFF"/>
        <w:jc w:val="center"/>
        <w:rPr>
          <w:b/>
          <w:bCs/>
          <w:color w:val="000000"/>
          <w:sz w:val="28"/>
          <w:szCs w:val="28"/>
        </w:rPr>
      </w:pPr>
      <w:r w:rsidRPr="000A5D10">
        <w:rPr>
          <w:b/>
          <w:bCs/>
          <w:color w:val="000000"/>
          <w:sz w:val="28"/>
          <w:szCs w:val="28"/>
        </w:rPr>
        <w:t>1. Предмет Соглашения</w:t>
      </w:r>
    </w:p>
    <w:p w:rsidR="000A5D10" w:rsidRPr="000A5D10" w:rsidRDefault="000A5D10" w:rsidP="000A5D10">
      <w:pPr>
        <w:shd w:val="clear" w:color="auto" w:fill="FFFFFF"/>
        <w:jc w:val="center"/>
        <w:rPr>
          <w:b/>
          <w:color w:val="000000"/>
          <w:sz w:val="28"/>
          <w:szCs w:val="28"/>
        </w:rPr>
      </w:pPr>
    </w:p>
    <w:p w:rsidR="000A5D10" w:rsidRPr="000A5D10" w:rsidRDefault="000A5D10" w:rsidP="000A5D10">
      <w:pPr>
        <w:pStyle w:val="2"/>
        <w:ind w:firstLine="709"/>
        <w:rPr>
          <w:bCs/>
          <w:sz w:val="28"/>
          <w:szCs w:val="28"/>
        </w:rPr>
      </w:pPr>
      <w:r w:rsidRPr="000A5D10">
        <w:rPr>
          <w:color w:val="000000"/>
          <w:sz w:val="28"/>
          <w:szCs w:val="28"/>
        </w:rPr>
        <w:t>Предметом настоящего Соглашения являются условия предоставления в 2023 году бюджету муниципального образования «__________________», далее именуемого «получатель»,</w:t>
      </w:r>
      <w:r w:rsidRPr="000A5D10">
        <w:rPr>
          <w:bCs/>
          <w:sz w:val="28"/>
          <w:szCs w:val="28"/>
        </w:rPr>
        <w:t xml:space="preserve"> из бюджета МО «Ленский муниципальный </w:t>
      </w:r>
      <w:proofErr w:type="gramStart"/>
      <w:r w:rsidRPr="000A5D10">
        <w:rPr>
          <w:bCs/>
          <w:sz w:val="28"/>
          <w:szCs w:val="28"/>
        </w:rPr>
        <w:t xml:space="preserve">район» дотации на выравнивание бюджетной обеспеченности поселений за счет средств бюджета МО </w:t>
      </w:r>
      <w:r w:rsidRPr="000A5D10">
        <w:rPr>
          <w:sz w:val="28"/>
          <w:szCs w:val="28"/>
        </w:rPr>
        <w:t>«Ленский муниципальны</w:t>
      </w:r>
      <w:r>
        <w:rPr>
          <w:sz w:val="28"/>
          <w:szCs w:val="28"/>
        </w:rPr>
        <w:t>й район» в сумме, установленной</w:t>
      </w:r>
      <w:r w:rsidRPr="000A5D10">
        <w:rPr>
          <w:bCs/>
          <w:sz w:val="28"/>
          <w:szCs w:val="28"/>
        </w:rPr>
        <w:t xml:space="preserve"> решением Собрания депутатов МО «Ленский муниципальный район» от 15.12.2022 № 6-н «О бюджете муниципального образования «Ленский муниципальный район» на 2023 год», далее именуемой «дотация».</w:t>
      </w:r>
      <w:proofErr w:type="gramEnd"/>
    </w:p>
    <w:p w:rsidR="000A5D10" w:rsidRDefault="000A5D10" w:rsidP="000A5D10">
      <w:pPr>
        <w:pStyle w:val="2"/>
        <w:tabs>
          <w:tab w:val="left" w:pos="0"/>
        </w:tabs>
        <w:rPr>
          <w:bCs/>
          <w:sz w:val="28"/>
          <w:szCs w:val="28"/>
          <w:highlight w:val="yellow"/>
        </w:rPr>
      </w:pPr>
    </w:p>
    <w:p w:rsidR="00636566" w:rsidRDefault="00636566" w:rsidP="000A5D10">
      <w:pPr>
        <w:pStyle w:val="2"/>
        <w:tabs>
          <w:tab w:val="left" w:pos="0"/>
        </w:tabs>
        <w:rPr>
          <w:bCs/>
          <w:sz w:val="28"/>
          <w:szCs w:val="28"/>
          <w:highlight w:val="yellow"/>
        </w:rPr>
      </w:pPr>
    </w:p>
    <w:p w:rsidR="00636566" w:rsidRDefault="00636566" w:rsidP="000A5D10">
      <w:pPr>
        <w:pStyle w:val="2"/>
        <w:tabs>
          <w:tab w:val="left" w:pos="0"/>
        </w:tabs>
        <w:rPr>
          <w:bCs/>
          <w:sz w:val="28"/>
          <w:szCs w:val="28"/>
          <w:highlight w:val="yellow"/>
        </w:rPr>
      </w:pPr>
    </w:p>
    <w:p w:rsidR="00636566" w:rsidRPr="000A5D10" w:rsidRDefault="00636566" w:rsidP="000A5D10">
      <w:pPr>
        <w:pStyle w:val="2"/>
        <w:tabs>
          <w:tab w:val="left" w:pos="0"/>
        </w:tabs>
        <w:rPr>
          <w:bCs/>
          <w:sz w:val="28"/>
          <w:szCs w:val="28"/>
          <w:highlight w:val="yellow"/>
        </w:rPr>
      </w:pPr>
    </w:p>
    <w:p w:rsidR="000A5D10" w:rsidRDefault="000A5D10" w:rsidP="000A5D10">
      <w:pPr>
        <w:pStyle w:val="2"/>
        <w:tabs>
          <w:tab w:val="left" w:pos="0"/>
        </w:tabs>
        <w:jc w:val="center"/>
        <w:rPr>
          <w:b/>
          <w:bCs/>
          <w:color w:val="000000"/>
          <w:sz w:val="28"/>
          <w:szCs w:val="28"/>
        </w:rPr>
      </w:pPr>
      <w:r w:rsidRPr="000A5D10">
        <w:rPr>
          <w:b/>
          <w:bCs/>
          <w:color w:val="000000"/>
          <w:sz w:val="28"/>
          <w:szCs w:val="28"/>
        </w:rPr>
        <w:lastRenderedPageBreak/>
        <w:t>2. Права и обязанности сторон</w:t>
      </w:r>
    </w:p>
    <w:p w:rsidR="000A5D10" w:rsidRPr="000A5D10" w:rsidRDefault="000A5D10" w:rsidP="000A5D10">
      <w:pPr>
        <w:pStyle w:val="2"/>
        <w:tabs>
          <w:tab w:val="left" w:pos="0"/>
        </w:tabs>
        <w:jc w:val="center"/>
        <w:rPr>
          <w:bCs/>
          <w:color w:val="000000"/>
          <w:sz w:val="28"/>
          <w:szCs w:val="28"/>
        </w:rPr>
      </w:pPr>
    </w:p>
    <w:p w:rsidR="000A5D10" w:rsidRPr="000A5D10" w:rsidRDefault="000A5D10" w:rsidP="000A5D10">
      <w:pPr>
        <w:shd w:val="clear" w:color="auto" w:fill="FFFFFF"/>
        <w:tabs>
          <w:tab w:val="left" w:pos="709"/>
        </w:tabs>
        <w:ind w:firstLine="709"/>
        <w:jc w:val="both"/>
        <w:rPr>
          <w:color w:val="000000"/>
          <w:sz w:val="28"/>
          <w:szCs w:val="28"/>
        </w:rPr>
      </w:pPr>
      <w:r w:rsidRPr="000A5D10">
        <w:rPr>
          <w:bCs/>
          <w:color w:val="000000"/>
          <w:sz w:val="28"/>
          <w:szCs w:val="28"/>
        </w:rPr>
        <w:t>2.1. Получатель</w:t>
      </w:r>
      <w:r w:rsidRPr="000A5D10">
        <w:rPr>
          <w:color w:val="000000"/>
          <w:sz w:val="28"/>
          <w:szCs w:val="28"/>
        </w:rPr>
        <w:t xml:space="preserve"> в целях реализации пункта 1 настоящего Соглашении </w:t>
      </w:r>
      <w:r>
        <w:rPr>
          <w:color w:val="000000"/>
          <w:sz w:val="28"/>
          <w:szCs w:val="28"/>
        </w:rPr>
        <w:t xml:space="preserve">принимает на </w:t>
      </w:r>
      <w:r w:rsidRPr="000A5D10">
        <w:rPr>
          <w:color w:val="000000"/>
          <w:sz w:val="28"/>
          <w:szCs w:val="28"/>
        </w:rPr>
        <w:t>себя следующие обязательства:</w:t>
      </w:r>
    </w:p>
    <w:p w:rsidR="000A5D10" w:rsidRPr="000A5D10" w:rsidRDefault="000A5D10" w:rsidP="000A5D10">
      <w:pPr>
        <w:shd w:val="clear" w:color="auto" w:fill="FFFFFF"/>
        <w:tabs>
          <w:tab w:val="left" w:pos="709"/>
        </w:tabs>
        <w:ind w:firstLine="709"/>
        <w:jc w:val="both"/>
        <w:rPr>
          <w:color w:val="000000"/>
          <w:sz w:val="28"/>
          <w:szCs w:val="28"/>
        </w:rPr>
      </w:pPr>
      <w:r w:rsidRPr="000A5D10">
        <w:rPr>
          <w:color w:val="000000"/>
          <w:sz w:val="28"/>
          <w:szCs w:val="28"/>
        </w:rPr>
        <w:t>2.1.1. обеспечение отсутствия по состоянию на первое число каждого месяца 2023 года и на 1 января 2024 года просроченной кредиторской задолженности бюджета поселения и муниципальных учреждений, учредителями которых является поселение, по социально значимым направлениям. Под социально значимыми направлениями понимаются расходы на фонд оплаты труда, взносы по обязательному социальному страхованию на выплаты по оплате труда работников и иные выплаты работникам (включая пени и штрафы), на реализацию мер социальной поддержки отдельных категорий граждан;</w:t>
      </w:r>
    </w:p>
    <w:p w:rsidR="000A5D10" w:rsidRPr="000A5D10" w:rsidRDefault="000A5D10" w:rsidP="000A5D10">
      <w:pPr>
        <w:shd w:val="clear" w:color="auto" w:fill="FFFFFF"/>
        <w:tabs>
          <w:tab w:val="left" w:pos="709"/>
        </w:tabs>
        <w:ind w:firstLine="709"/>
        <w:jc w:val="both"/>
        <w:rPr>
          <w:color w:val="000000"/>
          <w:sz w:val="28"/>
          <w:szCs w:val="28"/>
        </w:rPr>
      </w:pPr>
      <w:r w:rsidRPr="000A5D10">
        <w:rPr>
          <w:color w:val="000000"/>
          <w:sz w:val="28"/>
          <w:szCs w:val="28"/>
        </w:rPr>
        <w:t>2.1.2. соблюдение нормативов формирования расходов на содержание органов местного самоуправления поселения на 2023 год, утвержденных постановлением Правительства Архангельской области (если для поселения установлены указанные нормативы);</w:t>
      </w:r>
    </w:p>
    <w:p w:rsidR="000A5D10" w:rsidRPr="000A5D10" w:rsidRDefault="000A5D10" w:rsidP="000A5D10">
      <w:pPr>
        <w:shd w:val="clear" w:color="auto" w:fill="FFFFFF"/>
        <w:tabs>
          <w:tab w:val="left" w:pos="709"/>
        </w:tabs>
        <w:ind w:firstLine="709"/>
        <w:jc w:val="both"/>
        <w:rPr>
          <w:color w:val="000000"/>
          <w:sz w:val="28"/>
          <w:szCs w:val="28"/>
        </w:rPr>
      </w:pPr>
      <w:r w:rsidRPr="000A5D10">
        <w:rPr>
          <w:color w:val="000000"/>
          <w:sz w:val="28"/>
          <w:szCs w:val="28"/>
        </w:rPr>
        <w:t xml:space="preserve">2.1.3. не принимать решений об увеличении (индексации) размеров </w:t>
      </w:r>
      <w:proofErr w:type="gramStart"/>
      <w:r w:rsidRPr="000A5D10">
        <w:rPr>
          <w:color w:val="000000"/>
          <w:sz w:val="28"/>
          <w:szCs w:val="28"/>
        </w:rPr>
        <w:t>окладов денежного содержания муниципальных служащих органов местного самоуправления поселения</w:t>
      </w:r>
      <w:proofErr w:type="gramEnd"/>
      <w:r w:rsidRPr="000A5D10">
        <w:rPr>
          <w:color w:val="000000"/>
          <w:sz w:val="28"/>
          <w:szCs w:val="28"/>
        </w:rPr>
        <w:t xml:space="preserve"> сверх предусмотренных на 2023 год размеров индексации окладов денежного содержания федеральных государственных гражданских служащих и государственных служащих Архангельской области; </w:t>
      </w:r>
    </w:p>
    <w:p w:rsidR="000A5D10" w:rsidRPr="000A5D10" w:rsidRDefault="000A5D10" w:rsidP="000A5D10">
      <w:pPr>
        <w:shd w:val="clear" w:color="auto" w:fill="FFFFFF"/>
        <w:tabs>
          <w:tab w:val="left" w:pos="709"/>
        </w:tabs>
        <w:ind w:firstLine="709"/>
        <w:jc w:val="both"/>
        <w:rPr>
          <w:color w:val="000000"/>
          <w:sz w:val="28"/>
          <w:szCs w:val="28"/>
        </w:rPr>
      </w:pPr>
      <w:r w:rsidRPr="000A5D10">
        <w:rPr>
          <w:color w:val="000000"/>
          <w:sz w:val="28"/>
          <w:szCs w:val="28"/>
        </w:rPr>
        <w:t>2.1.4. не принимать решений об увеличении (индексации) размеров денежного вознаграждения лиц, замещ</w:t>
      </w:r>
      <w:r>
        <w:rPr>
          <w:color w:val="000000"/>
          <w:sz w:val="28"/>
          <w:szCs w:val="28"/>
        </w:rPr>
        <w:t xml:space="preserve">ающих муниципальные должности, </w:t>
      </w:r>
      <w:r w:rsidRPr="000A5D10">
        <w:rPr>
          <w:color w:val="000000"/>
          <w:sz w:val="28"/>
          <w:szCs w:val="28"/>
        </w:rPr>
        <w:t>сверх предусмотренных на 2023 год размеров индексации денежного вознаграждения, которые установлены для лиц, замещающих государственные должности Российской Федерации и государственные д</w:t>
      </w:r>
      <w:r>
        <w:rPr>
          <w:color w:val="000000"/>
          <w:sz w:val="28"/>
          <w:szCs w:val="28"/>
        </w:rPr>
        <w:t xml:space="preserve">олжности </w:t>
      </w:r>
      <w:r w:rsidRPr="000A5D10">
        <w:rPr>
          <w:color w:val="000000"/>
          <w:sz w:val="28"/>
          <w:szCs w:val="28"/>
        </w:rPr>
        <w:t>Архангельской области;</w:t>
      </w:r>
    </w:p>
    <w:p w:rsidR="000A5D10" w:rsidRPr="000A5D10" w:rsidRDefault="000A5D10" w:rsidP="000A5D10">
      <w:pPr>
        <w:shd w:val="clear" w:color="auto" w:fill="FFFFFF"/>
        <w:tabs>
          <w:tab w:val="left" w:pos="709"/>
        </w:tabs>
        <w:ind w:firstLine="709"/>
        <w:jc w:val="both"/>
        <w:rPr>
          <w:color w:val="000000"/>
          <w:sz w:val="28"/>
          <w:szCs w:val="28"/>
        </w:rPr>
      </w:pPr>
      <w:r w:rsidRPr="000A5D10">
        <w:rPr>
          <w:color w:val="000000"/>
          <w:sz w:val="28"/>
          <w:szCs w:val="28"/>
        </w:rPr>
        <w:t>2.1.5. не принимать решений об установлении иных гарантий, компенсаций и выплат, не предусмотренных федеральными законами и областными законами, для лиц, замещающих муниципальные должности</w:t>
      </w:r>
      <w:r>
        <w:rPr>
          <w:color w:val="000000"/>
          <w:sz w:val="28"/>
          <w:szCs w:val="28"/>
        </w:rPr>
        <w:t>,</w:t>
      </w:r>
      <w:r w:rsidRPr="000A5D10">
        <w:rPr>
          <w:color w:val="000000"/>
          <w:sz w:val="28"/>
          <w:szCs w:val="28"/>
        </w:rPr>
        <w:t xml:space="preserve"> и муниципальных служащих органов местного самоупр</w:t>
      </w:r>
      <w:r>
        <w:rPr>
          <w:color w:val="000000"/>
          <w:sz w:val="28"/>
          <w:szCs w:val="28"/>
        </w:rPr>
        <w:t xml:space="preserve">авления </w:t>
      </w:r>
      <w:r w:rsidRPr="000A5D10">
        <w:rPr>
          <w:color w:val="000000"/>
          <w:sz w:val="28"/>
          <w:szCs w:val="28"/>
        </w:rPr>
        <w:t>поселения;</w:t>
      </w:r>
    </w:p>
    <w:p w:rsidR="000A5D10" w:rsidRPr="000A5D10" w:rsidRDefault="000A5D10" w:rsidP="000A5D10">
      <w:pPr>
        <w:shd w:val="clear" w:color="auto" w:fill="FFFFFF"/>
        <w:tabs>
          <w:tab w:val="left" w:pos="709"/>
        </w:tabs>
        <w:ind w:firstLine="709"/>
        <w:jc w:val="both"/>
        <w:rPr>
          <w:color w:val="000000"/>
          <w:sz w:val="28"/>
          <w:szCs w:val="28"/>
        </w:rPr>
      </w:pPr>
      <w:r w:rsidRPr="000A5D10">
        <w:rPr>
          <w:color w:val="000000"/>
          <w:sz w:val="28"/>
          <w:szCs w:val="28"/>
        </w:rPr>
        <w:t>2.1.6. соблюдение требований к дефициту бюджета и муниципальным заимствованиям, установленных статьями 92.1, 106 и 107 Бюджетного кодекса Российской Федерации;</w:t>
      </w:r>
    </w:p>
    <w:p w:rsidR="000A5D10" w:rsidRPr="000A5D10" w:rsidRDefault="000A5D10" w:rsidP="000A5D10">
      <w:pPr>
        <w:shd w:val="clear" w:color="auto" w:fill="FFFFFF"/>
        <w:tabs>
          <w:tab w:val="left" w:pos="709"/>
        </w:tabs>
        <w:ind w:firstLine="709"/>
        <w:jc w:val="both"/>
        <w:rPr>
          <w:color w:val="000000"/>
          <w:sz w:val="28"/>
          <w:szCs w:val="28"/>
        </w:rPr>
      </w:pPr>
      <w:r w:rsidRPr="000A5D10">
        <w:rPr>
          <w:color w:val="000000"/>
          <w:sz w:val="28"/>
          <w:szCs w:val="28"/>
        </w:rPr>
        <w:t>2.1.7. направление местной администрацией поселения документов и материалов в Финансовый отдел одновременно с внесением на рассмотрение представительного органа поселения проекта решения о бюджете поселения, если на поселение распространяется положение пункта 4 статьи 136 Бюджетного кодекса Российской Федерации;</w:t>
      </w:r>
    </w:p>
    <w:p w:rsidR="000A5D10" w:rsidRPr="000A5D10" w:rsidRDefault="000A5D10" w:rsidP="000A5D10">
      <w:pPr>
        <w:shd w:val="clear" w:color="auto" w:fill="FFFFFF"/>
        <w:tabs>
          <w:tab w:val="left" w:pos="709"/>
        </w:tabs>
        <w:ind w:firstLine="709"/>
        <w:jc w:val="both"/>
        <w:rPr>
          <w:color w:val="000000"/>
          <w:sz w:val="28"/>
          <w:szCs w:val="28"/>
        </w:rPr>
      </w:pPr>
      <w:r w:rsidRPr="000A5D10">
        <w:rPr>
          <w:color w:val="000000"/>
          <w:sz w:val="28"/>
          <w:szCs w:val="28"/>
        </w:rPr>
        <w:t>2.1.8. предоставление в Финансовый отдел ежеквартально не позднее 15 числа месяца, следующего за отчетным кварталом (не позднее 5 февраля – за отчетный финансовый год), отчетов об исполнении обязательств поселения, возникающих из настоящего соглашения;</w:t>
      </w:r>
    </w:p>
    <w:p w:rsidR="000A5D10" w:rsidRPr="000A5D10" w:rsidRDefault="000A5D10" w:rsidP="000A5D10">
      <w:pPr>
        <w:shd w:val="clear" w:color="auto" w:fill="FFFFFF"/>
        <w:tabs>
          <w:tab w:val="left" w:pos="709"/>
        </w:tabs>
        <w:ind w:firstLine="709"/>
        <w:jc w:val="both"/>
        <w:rPr>
          <w:color w:val="000000"/>
          <w:sz w:val="28"/>
          <w:szCs w:val="28"/>
        </w:rPr>
      </w:pPr>
      <w:r w:rsidRPr="000A5D10">
        <w:rPr>
          <w:color w:val="000000"/>
          <w:sz w:val="28"/>
          <w:szCs w:val="28"/>
        </w:rPr>
        <w:lastRenderedPageBreak/>
        <w:t>2.1.9. обеспечение применения главой поселения по итогам 2023 года к должностным лицам, чьи действия (бездействие) привели к нарушению условий</w:t>
      </w:r>
      <w:r>
        <w:rPr>
          <w:color w:val="000000"/>
          <w:sz w:val="28"/>
          <w:szCs w:val="28"/>
        </w:rPr>
        <w:t>, установленных в пунктах 2.1.2</w:t>
      </w:r>
      <w:r w:rsidRPr="000A5D10">
        <w:rPr>
          <w:color w:val="000000"/>
          <w:sz w:val="28"/>
          <w:szCs w:val="28"/>
        </w:rPr>
        <w:t xml:space="preserve"> </w:t>
      </w:r>
      <w:r>
        <w:rPr>
          <w:color w:val="000000"/>
          <w:sz w:val="28"/>
          <w:szCs w:val="28"/>
        </w:rPr>
        <w:t>- 2.1.8</w:t>
      </w:r>
      <w:r w:rsidRPr="000A5D10">
        <w:rPr>
          <w:color w:val="000000"/>
          <w:sz w:val="28"/>
          <w:szCs w:val="28"/>
        </w:rPr>
        <w:t xml:space="preserve"> настоящего соглашения, мер дисциплинарной ответственности в соответствии с законодательством Российской Федерации, и представления не позднее 10 февраля 2024 года копий соответствующих документов в Финансовый отдел;</w:t>
      </w:r>
    </w:p>
    <w:p w:rsidR="000A5D10" w:rsidRPr="000A5D10" w:rsidRDefault="000A5D10" w:rsidP="000A5D10">
      <w:pPr>
        <w:shd w:val="clear" w:color="auto" w:fill="FFFFFF"/>
        <w:tabs>
          <w:tab w:val="left" w:pos="709"/>
          <w:tab w:val="left" w:pos="984"/>
        </w:tabs>
        <w:ind w:firstLine="709"/>
        <w:jc w:val="both"/>
        <w:rPr>
          <w:color w:val="000000"/>
          <w:sz w:val="28"/>
          <w:szCs w:val="28"/>
        </w:rPr>
      </w:pPr>
      <w:r w:rsidRPr="000A5D10">
        <w:rPr>
          <w:color w:val="000000"/>
          <w:sz w:val="28"/>
          <w:szCs w:val="28"/>
        </w:rPr>
        <w:t>2.2. Финансовый отдел:</w:t>
      </w:r>
    </w:p>
    <w:p w:rsidR="000A5D10" w:rsidRPr="000A5D10" w:rsidRDefault="000A5D10" w:rsidP="000A5D10">
      <w:pPr>
        <w:shd w:val="clear" w:color="auto" w:fill="FFFFFF"/>
        <w:tabs>
          <w:tab w:val="left" w:pos="709"/>
          <w:tab w:val="left" w:pos="984"/>
        </w:tabs>
        <w:ind w:firstLine="709"/>
        <w:jc w:val="both"/>
        <w:rPr>
          <w:color w:val="000000"/>
          <w:sz w:val="28"/>
          <w:szCs w:val="28"/>
        </w:rPr>
      </w:pPr>
      <w:r w:rsidRPr="000A5D10">
        <w:rPr>
          <w:color w:val="000000"/>
          <w:sz w:val="28"/>
          <w:szCs w:val="28"/>
        </w:rPr>
        <w:t xml:space="preserve">2.2.1. </w:t>
      </w:r>
      <w:proofErr w:type="gramStart"/>
      <w:r w:rsidRPr="000A5D10">
        <w:rPr>
          <w:color w:val="000000"/>
          <w:sz w:val="28"/>
          <w:szCs w:val="28"/>
        </w:rPr>
        <w:t>обязан</w:t>
      </w:r>
      <w:proofErr w:type="gramEnd"/>
      <w:r w:rsidRPr="000A5D10">
        <w:rPr>
          <w:color w:val="000000"/>
          <w:sz w:val="28"/>
          <w:szCs w:val="28"/>
        </w:rPr>
        <w:t xml:space="preserve"> рассматривать письменные обращения главы поселения, касающиеся обязательств получателя, возникающих из настоящего соглашения, и готовить ответы на такие обращения;</w:t>
      </w:r>
    </w:p>
    <w:p w:rsidR="000A5D10" w:rsidRPr="000A5D10" w:rsidRDefault="000A5D10" w:rsidP="000A5D10">
      <w:pPr>
        <w:shd w:val="clear" w:color="auto" w:fill="FFFFFF"/>
        <w:tabs>
          <w:tab w:val="left" w:pos="709"/>
          <w:tab w:val="left" w:pos="984"/>
        </w:tabs>
        <w:ind w:firstLine="709"/>
        <w:jc w:val="both"/>
        <w:rPr>
          <w:color w:val="000000"/>
          <w:sz w:val="28"/>
          <w:szCs w:val="28"/>
        </w:rPr>
      </w:pPr>
      <w:r w:rsidRPr="000A5D10">
        <w:rPr>
          <w:color w:val="000000"/>
          <w:sz w:val="28"/>
          <w:szCs w:val="28"/>
        </w:rPr>
        <w:t>2.2.2. при выполнении получателем обязательств</w:t>
      </w:r>
      <w:r>
        <w:rPr>
          <w:color w:val="000000"/>
          <w:sz w:val="28"/>
          <w:szCs w:val="28"/>
        </w:rPr>
        <w:t>а, установленного пунктом 2.1.1</w:t>
      </w:r>
      <w:r w:rsidRPr="000A5D10">
        <w:rPr>
          <w:color w:val="000000"/>
          <w:sz w:val="28"/>
          <w:szCs w:val="28"/>
        </w:rPr>
        <w:t xml:space="preserve"> настоящего соглашения, вправе в течение 2023 года осуществлять перечисление дотации в соответствии со сводной бюджетной росписью районного бюджета и кассовым планом районного бюджета;</w:t>
      </w:r>
    </w:p>
    <w:p w:rsidR="000A5D10" w:rsidRPr="000A5D10" w:rsidRDefault="000A5D10" w:rsidP="000A5D10">
      <w:pPr>
        <w:shd w:val="clear" w:color="auto" w:fill="FFFFFF"/>
        <w:tabs>
          <w:tab w:val="left" w:pos="709"/>
          <w:tab w:val="left" w:pos="984"/>
        </w:tabs>
        <w:ind w:firstLine="709"/>
        <w:jc w:val="both"/>
        <w:rPr>
          <w:color w:val="000000"/>
          <w:sz w:val="28"/>
          <w:szCs w:val="28"/>
        </w:rPr>
      </w:pPr>
      <w:r w:rsidRPr="000A5D10">
        <w:rPr>
          <w:color w:val="000000"/>
          <w:sz w:val="28"/>
          <w:szCs w:val="28"/>
        </w:rPr>
        <w:t>2.2.3. на основании бюджетной отчетности и отчетов об исполнении обязательств получателя, возникающих из настоящего соглашения:</w:t>
      </w:r>
    </w:p>
    <w:p w:rsidR="000A5D10" w:rsidRPr="000A5D10" w:rsidRDefault="000A5D10" w:rsidP="000A5D10">
      <w:pPr>
        <w:shd w:val="clear" w:color="auto" w:fill="FFFFFF"/>
        <w:tabs>
          <w:tab w:val="left" w:pos="709"/>
          <w:tab w:val="left" w:pos="984"/>
        </w:tabs>
        <w:ind w:firstLine="709"/>
        <w:jc w:val="both"/>
        <w:rPr>
          <w:color w:val="000000"/>
          <w:sz w:val="28"/>
          <w:szCs w:val="28"/>
        </w:rPr>
      </w:pPr>
      <w:r w:rsidRPr="000A5D10">
        <w:rPr>
          <w:color w:val="000000"/>
          <w:sz w:val="28"/>
          <w:szCs w:val="28"/>
        </w:rPr>
        <w:t>1) осуществлять мониторинг исполнения получателем обязательств, возникающих из настоящего соглашения;</w:t>
      </w:r>
    </w:p>
    <w:p w:rsidR="000A5D10" w:rsidRPr="000A5D10" w:rsidRDefault="000A5D10" w:rsidP="000A5D10">
      <w:pPr>
        <w:shd w:val="clear" w:color="auto" w:fill="FFFFFF"/>
        <w:tabs>
          <w:tab w:val="left" w:pos="709"/>
          <w:tab w:val="left" w:pos="984"/>
        </w:tabs>
        <w:ind w:firstLine="709"/>
        <w:jc w:val="both"/>
        <w:rPr>
          <w:color w:val="000000"/>
          <w:sz w:val="28"/>
          <w:szCs w:val="28"/>
        </w:rPr>
      </w:pPr>
      <w:r w:rsidRPr="000A5D10">
        <w:rPr>
          <w:color w:val="000000"/>
          <w:sz w:val="28"/>
          <w:szCs w:val="28"/>
        </w:rPr>
        <w:t>2) не позднее 1 октября текущего финансового года информирует главу поселения о рисках неисполнения по итогам текущего финансового года соответствующих обязательств, возникающих из настоящего соглашения (при наличии таких рисков);</w:t>
      </w:r>
    </w:p>
    <w:p w:rsidR="000A5D10" w:rsidRPr="000A5D10" w:rsidRDefault="000A5D10" w:rsidP="000A5D10">
      <w:pPr>
        <w:shd w:val="clear" w:color="auto" w:fill="FFFFFF"/>
        <w:tabs>
          <w:tab w:val="left" w:pos="709"/>
          <w:tab w:val="left" w:pos="984"/>
        </w:tabs>
        <w:ind w:firstLine="709"/>
        <w:jc w:val="both"/>
        <w:rPr>
          <w:color w:val="000000"/>
          <w:sz w:val="28"/>
          <w:szCs w:val="28"/>
        </w:rPr>
      </w:pPr>
      <w:proofErr w:type="gramStart"/>
      <w:r w:rsidRPr="000A5D10">
        <w:rPr>
          <w:color w:val="000000"/>
          <w:sz w:val="28"/>
          <w:szCs w:val="28"/>
        </w:rPr>
        <w:t>2.2.4. в случае непредставления получателем поселения в Финансовый отдел копий документов в соответствии с пунктом 2.1.9 настоящего соглашения Финансовый отдел за 2023 год не позднее 20 февраля 2024 года принимает решение о сокращении дотации получателю на 3 процента от годового объема дотации, подлежащей перечислению в 2024 году, путем внесения изменений в распределение дотаций, утвержденное решением Собрания депутатов МО «Ленский муниципальный</w:t>
      </w:r>
      <w:proofErr w:type="gramEnd"/>
      <w:r w:rsidRPr="000A5D10">
        <w:rPr>
          <w:color w:val="000000"/>
          <w:sz w:val="28"/>
          <w:szCs w:val="28"/>
        </w:rPr>
        <w:t xml:space="preserve"> район» на 2024 год, в порядке, установленном Финансовым отделом; </w:t>
      </w:r>
    </w:p>
    <w:p w:rsidR="000A5D10" w:rsidRPr="000A5D10" w:rsidRDefault="000A5D10" w:rsidP="000A5D10">
      <w:pPr>
        <w:shd w:val="clear" w:color="auto" w:fill="FFFFFF"/>
        <w:tabs>
          <w:tab w:val="left" w:pos="709"/>
          <w:tab w:val="left" w:pos="984"/>
        </w:tabs>
        <w:ind w:firstLine="709"/>
        <w:jc w:val="both"/>
        <w:rPr>
          <w:color w:val="000000"/>
          <w:sz w:val="28"/>
          <w:szCs w:val="28"/>
        </w:rPr>
      </w:pPr>
      <w:r w:rsidRPr="000A5D10">
        <w:rPr>
          <w:color w:val="000000"/>
          <w:sz w:val="28"/>
          <w:szCs w:val="28"/>
        </w:rPr>
        <w:t>2.2.5. за невыполнение получателем в период с 1 марта по 26 декабря 2023 года обязательств</w:t>
      </w:r>
      <w:r>
        <w:rPr>
          <w:color w:val="000000"/>
          <w:sz w:val="28"/>
          <w:szCs w:val="28"/>
        </w:rPr>
        <w:t>а, возникающего из пункта 2.1.1</w:t>
      </w:r>
      <w:r w:rsidRPr="000A5D10">
        <w:rPr>
          <w:color w:val="000000"/>
          <w:sz w:val="28"/>
          <w:szCs w:val="28"/>
        </w:rPr>
        <w:t xml:space="preserve"> настоящего соглашения, приостанавливает перечисление дотации получателю в размере невыполнения обязательства.</w:t>
      </w:r>
    </w:p>
    <w:p w:rsidR="000A5D10" w:rsidRPr="000A5D10" w:rsidRDefault="000A5D10" w:rsidP="000A5D10">
      <w:pPr>
        <w:shd w:val="clear" w:color="auto" w:fill="FFFFFF"/>
        <w:tabs>
          <w:tab w:val="left" w:pos="709"/>
          <w:tab w:val="left" w:pos="984"/>
        </w:tabs>
        <w:ind w:firstLine="709"/>
        <w:jc w:val="both"/>
        <w:rPr>
          <w:color w:val="000000"/>
          <w:sz w:val="28"/>
          <w:szCs w:val="28"/>
        </w:rPr>
      </w:pPr>
      <w:proofErr w:type="gramStart"/>
      <w:r w:rsidRPr="000A5D10">
        <w:rPr>
          <w:color w:val="000000"/>
          <w:sz w:val="28"/>
          <w:szCs w:val="28"/>
        </w:rPr>
        <w:t>За невыполнение получателем в 2023 году обязательств</w:t>
      </w:r>
      <w:r>
        <w:rPr>
          <w:color w:val="000000"/>
          <w:sz w:val="28"/>
          <w:szCs w:val="28"/>
        </w:rPr>
        <w:t>а, возникающего из пункта 2.1.1</w:t>
      </w:r>
      <w:r w:rsidRPr="000A5D10">
        <w:rPr>
          <w:color w:val="000000"/>
          <w:sz w:val="28"/>
          <w:szCs w:val="28"/>
        </w:rPr>
        <w:t xml:space="preserve"> настоящего соглашения, Финансовый отдел не позднее 20 февраля 2024 года принимает решение о сокращении дотации получателю в размере невыполнения обязательства с учетом сумм, приостановленных в 2023 году, но не более 10 процентов от суммы дотации 2024 года, путем внесения изменений в распределение дотаций, утвержденное решением о бюджете на 2023</w:t>
      </w:r>
      <w:proofErr w:type="gramEnd"/>
      <w:r w:rsidRPr="000A5D10">
        <w:rPr>
          <w:color w:val="000000"/>
          <w:sz w:val="28"/>
          <w:szCs w:val="28"/>
        </w:rPr>
        <w:t xml:space="preserve"> год.</w:t>
      </w:r>
    </w:p>
    <w:p w:rsidR="000A5D10" w:rsidRPr="000A5D10" w:rsidRDefault="000A5D10" w:rsidP="000A5D10">
      <w:pPr>
        <w:shd w:val="clear" w:color="auto" w:fill="FFFFFF"/>
        <w:tabs>
          <w:tab w:val="left" w:pos="709"/>
          <w:tab w:val="left" w:pos="984"/>
        </w:tabs>
        <w:ind w:firstLine="709"/>
        <w:jc w:val="both"/>
        <w:rPr>
          <w:color w:val="000000"/>
          <w:sz w:val="28"/>
          <w:szCs w:val="28"/>
        </w:rPr>
      </w:pPr>
      <w:r w:rsidRPr="000A5D10">
        <w:rPr>
          <w:color w:val="000000"/>
          <w:sz w:val="28"/>
          <w:szCs w:val="28"/>
        </w:rPr>
        <w:t>2.3. Получатель освобождается от ответственности за неисполнение или ненадлежащее исполнение обязательств, возникающих из настоящего соглашения, в случаях:</w:t>
      </w:r>
    </w:p>
    <w:p w:rsidR="000A5D10" w:rsidRPr="000A5D10" w:rsidRDefault="000A5D10" w:rsidP="000A5D10">
      <w:pPr>
        <w:shd w:val="clear" w:color="auto" w:fill="FFFFFF"/>
        <w:tabs>
          <w:tab w:val="left" w:pos="709"/>
          <w:tab w:val="left" w:pos="984"/>
        </w:tabs>
        <w:ind w:firstLine="709"/>
        <w:jc w:val="both"/>
        <w:rPr>
          <w:color w:val="000000"/>
          <w:sz w:val="28"/>
          <w:szCs w:val="28"/>
        </w:rPr>
      </w:pPr>
      <w:r w:rsidRPr="000A5D10">
        <w:rPr>
          <w:color w:val="000000"/>
          <w:sz w:val="28"/>
          <w:szCs w:val="28"/>
        </w:rPr>
        <w:lastRenderedPageBreak/>
        <w:t>1) прекращения полномочий главы поселения и избрания (назначения) в отчетном финансовом году другого лица главой поселения (временно исполняющим обязанности главы поселения);</w:t>
      </w:r>
    </w:p>
    <w:p w:rsidR="000A5D10" w:rsidRDefault="000A5D10" w:rsidP="000A5D10">
      <w:pPr>
        <w:shd w:val="clear" w:color="auto" w:fill="FFFFFF"/>
        <w:tabs>
          <w:tab w:val="left" w:pos="709"/>
          <w:tab w:val="left" w:pos="984"/>
        </w:tabs>
        <w:ind w:firstLine="709"/>
        <w:jc w:val="both"/>
        <w:rPr>
          <w:color w:val="000000"/>
          <w:sz w:val="28"/>
          <w:szCs w:val="28"/>
        </w:rPr>
      </w:pPr>
      <w:r w:rsidRPr="000A5D10">
        <w:rPr>
          <w:color w:val="000000"/>
          <w:sz w:val="28"/>
          <w:szCs w:val="28"/>
        </w:rPr>
        <w:t>2) возникновения обстоятельств непреодолимой силы, препятствующих выполнению поселением таких обязательств.</w:t>
      </w:r>
    </w:p>
    <w:p w:rsidR="00636566" w:rsidRPr="000A5D10" w:rsidRDefault="00636566" w:rsidP="000A5D10">
      <w:pPr>
        <w:shd w:val="clear" w:color="auto" w:fill="FFFFFF"/>
        <w:tabs>
          <w:tab w:val="left" w:pos="709"/>
          <w:tab w:val="left" w:pos="984"/>
        </w:tabs>
        <w:ind w:firstLine="709"/>
        <w:jc w:val="both"/>
        <w:rPr>
          <w:color w:val="000000"/>
          <w:sz w:val="28"/>
          <w:szCs w:val="28"/>
        </w:rPr>
      </w:pPr>
    </w:p>
    <w:p w:rsidR="000A5D10" w:rsidRDefault="000A5D10" w:rsidP="00636566">
      <w:pPr>
        <w:tabs>
          <w:tab w:val="left" w:pos="709"/>
        </w:tabs>
        <w:jc w:val="center"/>
        <w:rPr>
          <w:b/>
          <w:bCs/>
          <w:color w:val="000000"/>
          <w:sz w:val="28"/>
          <w:szCs w:val="28"/>
        </w:rPr>
      </w:pPr>
      <w:r w:rsidRPr="000A5D10">
        <w:rPr>
          <w:b/>
          <w:bCs/>
          <w:color w:val="000000"/>
          <w:sz w:val="28"/>
          <w:szCs w:val="28"/>
        </w:rPr>
        <w:t>3. Порядок расчетов</w:t>
      </w:r>
    </w:p>
    <w:p w:rsidR="00636566" w:rsidRPr="000A5D10" w:rsidRDefault="00636566" w:rsidP="00636566">
      <w:pPr>
        <w:tabs>
          <w:tab w:val="left" w:pos="709"/>
        </w:tabs>
        <w:jc w:val="center"/>
        <w:rPr>
          <w:sz w:val="28"/>
          <w:szCs w:val="28"/>
        </w:rPr>
      </w:pPr>
    </w:p>
    <w:p w:rsidR="000A5D10" w:rsidRPr="000A5D10" w:rsidRDefault="000A5D10" w:rsidP="00636566">
      <w:pPr>
        <w:shd w:val="clear" w:color="auto" w:fill="FFFFFF"/>
        <w:tabs>
          <w:tab w:val="left" w:pos="709"/>
        </w:tabs>
        <w:ind w:firstLine="709"/>
        <w:jc w:val="both"/>
        <w:rPr>
          <w:color w:val="000000"/>
          <w:sz w:val="28"/>
          <w:szCs w:val="28"/>
        </w:rPr>
      </w:pPr>
      <w:r w:rsidRPr="000A5D10">
        <w:rPr>
          <w:color w:val="000000"/>
          <w:sz w:val="28"/>
          <w:szCs w:val="28"/>
        </w:rPr>
        <w:t>Дотация направляется в установленном для исполнения бюджета МО «Ленский муниципальный район» порядке в доходы бюджета получателя.</w:t>
      </w:r>
    </w:p>
    <w:p w:rsidR="000A5D10" w:rsidRPr="000A5D10" w:rsidRDefault="000A5D10" w:rsidP="00636566">
      <w:pPr>
        <w:shd w:val="clear" w:color="auto" w:fill="FFFFFF"/>
        <w:tabs>
          <w:tab w:val="left" w:pos="709"/>
        </w:tabs>
        <w:ind w:firstLine="709"/>
        <w:jc w:val="both"/>
        <w:rPr>
          <w:color w:val="000000"/>
          <w:sz w:val="28"/>
          <w:szCs w:val="28"/>
        </w:rPr>
      </w:pPr>
      <w:r w:rsidRPr="000A5D10">
        <w:rPr>
          <w:color w:val="000000"/>
          <w:sz w:val="28"/>
          <w:szCs w:val="28"/>
        </w:rPr>
        <w:t>Расходование средств дотации из бюджета получателя осуществляется в порядке, установленном органами местного самоуправления, на финансовое обеспечение расходов, предусмотренных решением представительного органа получателя о местном бюджете.</w:t>
      </w:r>
    </w:p>
    <w:p w:rsidR="000A5D10" w:rsidRPr="000A5D10" w:rsidRDefault="000A5D10" w:rsidP="000A5D10">
      <w:pPr>
        <w:shd w:val="clear" w:color="auto" w:fill="FFFFFF"/>
        <w:tabs>
          <w:tab w:val="left" w:pos="709"/>
        </w:tabs>
        <w:ind w:firstLine="567"/>
        <w:jc w:val="both"/>
        <w:rPr>
          <w:color w:val="000000"/>
          <w:sz w:val="28"/>
          <w:szCs w:val="28"/>
          <w:highlight w:val="yellow"/>
        </w:rPr>
      </w:pPr>
    </w:p>
    <w:p w:rsidR="000A5D10" w:rsidRDefault="000A5D10" w:rsidP="00636566">
      <w:pPr>
        <w:shd w:val="clear" w:color="auto" w:fill="FFFFFF"/>
        <w:tabs>
          <w:tab w:val="left" w:pos="709"/>
        </w:tabs>
        <w:jc w:val="center"/>
        <w:rPr>
          <w:b/>
          <w:bCs/>
          <w:color w:val="000000"/>
          <w:sz w:val="28"/>
          <w:szCs w:val="28"/>
        </w:rPr>
      </w:pPr>
      <w:r w:rsidRPr="000A5D10">
        <w:rPr>
          <w:b/>
          <w:bCs/>
          <w:color w:val="000000"/>
          <w:sz w:val="28"/>
          <w:szCs w:val="28"/>
        </w:rPr>
        <w:t>4. Внесение изменений и дополнений в Соглашение</w:t>
      </w:r>
    </w:p>
    <w:p w:rsidR="00636566" w:rsidRPr="000A5D10" w:rsidRDefault="00636566" w:rsidP="000A5D10">
      <w:pPr>
        <w:shd w:val="clear" w:color="auto" w:fill="FFFFFF"/>
        <w:tabs>
          <w:tab w:val="left" w:pos="709"/>
        </w:tabs>
        <w:ind w:firstLine="567"/>
        <w:jc w:val="center"/>
        <w:rPr>
          <w:color w:val="000000"/>
          <w:sz w:val="28"/>
          <w:szCs w:val="28"/>
        </w:rPr>
      </w:pPr>
    </w:p>
    <w:p w:rsidR="000A5D10" w:rsidRPr="000A5D10" w:rsidRDefault="000A5D10" w:rsidP="00636566">
      <w:pPr>
        <w:shd w:val="clear" w:color="auto" w:fill="FFFFFF"/>
        <w:tabs>
          <w:tab w:val="left" w:pos="709"/>
        </w:tabs>
        <w:ind w:firstLine="709"/>
        <w:jc w:val="both"/>
        <w:rPr>
          <w:color w:val="000000"/>
          <w:sz w:val="28"/>
          <w:szCs w:val="28"/>
        </w:rPr>
      </w:pPr>
      <w:r w:rsidRPr="000A5D10">
        <w:rPr>
          <w:color w:val="000000"/>
          <w:sz w:val="28"/>
          <w:szCs w:val="28"/>
        </w:rPr>
        <w:t>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являющиеся неотъемлемой частью настоящего соглашения с момента их подписания Сторонами.</w:t>
      </w:r>
    </w:p>
    <w:p w:rsidR="000A5D10" w:rsidRPr="000A5D10" w:rsidRDefault="000A5D10" w:rsidP="000A5D10">
      <w:pPr>
        <w:shd w:val="clear" w:color="auto" w:fill="FFFFFF"/>
        <w:tabs>
          <w:tab w:val="left" w:pos="709"/>
        </w:tabs>
        <w:ind w:firstLine="567"/>
        <w:jc w:val="both"/>
        <w:rPr>
          <w:color w:val="000000"/>
          <w:sz w:val="28"/>
          <w:szCs w:val="28"/>
        </w:rPr>
      </w:pPr>
    </w:p>
    <w:p w:rsidR="000A5D10" w:rsidRDefault="000A5D10" w:rsidP="00636566">
      <w:pPr>
        <w:shd w:val="clear" w:color="auto" w:fill="FFFFFF"/>
        <w:tabs>
          <w:tab w:val="left" w:pos="709"/>
        </w:tabs>
        <w:jc w:val="center"/>
        <w:rPr>
          <w:b/>
          <w:bCs/>
          <w:color w:val="000000"/>
          <w:sz w:val="28"/>
          <w:szCs w:val="28"/>
        </w:rPr>
      </w:pPr>
      <w:r w:rsidRPr="000A5D10">
        <w:rPr>
          <w:b/>
          <w:bCs/>
          <w:color w:val="000000"/>
          <w:sz w:val="28"/>
          <w:szCs w:val="28"/>
        </w:rPr>
        <w:t>5. Срок действия соглашения</w:t>
      </w:r>
    </w:p>
    <w:p w:rsidR="00636566" w:rsidRPr="000A5D10" w:rsidRDefault="00636566" w:rsidP="000A5D10">
      <w:pPr>
        <w:shd w:val="clear" w:color="auto" w:fill="FFFFFF"/>
        <w:tabs>
          <w:tab w:val="left" w:pos="709"/>
        </w:tabs>
        <w:ind w:firstLine="567"/>
        <w:jc w:val="center"/>
        <w:rPr>
          <w:color w:val="000000"/>
          <w:sz w:val="28"/>
          <w:szCs w:val="28"/>
        </w:rPr>
      </w:pPr>
    </w:p>
    <w:p w:rsidR="000A5D10" w:rsidRPr="000A5D10" w:rsidRDefault="000A5D10" w:rsidP="00636566">
      <w:pPr>
        <w:shd w:val="clear" w:color="auto" w:fill="FFFFFF"/>
        <w:tabs>
          <w:tab w:val="left" w:pos="709"/>
        </w:tabs>
        <w:ind w:firstLine="709"/>
        <w:jc w:val="both"/>
        <w:rPr>
          <w:color w:val="000000"/>
          <w:sz w:val="28"/>
          <w:szCs w:val="28"/>
        </w:rPr>
      </w:pPr>
      <w:r w:rsidRPr="000A5D10">
        <w:rPr>
          <w:color w:val="000000"/>
          <w:sz w:val="28"/>
          <w:szCs w:val="28"/>
        </w:rPr>
        <w:t>Настоящее соглашение действует с момента его подписания и до полного исполнения обязатель</w:t>
      </w:r>
      <w:proofErr w:type="gramStart"/>
      <w:r w:rsidRPr="000A5D10">
        <w:rPr>
          <w:color w:val="000000"/>
          <w:sz w:val="28"/>
          <w:szCs w:val="28"/>
        </w:rPr>
        <w:t>ств Ст</w:t>
      </w:r>
      <w:proofErr w:type="gramEnd"/>
      <w:r w:rsidRPr="000A5D10">
        <w:rPr>
          <w:color w:val="000000"/>
          <w:sz w:val="28"/>
          <w:szCs w:val="28"/>
        </w:rPr>
        <w:t xml:space="preserve">орон по настоящему соглашению. </w:t>
      </w:r>
    </w:p>
    <w:p w:rsidR="000A5D10" w:rsidRPr="000A5D10" w:rsidRDefault="000A5D10" w:rsidP="000A5D10">
      <w:pPr>
        <w:shd w:val="clear" w:color="auto" w:fill="FFFFFF"/>
        <w:tabs>
          <w:tab w:val="left" w:pos="709"/>
        </w:tabs>
        <w:ind w:firstLine="567"/>
        <w:jc w:val="both"/>
        <w:rPr>
          <w:color w:val="000000"/>
          <w:sz w:val="28"/>
          <w:szCs w:val="28"/>
          <w:highlight w:val="yellow"/>
        </w:rPr>
      </w:pPr>
    </w:p>
    <w:p w:rsidR="000A5D10" w:rsidRDefault="000A5D10" w:rsidP="00636566">
      <w:pPr>
        <w:shd w:val="clear" w:color="auto" w:fill="FFFFFF"/>
        <w:tabs>
          <w:tab w:val="left" w:pos="709"/>
        </w:tabs>
        <w:jc w:val="center"/>
        <w:rPr>
          <w:b/>
          <w:bCs/>
          <w:color w:val="000000"/>
          <w:sz w:val="28"/>
          <w:szCs w:val="28"/>
        </w:rPr>
      </w:pPr>
      <w:r w:rsidRPr="000A5D10">
        <w:rPr>
          <w:b/>
          <w:bCs/>
          <w:color w:val="000000"/>
          <w:sz w:val="28"/>
          <w:szCs w:val="28"/>
        </w:rPr>
        <w:t>6. Разрешение споров</w:t>
      </w:r>
    </w:p>
    <w:p w:rsidR="00636566" w:rsidRPr="000A5D10" w:rsidRDefault="00636566" w:rsidP="000A5D10">
      <w:pPr>
        <w:shd w:val="clear" w:color="auto" w:fill="FFFFFF"/>
        <w:tabs>
          <w:tab w:val="left" w:pos="709"/>
        </w:tabs>
        <w:ind w:firstLine="567"/>
        <w:jc w:val="center"/>
        <w:rPr>
          <w:color w:val="000000"/>
          <w:sz w:val="28"/>
          <w:szCs w:val="28"/>
        </w:rPr>
      </w:pPr>
    </w:p>
    <w:p w:rsidR="000A5D10" w:rsidRPr="000A5D10" w:rsidRDefault="000A5D10" w:rsidP="00636566">
      <w:pPr>
        <w:shd w:val="clear" w:color="auto" w:fill="FFFFFF"/>
        <w:tabs>
          <w:tab w:val="left" w:pos="709"/>
        </w:tabs>
        <w:ind w:firstLine="709"/>
        <w:jc w:val="both"/>
        <w:rPr>
          <w:color w:val="000000"/>
          <w:sz w:val="28"/>
          <w:szCs w:val="28"/>
        </w:rPr>
      </w:pPr>
      <w:r w:rsidRPr="000A5D10">
        <w:rPr>
          <w:color w:val="000000"/>
          <w:sz w:val="28"/>
          <w:szCs w:val="28"/>
        </w:rPr>
        <w:t xml:space="preserve">Неурегулированные Сторонами споры и разногласия, возникшие при исполнении настоящего соглашения или в связи с ним, рассматриваются </w:t>
      </w:r>
      <w:r w:rsidRPr="000A5D10">
        <w:rPr>
          <w:color w:val="000000"/>
          <w:sz w:val="28"/>
          <w:szCs w:val="28"/>
        </w:rPr>
        <w:br/>
        <w:t>в порядке, предусмотренном законодательством Российской Федерации.</w:t>
      </w:r>
    </w:p>
    <w:p w:rsidR="000A5D10" w:rsidRPr="000A5D10" w:rsidRDefault="000A5D10" w:rsidP="000A5D10">
      <w:pPr>
        <w:shd w:val="clear" w:color="auto" w:fill="FFFFFF"/>
        <w:tabs>
          <w:tab w:val="left" w:pos="709"/>
        </w:tabs>
        <w:ind w:firstLine="567"/>
        <w:jc w:val="both"/>
        <w:rPr>
          <w:color w:val="000000"/>
          <w:sz w:val="28"/>
          <w:szCs w:val="28"/>
          <w:highlight w:val="yellow"/>
        </w:rPr>
      </w:pPr>
    </w:p>
    <w:p w:rsidR="000A5D10" w:rsidRDefault="000A5D10" w:rsidP="00636566">
      <w:pPr>
        <w:shd w:val="clear" w:color="auto" w:fill="FFFFFF"/>
        <w:tabs>
          <w:tab w:val="left" w:pos="709"/>
        </w:tabs>
        <w:jc w:val="center"/>
        <w:rPr>
          <w:b/>
          <w:bCs/>
          <w:color w:val="000000"/>
          <w:sz w:val="28"/>
          <w:szCs w:val="28"/>
        </w:rPr>
      </w:pPr>
      <w:r w:rsidRPr="000A5D10">
        <w:rPr>
          <w:b/>
          <w:bCs/>
          <w:color w:val="000000"/>
          <w:sz w:val="28"/>
          <w:szCs w:val="28"/>
        </w:rPr>
        <w:t>7. Другие условия</w:t>
      </w:r>
    </w:p>
    <w:p w:rsidR="00636566" w:rsidRPr="000A5D10" w:rsidRDefault="00636566" w:rsidP="000A5D10">
      <w:pPr>
        <w:shd w:val="clear" w:color="auto" w:fill="FFFFFF"/>
        <w:tabs>
          <w:tab w:val="left" w:pos="709"/>
        </w:tabs>
        <w:ind w:firstLine="567"/>
        <w:jc w:val="center"/>
        <w:rPr>
          <w:color w:val="000000"/>
          <w:sz w:val="28"/>
          <w:szCs w:val="28"/>
        </w:rPr>
      </w:pPr>
    </w:p>
    <w:p w:rsidR="000A5D10" w:rsidRPr="000A5D10" w:rsidRDefault="000A5D10" w:rsidP="00636566">
      <w:pPr>
        <w:shd w:val="clear" w:color="auto" w:fill="FFFFFF"/>
        <w:tabs>
          <w:tab w:val="left" w:pos="709"/>
        </w:tabs>
        <w:ind w:firstLine="709"/>
        <w:jc w:val="both"/>
        <w:rPr>
          <w:color w:val="000000"/>
          <w:sz w:val="28"/>
          <w:szCs w:val="28"/>
        </w:rPr>
      </w:pPr>
      <w:r w:rsidRPr="000A5D10">
        <w:rPr>
          <w:color w:val="000000"/>
          <w:sz w:val="28"/>
          <w:szCs w:val="28"/>
        </w:rPr>
        <w:t>Настоящее соглашение составлено на __ листах, в двух экземплярах, имеющих равную юридическую силу, по одному для каждой из Сторон.</w:t>
      </w:r>
    </w:p>
    <w:p w:rsidR="000A5D10" w:rsidRPr="000A5D10" w:rsidRDefault="000A5D10" w:rsidP="000A5D10">
      <w:pPr>
        <w:shd w:val="clear" w:color="auto" w:fill="FFFFFF"/>
        <w:tabs>
          <w:tab w:val="left" w:pos="709"/>
        </w:tabs>
        <w:ind w:firstLine="567"/>
        <w:jc w:val="both"/>
        <w:rPr>
          <w:color w:val="000000"/>
          <w:sz w:val="28"/>
          <w:szCs w:val="28"/>
        </w:rPr>
      </w:pPr>
    </w:p>
    <w:p w:rsidR="000A5D10" w:rsidRDefault="000A5D10" w:rsidP="00636566">
      <w:pPr>
        <w:shd w:val="clear" w:color="auto" w:fill="FFFFFF"/>
        <w:tabs>
          <w:tab w:val="left" w:pos="709"/>
        </w:tabs>
        <w:jc w:val="center"/>
        <w:rPr>
          <w:b/>
          <w:bCs/>
          <w:color w:val="000000"/>
          <w:sz w:val="28"/>
          <w:szCs w:val="28"/>
        </w:rPr>
      </w:pPr>
      <w:r w:rsidRPr="000A5D10">
        <w:rPr>
          <w:b/>
          <w:bCs/>
          <w:color w:val="000000"/>
          <w:sz w:val="28"/>
          <w:szCs w:val="28"/>
        </w:rPr>
        <w:t>8. Юридические адреса и платежные реквизиты</w:t>
      </w:r>
    </w:p>
    <w:p w:rsidR="00636566" w:rsidRPr="000A5D10" w:rsidRDefault="00636566" w:rsidP="000A5D10">
      <w:pPr>
        <w:shd w:val="clear" w:color="auto" w:fill="FFFFFF"/>
        <w:tabs>
          <w:tab w:val="left" w:pos="709"/>
        </w:tabs>
        <w:jc w:val="center"/>
        <w:rPr>
          <w:color w:val="000000"/>
          <w:sz w:val="28"/>
          <w:szCs w:val="28"/>
          <w:highlight w:val="yellow"/>
        </w:rPr>
      </w:pPr>
    </w:p>
    <w:p w:rsidR="000A5D10" w:rsidRPr="000A5D10" w:rsidRDefault="000A5D10" w:rsidP="000A5D10">
      <w:pPr>
        <w:shd w:val="clear" w:color="auto" w:fill="FFFFFF"/>
        <w:tabs>
          <w:tab w:val="left" w:pos="709"/>
        </w:tabs>
        <w:spacing w:line="320" w:lineRule="atLeast"/>
        <w:jc w:val="both"/>
        <w:rPr>
          <w:color w:val="000000"/>
          <w:sz w:val="28"/>
          <w:szCs w:val="28"/>
        </w:rPr>
      </w:pPr>
      <w:r w:rsidRPr="000A5D10">
        <w:rPr>
          <w:color w:val="000000"/>
          <w:sz w:val="28"/>
          <w:szCs w:val="28"/>
        </w:rPr>
        <w:t xml:space="preserve">Администрация района: 165780, Архангельская область, с. Яренск, ул. </w:t>
      </w:r>
      <w:proofErr w:type="spellStart"/>
      <w:r w:rsidRPr="000A5D10">
        <w:rPr>
          <w:color w:val="000000"/>
          <w:sz w:val="28"/>
          <w:szCs w:val="28"/>
        </w:rPr>
        <w:t>Бр</w:t>
      </w:r>
      <w:proofErr w:type="spellEnd"/>
      <w:r w:rsidRPr="000A5D10">
        <w:rPr>
          <w:color w:val="000000"/>
          <w:sz w:val="28"/>
          <w:szCs w:val="28"/>
        </w:rPr>
        <w:t>.</w:t>
      </w:r>
      <w:r w:rsidR="00636566">
        <w:rPr>
          <w:color w:val="000000"/>
          <w:sz w:val="28"/>
          <w:szCs w:val="28"/>
        </w:rPr>
        <w:t xml:space="preserve"> </w:t>
      </w:r>
      <w:r w:rsidRPr="000A5D10">
        <w:rPr>
          <w:color w:val="000000"/>
          <w:sz w:val="28"/>
          <w:szCs w:val="28"/>
        </w:rPr>
        <w:t>Покровских, 19.</w:t>
      </w:r>
    </w:p>
    <w:p w:rsidR="000A5D10" w:rsidRPr="000A5D10" w:rsidRDefault="000A5D10" w:rsidP="000A5D10">
      <w:pPr>
        <w:shd w:val="clear" w:color="auto" w:fill="FFFFFF"/>
        <w:tabs>
          <w:tab w:val="left" w:pos="709"/>
        </w:tabs>
        <w:spacing w:line="320" w:lineRule="atLeast"/>
        <w:jc w:val="both"/>
        <w:rPr>
          <w:color w:val="000000"/>
          <w:sz w:val="28"/>
          <w:szCs w:val="28"/>
        </w:rPr>
      </w:pPr>
      <w:r w:rsidRPr="000A5D10">
        <w:rPr>
          <w:color w:val="000000"/>
          <w:sz w:val="28"/>
          <w:szCs w:val="28"/>
        </w:rPr>
        <w:t>ИНН 2915000962 КПП 291501001</w:t>
      </w:r>
    </w:p>
    <w:p w:rsidR="000A5D10" w:rsidRPr="000A5D10" w:rsidRDefault="000A5D10" w:rsidP="000A5D10">
      <w:pPr>
        <w:shd w:val="clear" w:color="auto" w:fill="FFFFFF"/>
        <w:tabs>
          <w:tab w:val="left" w:pos="709"/>
        </w:tabs>
        <w:spacing w:line="320" w:lineRule="atLeast"/>
        <w:jc w:val="both"/>
        <w:rPr>
          <w:color w:val="000000"/>
          <w:sz w:val="28"/>
          <w:szCs w:val="28"/>
        </w:rPr>
      </w:pPr>
      <w:r w:rsidRPr="000A5D10">
        <w:rPr>
          <w:color w:val="000000"/>
          <w:sz w:val="28"/>
          <w:szCs w:val="28"/>
        </w:rPr>
        <w:t>УФК по Архангельской области и Ненецкому автономному округу (Администрация МО «Ленский муниципальный район» л/</w:t>
      </w:r>
      <w:proofErr w:type="spellStart"/>
      <w:r w:rsidRPr="000A5D10">
        <w:rPr>
          <w:color w:val="000000"/>
          <w:sz w:val="28"/>
          <w:szCs w:val="28"/>
        </w:rPr>
        <w:t>сч</w:t>
      </w:r>
      <w:proofErr w:type="spellEnd"/>
      <w:r w:rsidRPr="000A5D10">
        <w:rPr>
          <w:color w:val="000000"/>
          <w:sz w:val="28"/>
          <w:szCs w:val="28"/>
        </w:rPr>
        <w:t xml:space="preserve"> 04243021810)</w:t>
      </w:r>
    </w:p>
    <w:p w:rsidR="000A5D10" w:rsidRPr="000A5D10" w:rsidRDefault="000A5D10" w:rsidP="000A5D10">
      <w:pPr>
        <w:tabs>
          <w:tab w:val="left" w:pos="3935"/>
        </w:tabs>
        <w:jc w:val="both"/>
        <w:rPr>
          <w:sz w:val="28"/>
          <w:szCs w:val="28"/>
        </w:rPr>
      </w:pPr>
      <w:r w:rsidRPr="000A5D10">
        <w:rPr>
          <w:sz w:val="28"/>
          <w:szCs w:val="28"/>
        </w:rPr>
        <w:lastRenderedPageBreak/>
        <w:t>Казначейский счет 03231643116350002400</w:t>
      </w:r>
    </w:p>
    <w:p w:rsidR="000A5D10" w:rsidRPr="000A5D10" w:rsidRDefault="000A5D10" w:rsidP="000A5D10">
      <w:pPr>
        <w:tabs>
          <w:tab w:val="left" w:pos="3935"/>
        </w:tabs>
        <w:jc w:val="both"/>
        <w:rPr>
          <w:color w:val="000000"/>
          <w:sz w:val="28"/>
          <w:szCs w:val="28"/>
        </w:rPr>
      </w:pPr>
      <w:r w:rsidRPr="000A5D10">
        <w:rPr>
          <w:color w:val="000000"/>
          <w:sz w:val="28"/>
          <w:szCs w:val="28"/>
        </w:rPr>
        <w:t xml:space="preserve">ОТДЕЛЕНИЕ АРХАНГЕЛЬСК БАНКА РОССИИ//УФК по Архангельской области и Ненецкому автономному округу </w:t>
      </w:r>
      <w:proofErr w:type="gramStart"/>
      <w:r w:rsidRPr="000A5D10">
        <w:rPr>
          <w:color w:val="000000"/>
          <w:sz w:val="28"/>
          <w:szCs w:val="28"/>
        </w:rPr>
        <w:t>г</w:t>
      </w:r>
      <w:proofErr w:type="gramEnd"/>
      <w:r w:rsidRPr="000A5D10">
        <w:rPr>
          <w:color w:val="000000"/>
          <w:sz w:val="28"/>
          <w:szCs w:val="28"/>
        </w:rPr>
        <w:t>. Архангельск БИК 011117401</w:t>
      </w:r>
    </w:p>
    <w:p w:rsidR="000A5D10" w:rsidRPr="000A5D10" w:rsidRDefault="000A5D10" w:rsidP="000A5D10">
      <w:pPr>
        <w:shd w:val="clear" w:color="auto" w:fill="FFFFFF"/>
        <w:jc w:val="both"/>
        <w:rPr>
          <w:color w:val="000000"/>
          <w:sz w:val="28"/>
          <w:szCs w:val="28"/>
        </w:rPr>
      </w:pPr>
      <w:r w:rsidRPr="000A5D10">
        <w:rPr>
          <w:color w:val="000000"/>
          <w:sz w:val="28"/>
          <w:szCs w:val="28"/>
        </w:rPr>
        <w:t>Единый казначейский счет 40102810045370000016</w:t>
      </w:r>
    </w:p>
    <w:p w:rsidR="000A5D10" w:rsidRPr="000A5D10" w:rsidRDefault="000A5D10" w:rsidP="000A5D10">
      <w:pPr>
        <w:shd w:val="clear" w:color="auto" w:fill="FFFFFF"/>
        <w:tabs>
          <w:tab w:val="left" w:pos="709"/>
        </w:tabs>
        <w:spacing w:line="320" w:lineRule="atLeast"/>
        <w:jc w:val="both"/>
        <w:rPr>
          <w:color w:val="000000"/>
          <w:sz w:val="28"/>
          <w:szCs w:val="28"/>
        </w:rPr>
      </w:pPr>
      <w:r w:rsidRPr="000A5D10">
        <w:rPr>
          <w:color w:val="000000"/>
          <w:sz w:val="28"/>
          <w:szCs w:val="28"/>
        </w:rPr>
        <w:t>ОКТМО 11635420</w:t>
      </w:r>
    </w:p>
    <w:p w:rsidR="000A5D10" w:rsidRPr="000A5D10" w:rsidRDefault="000A5D10" w:rsidP="000A5D10">
      <w:pPr>
        <w:shd w:val="clear" w:color="auto" w:fill="FFFFFF"/>
        <w:tabs>
          <w:tab w:val="left" w:pos="709"/>
        </w:tabs>
        <w:spacing w:line="340" w:lineRule="atLeast"/>
        <w:jc w:val="both"/>
        <w:rPr>
          <w:color w:val="000000"/>
          <w:sz w:val="28"/>
          <w:szCs w:val="28"/>
          <w:highlight w:val="yellow"/>
        </w:rPr>
      </w:pPr>
    </w:p>
    <w:p w:rsidR="000A5D10" w:rsidRPr="000A5D10" w:rsidRDefault="000A5D10" w:rsidP="000A5D10">
      <w:pPr>
        <w:shd w:val="clear" w:color="auto" w:fill="FFFFFF"/>
        <w:tabs>
          <w:tab w:val="left" w:pos="709"/>
        </w:tabs>
        <w:spacing w:line="340" w:lineRule="atLeast"/>
        <w:jc w:val="both"/>
        <w:rPr>
          <w:color w:val="000000"/>
          <w:sz w:val="28"/>
          <w:szCs w:val="28"/>
        </w:rPr>
      </w:pPr>
      <w:r w:rsidRPr="000A5D10">
        <w:rPr>
          <w:color w:val="000000"/>
          <w:sz w:val="28"/>
          <w:szCs w:val="28"/>
        </w:rPr>
        <w:t xml:space="preserve">Финансовый отдел: 165780, Архангельская область, Ленский район, </w:t>
      </w:r>
      <w:r w:rsidR="00636566">
        <w:rPr>
          <w:color w:val="000000"/>
          <w:sz w:val="28"/>
          <w:szCs w:val="28"/>
        </w:rPr>
        <w:br/>
      </w:r>
      <w:r w:rsidRPr="000A5D10">
        <w:rPr>
          <w:color w:val="000000"/>
          <w:sz w:val="28"/>
          <w:szCs w:val="28"/>
        </w:rPr>
        <w:t xml:space="preserve">с. Яренск, ул. </w:t>
      </w:r>
      <w:proofErr w:type="spellStart"/>
      <w:r w:rsidRPr="000A5D10">
        <w:rPr>
          <w:color w:val="000000"/>
          <w:sz w:val="28"/>
          <w:szCs w:val="28"/>
        </w:rPr>
        <w:t>Бр</w:t>
      </w:r>
      <w:proofErr w:type="spellEnd"/>
      <w:r w:rsidRPr="000A5D10">
        <w:rPr>
          <w:color w:val="000000"/>
          <w:sz w:val="28"/>
          <w:szCs w:val="28"/>
        </w:rPr>
        <w:t>. Покровских, д. 19.</w:t>
      </w:r>
    </w:p>
    <w:p w:rsidR="000A5D10" w:rsidRPr="000A5D10" w:rsidRDefault="000A5D10" w:rsidP="000A5D10">
      <w:pPr>
        <w:shd w:val="clear" w:color="auto" w:fill="FFFFFF"/>
        <w:tabs>
          <w:tab w:val="left" w:pos="709"/>
        </w:tabs>
        <w:spacing w:line="340" w:lineRule="atLeast"/>
        <w:jc w:val="both"/>
        <w:rPr>
          <w:color w:val="000000"/>
          <w:sz w:val="28"/>
          <w:szCs w:val="28"/>
        </w:rPr>
      </w:pPr>
      <w:r w:rsidRPr="000A5D10">
        <w:rPr>
          <w:color w:val="000000"/>
          <w:sz w:val="28"/>
          <w:szCs w:val="28"/>
        </w:rPr>
        <w:t>ИНН 2915000899 КПП 291501001</w:t>
      </w:r>
    </w:p>
    <w:p w:rsidR="000A5D10" w:rsidRPr="000A5D10" w:rsidRDefault="00636566" w:rsidP="000A5D10">
      <w:pPr>
        <w:tabs>
          <w:tab w:val="left" w:pos="3935"/>
        </w:tabs>
        <w:jc w:val="both"/>
        <w:rPr>
          <w:sz w:val="28"/>
          <w:szCs w:val="28"/>
        </w:rPr>
      </w:pPr>
      <w:r>
        <w:rPr>
          <w:sz w:val="28"/>
          <w:szCs w:val="28"/>
        </w:rPr>
        <w:t>Финансовый</w:t>
      </w:r>
      <w:r w:rsidR="000A5D10" w:rsidRPr="000A5D10">
        <w:rPr>
          <w:sz w:val="28"/>
          <w:szCs w:val="28"/>
        </w:rPr>
        <w:t xml:space="preserve"> отдел Администрации муниципального образования «Ленский му</w:t>
      </w:r>
      <w:r>
        <w:rPr>
          <w:sz w:val="28"/>
          <w:szCs w:val="28"/>
        </w:rPr>
        <w:t xml:space="preserve">ниципальный район» (Финансовый </w:t>
      </w:r>
      <w:r w:rsidR="000A5D10" w:rsidRPr="000A5D10">
        <w:rPr>
          <w:sz w:val="28"/>
          <w:szCs w:val="28"/>
        </w:rPr>
        <w:t xml:space="preserve">отдел Администрации муниципального образования «Ленский муниципальный район» </w:t>
      </w:r>
      <w:proofErr w:type="gramStart"/>
      <w:r w:rsidR="000A5D10" w:rsidRPr="000A5D10">
        <w:rPr>
          <w:sz w:val="28"/>
          <w:szCs w:val="28"/>
        </w:rPr>
        <w:t>л</w:t>
      </w:r>
      <w:proofErr w:type="gramEnd"/>
      <w:r w:rsidR="000A5D10" w:rsidRPr="000A5D10">
        <w:rPr>
          <w:sz w:val="28"/>
          <w:szCs w:val="28"/>
        </w:rPr>
        <w:t>/</w:t>
      </w:r>
      <w:proofErr w:type="spellStart"/>
      <w:r w:rsidR="000A5D10" w:rsidRPr="000A5D10">
        <w:rPr>
          <w:sz w:val="28"/>
          <w:szCs w:val="28"/>
        </w:rPr>
        <w:t>сч</w:t>
      </w:r>
      <w:proofErr w:type="spellEnd"/>
      <w:r w:rsidR="000A5D10" w:rsidRPr="000A5D10">
        <w:rPr>
          <w:sz w:val="28"/>
          <w:szCs w:val="28"/>
        </w:rPr>
        <w:t xml:space="preserve"> 03243Р41620)</w:t>
      </w:r>
    </w:p>
    <w:p w:rsidR="000A5D10" w:rsidRPr="000A5D10" w:rsidRDefault="000A5D10" w:rsidP="000A5D10">
      <w:pPr>
        <w:tabs>
          <w:tab w:val="left" w:pos="3935"/>
        </w:tabs>
        <w:jc w:val="both"/>
        <w:rPr>
          <w:sz w:val="28"/>
          <w:szCs w:val="28"/>
        </w:rPr>
      </w:pPr>
      <w:r w:rsidRPr="000A5D10">
        <w:rPr>
          <w:sz w:val="28"/>
          <w:szCs w:val="28"/>
        </w:rPr>
        <w:t>Казначейский счет 03231643116350002400</w:t>
      </w:r>
    </w:p>
    <w:p w:rsidR="000A5D10" w:rsidRPr="000A5D10" w:rsidRDefault="000A5D10" w:rsidP="000A5D10">
      <w:pPr>
        <w:tabs>
          <w:tab w:val="left" w:pos="3935"/>
        </w:tabs>
        <w:jc w:val="both"/>
        <w:rPr>
          <w:color w:val="000000"/>
          <w:sz w:val="28"/>
          <w:szCs w:val="28"/>
        </w:rPr>
      </w:pPr>
      <w:r w:rsidRPr="000A5D10">
        <w:rPr>
          <w:color w:val="000000"/>
          <w:sz w:val="28"/>
          <w:szCs w:val="28"/>
        </w:rPr>
        <w:t xml:space="preserve">ОТДЕЛЕНИЕ АРХАНГЕЛЬСК БАНКА РОССИИ//УФК по Архангельской области и Ненецкому автономному округу </w:t>
      </w:r>
      <w:proofErr w:type="gramStart"/>
      <w:r w:rsidRPr="000A5D10">
        <w:rPr>
          <w:color w:val="000000"/>
          <w:sz w:val="28"/>
          <w:szCs w:val="28"/>
        </w:rPr>
        <w:t>г</w:t>
      </w:r>
      <w:proofErr w:type="gramEnd"/>
      <w:r w:rsidRPr="000A5D10">
        <w:rPr>
          <w:color w:val="000000"/>
          <w:sz w:val="28"/>
          <w:szCs w:val="28"/>
        </w:rPr>
        <w:t>. Архангельск БИК 011117401</w:t>
      </w:r>
    </w:p>
    <w:p w:rsidR="000A5D10" w:rsidRPr="000A5D10" w:rsidRDefault="000A5D10" w:rsidP="000A5D10">
      <w:pPr>
        <w:shd w:val="clear" w:color="auto" w:fill="FFFFFF"/>
        <w:jc w:val="both"/>
        <w:rPr>
          <w:color w:val="000000"/>
          <w:sz w:val="28"/>
          <w:szCs w:val="28"/>
        </w:rPr>
      </w:pPr>
      <w:r w:rsidRPr="000A5D10">
        <w:rPr>
          <w:color w:val="000000"/>
          <w:sz w:val="28"/>
          <w:szCs w:val="28"/>
        </w:rPr>
        <w:t>Единый казначейский счет 40102810045370000016</w:t>
      </w:r>
    </w:p>
    <w:p w:rsidR="000A5D10" w:rsidRPr="000A5D10" w:rsidRDefault="000A5D10" w:rsidP="000A5D10">
      <w:pPr>
        <w:tabs>
          <w:tab w:val="left" w:pos="3935"/>
        </w:tabs>
        <w:jc w:val="both"/>
        <w:rPr>
          <w:sz w:val="28"/>
          <w:szCs w:val="28"/>
        </w:rPr>
      </w:pPr>
      <w:r w:rsidRPr="000A5D10">
        <w:rPr>
          <w:sz w:val="28"/>
          <w:szCs w:val="28"/>
        </w:rPr>
        <w:t>ОКТМО 11635420</w:t>
      </w:r>
    </w:p>
    <w:p w:rsidR="000A5D10" w:rsidRPr="000A5D10" w:rsidRDefault="000A5D10" w:rsidP="000A5D10">
      <w:pPr>
        <w:tabs>
          <w:tab w:val="left" w:pos="3935"/>
        </w:tabs>
        <w:jc w:val="both"/>
        <w:rPr>
          <w:sz w:val="28"/>
          <w:szCs w:val="28"/>
          <w:highlight w:val="yellow"/>
        </w:rPr>
      </w:pPr>
    </w:p>
    <w:p w:rsidR="000A5D10" w:rsidRPr="000A5D10" w:rsidRDefault="000A5D10" w:rsidP="000A5D10">
      <w:pPr>
        <w:shd w:val="clear" w:color="auto" w:fill="FFFFFF"/>
        <w:spacing w:line="340" w:lineRule="atLeast"/>
        <w:jc w:val="both"/>
        <w:rPr>
          <w:color w:val="000000"/>
          <w:sz w:val="28"/>
          <w:szCs w:val="28"/>
        </w:rPr>
      </w:pPr>
      <w:r w:rsidRPr="000A5D10">
        <w:rPr>
          <w:color w:val="000000"/>
          <w:sz w:val="28"/>
          <w:szCs w:val="28"/>
        </w:rPr>
        <w:t>Администрация поселения: ________________</w:t>
      </w:r>
      <w:r w:rsidR="00636566">
        <w:rPr>
          <w:color w:val="000000"/>
          <w:sz w:val="28"/>
          <w:szCs w:val="28"/>
        </w:rPr>
        <w:t>__________________________</w:t>
      </w:r>
    </w:p>
    <w:p w:rsidR="000A5D10" w:rsidRPr="000A5D10" w:rsidRDefault="000A5D10" w:rsidP="000A5D10">
      <w:pPr>
        <w:shd w:val="clear" w:color="auto" w:fill="FFFFFF"/>
        <w:tabs>
          <w:tab w:val="left" w:pos="709"/>
        </w:tabs>
        <w:spacing w:line="340" w:lineRule="atLeast"/>
        <w:jc w:val="both"/>
        <w:rPr>
          <w:color w:val="000000"/>
          <w:sz w:val="28"/>
          <w:szCs w:val="28"/>
        </w:rPr>
      </w:pPr>
      <w:r w:rsidRPr="000A5D10">
        <w:rPr>
          <w:color w:val="000000"/>
          <w:sz w:val="28"/>
          <w:szCs w:val="28"/>
        </w:rPr>
        <w:t>ИНН _____________ КПП ______________</w:t>
      </w:r>
    </w:p>
    <w:p w:rsidR="000A5D10" w:rsidRPr="000A5D10" w:rsidRDefault="000A5D10" w:rsidP="000A5D10">
      <w:pPr>
        <w:shd w:val="clear" w:color="auto" w:fill="FFFFFF"/>
        <w:spacing w:line="340" w:lineRule="atLeast"/>
        <w:jc w:val="both"/>
        <w:rPr>
          <w:sz w:val="28"/>
          <w:szCs w:val="28"/>
        </w:rPr>
      </w:pPr>
      <w:r w:rsidRPr="000A5D10">
        <w:rPr>
          <w:color w:val="000000"/>
          <w:sz w:val="28"/>
          <w:szCs w:val="28"/>
        </w:rPr>
        <w:t>__________________________________________________________________</w:t>
      </w:r>
    </w:p>
    <w:p w:rsidR="000A5D10" w:rsidRPr="000A5D10" w:rsidRDefault="000A5D10" w:rsidP="000A5D10">
      <w:pPr>
        <w:tabs>
          <w:tab w:val="left" w:pos="3935"/>
        </w:tabs>
        <w:jc w:val="both"/>
        <w:rPr>
          <w:sz w:val="28"/>
          <w:szCs w:val="28"/>
        </w:rPr>
      </w:pPr>
      <w:r w:rsidRPr="000A5D10">
        <w:rPr>
          <w:sz w:val="28"/>
          <w:szCs w:val="28"/>
        </w:rPr>
        <w:t>Казначейский счет _____________________</w:t>
      </w:r>
    </w:p>
    <w:p w:rsidR="000A5D10" w:rsidRPr="000A5D10" w:rsidRDefault="000A5D10" w:rsidP="000A5D10">
      <w:pPr>
        <w:shd w:val="clear" w:color="auto" w:fill="FFFFFF"/>
        <w:jc w:val="both"/>
        <w:rPr>
          <w:color w:val="000000"/>
          <w:sz w:val="28"/>
          <w:szCs w:val="28"/>
        </w:rPr>
      </w:pPr>
      <w:r w:rsidRPr="000A5D10">
        <w:rPr>
          <w:color w:val="000000"/>
          <w:sz w:val="28"/>
          <w:szCs w:val="28"/>
        </w:rPr>
        <w:t>Банк получателя: ОТД</w:t>
      </w:r>
      <w:r w:rsidR="00636566">
        <w:rPr>
          <w:color w:val="000000"/>
          <w:sz w:val="28"/>
          <w:szCs w:val="28"/>
        </w:rPr>
        <w:t>ЕЛЕНИЕ АРХАНГЕЛЬСК ____________ БИК _______</w:t>
      </w:r>
    </w:p>
    <w:p w:rsidR="000A5D10" w:rsidRPr="000A5D10" w:rsidRDefault="000A5D10" w:rsidP="000A5D10">
      <w:pPr>
        <w:shd w:val="clear" w:color="auto" w:fill="FFFFFF"/>
        <w:jc w:val="both"/>
        <w:rPr>
          <w:color w:val="000000"/>
          <w:sz w:val="28"/>
          <w:szCs w:val="28"/>
        </w:rPr>
      </w:pPr>
      <w:r w:rsidRPr="000A5D10">
        <w:rPr>
          <w:color w:val="000000"/>
          <w:sz w:val="28"/>
          <w:szCs w:val="28"/>
        </w:rPr>
        <w:t>Единый казначейский счет _______________</w:t>
      </w:r>
    </w:p>
    <w:p w:rsidR="000A5D10" w:rsidRPr="000A5D10" w:rsidRDefault="000A5D10" w:rsidP="000A5D10">
      <w:pPr>
        <w:shd w:val="clear" w:color="auto" w:fill="FFFFFF"/>
        <w:tabs>
          <w:tab w:val="left" w:pos="709"/>
        </w:tabs>
        <w:spacing w:line="320" w:lineRule="atLeast"/>
        <w:jc w:val="both"/>
        <w:rPr>
          <w:sz w:val="28"/>
          <w:szCs w:val="28"/>
        </w:rPr>
      </w:pPr>
      <w:r w:rsidRPr="000A5D10">
        <w:rPr>
          <w:sz w:val="28"/>
          <w:szCs w:val="28"/>
        </w:rPr>
        <w:t>ОКТМО ___________</w:t>
      </w:r>
    </w:p>
    <w:p w:rsidR="00636566" w:rsidRDefault="00636566" w:rsidP="000A5D10">
      <w:pPr>
        <w:ind w:firstLine="720"/>
        <w:jc w:val="center"/>
        <w:rPr>
          <w:b/>
          <w:sz w:val="28"/>
          <w:szCs w:val="28"/>
        </w:rPr>
      </w:pPr>
    </w:p>
    <w:p w:rsidR="000A5D10" w:rsidRPr="000A5D10" w:rsidRDefault="000A5D10" w:rsidP="00636566">
      <w:pPr>
        <w:jc w:val="center"/>
        <w:rPr>
          <w:b/>
          <w:sz w:val="28"/>
          <w:szCs w:val="28"/>
        </w:rPr>
      </w:pPr>
      <w:r w:rsidRPr="000A5D10">
        <w:rPr>
          <w:b/>
          <w:sz w:val="28"/>
          <w:szCs w:val="28"/>
        </w:rPr>
        <w:t>Подписи сторон</w:t>
      </w:r>
    </w:p>
    <w:tbl>
      <w:tblPr>
        <w:tblW w:w="9923" w:type="dxa"/>
        <w:tblInd w:w="-459" w:type="dxa"/>
        <w:tblLayout w:type="fixed"/>
        <w:tblLook w:val="0000"/>
      </w:tblPr>
      <w:tblGrid>
        <w:gridCol w:w="3261"/>
        <w:gridCol w:w="3402"/>
        <w:gridCol w:w="3260"/>
      </w:tblGrid>
      <w:tr w:rsidR="000A5D10" w:rsidRPr="000A5D10" w:rsidTr="000A5D10">
        <w:tc>
          <w:tcPr>
            <w:tcW w:w="3261" w:type="dxa"/>
          </w:tcPr>
          <w:p w:rsidR="000A5D10" w:rsidRPr="000A5D10" w:rsidRDefault="000A5D10" w:rsidP="000A5D10">
            <w:pPr>
              <w:pStyle w:val="a4"/>
              <w:spacing w:after="0" w:line="340" w:lineRule="atLeast"/>
              <w:ind w:left="0"/>
              <w:jc w:val="center"/>
              <w:rPr>
                <w:sz w:val="28"/>
                <w:szCs w:val="28"/>
              </w:rPr>
            </w:pPr>
            <w:r w:rsidRPr="000A5D10">
              <w:rPr>
                <w:sz w:val="28"/>
                <w:szCs w:val="28"/>
              </w:rPr>
              <w:t>Администрация района:</w:t>
            </w:r>
          </w:p>
          <w:p w:rsidR="000A5D10" w:rsidRPr="000A5D10" w:rsidRDefault="000A5D10" w:rsidP="000A5D10">
            <w:pPr>
              <w:pStyle w:val="a4"/>
              <w:spacing w:after="0" w:line="340" w:lineRule="atLeast"/>
              <w:ind w:left="0"/>
              <w:jc w:val="center"/>
              <w:rPr>
                <w:sz w:val="28"/>
                <w:szCs w:val="28"/>
              </w:rPr>
            </w:pPr>
            <w:r w:rsidRPr="000A5D10">
              <w:rPr>
                <w:sz w:val="28"/>
                <w:szCs w:val="28"/>
              </w:rPr>
              <w:t>Глава муниципального района «Ленский муниципальный район»</w:t>
            </w:r>
          </w:p>
        </w:tc>
        <w:tc>
          <w:tcPr>
            <w:tcW w:w="3402" w:type="dxa"/>
          </w:tcPr>
          <w:p w:rsidR="000A5D10" w:rsidRPr="000A5D10" w:rsidRDefault="000A5D10" w:rsidP="000A5D10">
            <w:pPr>
              <w:pStyle w:val="a4"/>
              <w:spacing w:after="0" w:line="340" w:lineRule="atLeast"/>
              <w:ind w:left="0" w:firstLine="284"/>
              <w:jc w:val="center"/>
              <w:rPr>
                <w:sz w:val="28"/>
                <w:szCs w:val="28"/>
              </w:rPr>
            </w:pPr>
            <w:r w:rsidRPr="000A5D10">
              <w:rPr>
                <w:sz w:val="28"/>
                <w:szCs w:val="28"/>
              </w:rPr>
              <w:t>Финансовый отдел:</w:t>
            </w:r>
          </w:p>
          <w:p w:rsidR="000A5D10" w:rsidRPr="000A5D10" w:rsidRDefault="000A5D10" w:rsidP="000A5D10">
            <w:pPr>
              <w:pStyle w:val="a4"/>
              <w:spacing w:after="0" w:line="340" w:lineRule="atLeast"/>
              <w:ind w:left="0" w:firstLine="284"/>
              <w:jc w:val="center"/>
              <w:rPr>
                <w:color w:val="000000"/>
                <w:sz w:val="28"/>
                <w:szCs w:val="28"/>
              </w:rPr>
            </w:pPr>
            <w:r w:rsidRPr="000A5D10">
              <w:rPr>
                <w:color w:val="000000"/>
                <w:sz w:val="28"/>
                <w:szCs w:val="28"/>
              </w:rPr>
              <w:t xml:space="preserve">Заведующий </w:t>
            </w:r>
            <w:r w:rsidR="00636566">
              <w:rPr>
                <w:color w:val="000000"/>
                <w:sz w:val="28"/>
                <w:szCs w:val="28"/>
              </w:rPr>
              <w:t>Ф</w:t>
            </w:r>
            <w:r w:rsidRPr="000A5D10">
              <w:rPr>
                <w:color w:val="000000"/>
                <w:sz w:val="28"/>
                <w:szCs w:val="28"/>
              </w:rPr>
              <w:t>инансовым отделом</w:t>
            </w:r>
          </w:p>
          <w:p w:rsidR="000A5D10" w:rsidRPr="000A5D10" w:rsidRDefault="000A5D10" w:rsidP="000A5D10">
            <w:pPr>
              <w:pStyle w:val="a4"/>
              <w:spacing w:after="0" w:line="340" w:lineRule="atLeast"/>
              <w:ind w:left="0" w:firstLine="284"/>
              <w:jc w:val="center"/>
              <w:rPr>
                <w:color w:val="000000"/>
                <w:sz w:val="28"/>
                <w:szCs w:val="28"/>
              </w:rPr>
            </w:pPr>
          </w:p>
          <w:p w:rsidR="000A5D10" w:rsidRPr="000A5D10" w:rsidRDefault="000A5D10" w:rsidP="000A5D10">
            <w:pPr>
              <w:pStyle w:val="a4"/>
              <w:spacing w:after="0" w:line="340" w:lineRule="atLeast"/>
              <w:ind w:left="0" w:firstLine="284"/>
              <w:jc w:val="center"/>
              <w:rPr>
                <w:color w:val="000000"/>
                <w:sz w:val="28"/>
                <w:szCs w:val="28"/>
              </w:rPr>
            </w:pPr>
          </w:p>
        </w:tc>
        <w:tc>
          <w:tcPr>
            <w:tcW w:w="3260" w:type="dxa"/>
          </w:tcPr>
          <w:p w:rsidR="000A5D10" w:rsidRPr="000A5D10" w:rsidRDefault="000A5D10" w:rsidP="000A5D10">
            <w:pPr>
              <w:pStyle w:val="a4"/>
              <w:spacing w:after="0" w:line="340" w:lineRule="atLeast"/>
              <w:ind w:left="0" w:firstLine="284"/>
              <w:jc w:val="center"/>
              <w:rPr>
                <w:sz w:val="28"/>
                <w:szCs w:val="28"/>
              </w:rPr>
            </w:pPr>
            <w:r w:rsidRPr="000A5D10">
              <w:rPr>
                <w:sz w:val="28"/>
                <w:szCs w:val="28"/>
              </w:rPr>
              <w:t>Администрация поселения:</w:t>
            </w:r>
          </w:p>
          <w:p w:rsidR="000A5D10" w:rsidRPr="000A5D10" w:rsidRDefault="000A5D10" w:rsidP="000A5D10">
            <w:pPr>
              <w:pStyle w:val="a4"/>
              <w:spacing w:after="0" w:line="340" w:lineRule="atLeast"/>
              <w:ind w:left="0" w:firstLine="284"/>
              <w:jc w:val="center"/>
              <w:rPr>
                <w:sz w:val="28"/>
                <w:szCs w:val="28"/>
              </w:rPr>
            </w:pPr>
            <w:r w:rsidRPr="000A5D10">
              <w:rPr>
                <w:sz w:val="28"/>
                <w:szCs w:val="28"/>
              </w:rPr>
              <w:t>Глава муниципального образования «__________»</w:t>
            </w:r>
          </w:p>
          <w:p w:rsidR="000A5D10" w:rsidRPr="000A5D10" w:rsidRDefault="000A5D10" w:rsidP="000A5D10">
            <w:pPr>
              <w:pStyle w:val="a4"/>
              <w:spacing w:after="0" w:line="340" w:lineRule="atLeast"/>
              <w:ind w:left="0" w:firstLine="284"/>
              <w:jc w:val="center"/>
              <w:rPr>
                <w:sz w:val="28"/>
                <w:szCs w:val="28"/>
              </w:rPr>
            </w:pPr>
          </w:p>
        </w:tc>
      </w:tr>
      <w:tr w:rsidR="000A5D10" w:rsidRPr="000A5D10" w:rsidTr="000A5D10">
        <w:tc>
          <w:tcPr>
            <w:tcW w:w="3261" w:type="dxa"/>
          </w:tcPr>
          <w:p w:rsidR="000A5D10" w:rsidRPr="000A5D10" w:rsidRDefault="000A5D10" w:rsidP="000A5D10">
            <w:pPr>
              <w:pStyle w:val="a4"/>
              <w:pBdr>
                <w:bottom w:val="single" w:sz="12" w:space="1" w:color="auto"/>
              </w:pBdr>
              <w:spacing w:after="0" w:line="340" w:lineRule="atLeast"/>
              <w:ind w:left="0" w:firstLine="284"/>
              <w:jc w:val="right"/>
              <w:rPr>
                <w:sz w:val="28"/>
                <w:szCs w:val="28"/>
              </w:rPr>
            </w:pPr>
          </w:p>
          <w:p w:rsidR="000A5D10" w:rsidRPr="000A5D10" w:rsidRDefault="000A5D10" w:rsidP="000A5D10">
            <w:pPr>
              <w:pStyle w:val="a4"/>
              <w:spacing w:after="0" w:line="340" w:lineRule="atLeast"/>
              <w:ind w:left="0"/>
              <w:rPr>
                <w:sz w:val="28"/>
                <w:szCs w:val="28"/>
              </w:rPr>
            </w:pPr>
            <w:r w:rsidRPr="000A5D10">
              <w:rPr>
                <w:sz w:val="28"/>
                <w:szCs w:val="28"/>
              </w:rPr>
              <w:t>(фамилия, инициалы)</w:t>
            </w:r>
          </w:p>
          <w:p w:rsidR="000A5D10" w:rsidRPr="000A5D10" w:rsidRDefault="000A5D10" w:rsidP="000A5D10">
            <w:pPr>
              <w:tabs>
                <w:tab w:val="left" w:pos="975"/>
              </w:tabs>
              <w:rPr>
                <w:sz w:val="28"/>
                <w:szCs w:val="28"/>
              </w:rPr>
            </w:pPr>
            <w:r w:rsidRPr="000A5D10">
              <w:rPr>
                <w:sz w:val="28"/>
                <w:szCs w:val="28"/>
              </w:rPr>
              <w:t>М.П.</w:t>
            </w:r>
          </w:p>
        </w:tc>
        <w:tc>
          <w:tcPr>
            <w:tcW w:w="3402" w:type="dxa"/>
          </w:tcPr>
          <w:p w:rsidR="000A5D10" w:rsidRPr="000A5D10" w:rsidRDefault="000A5D10" w:rsidP="000A5D10">
            <w:pPr>
              <w:pStyle w:val="a4"/>
              <w:pBdr>
                <w:bottom w:val="single" w:sz="12" w:space="1" w:color="auto"/>
              </w:pBdr>
              <w:spacing w:after="0" w:line="340" w:lineRule="atLeast"/>
              <w:ind w:left="0" w:firstLine="284"/>
              <w:jc w:val="right"/>
              <w:rPr>
                <w:sz w:val="28"/>
                <w:szCs w:val="28"/>
              </w:rPr>
            </w:pPr>
          </w:p>
          <w:p w:rsidR="000A5D10" w:rsidRPr="000A5D10" w:rsidRDefault="000A5D10" w:rsidP="000A5D10">
            <w:pPr>
              <w:pStyle w:val="a4"/>
              <w:spacing w:after="0" w:line="340" w:lineRule="atLeast"/>
              <w:ind w:left="0" w:firstLine="284"/>
              <w:jc w:val="center"/>
              <w:rPr>
                <w:sz w:val="28"/>
                <w:szCs w:val="28"/>
              </w:rPr>
            </w:pPr>
            <w:r w:rsidRPr="000A5D10">
              <w:rPr>
                <w:sz w:val="28"/>
                <w:szCs w:val="28"/>
              </w:rPr>
              <w:t>(фамилия, инициалы)</w:t>
            </w:r>
          </w:p>
          <w:p w:rsidR="000A5D10" w:rsidRPr="000A5D10" w:rsidRDefault="000A5D10" w:rsidP="000A5D10">
            <w:pPr>
              <w:pStyle w:val="a4"/>
              <w:spacing w:after="0" w:line="340" w:lineRule="atLeast"/>
              <w:ind w:left="0" w:firstLine="284"/>
              <w:rPr>
                <w:sz w:val="28"/>
                <w:szCs w:val="28"/>
              </w:rPr>
            </w:pPr>
            <w:r w:rsidRPr="000A5D10">
              <w:rPr>
                <w:sz w:val="28"/>
                <w:szCs w:val="28"/>
              </w:rPr>
              <w:t>М.П.</w:t>
            </w:r>
          </w:p>
        </w:tc>
        <w:tc>
          <w:tcPr>
            <w:tcW w:w="3260" w:type="dxa"/>
          </w:tcPr>
          <w:p w:rsidR="000A5D10" w:rsidRPr="000A5D10" w:rsidRDefault="000A5D10" w:rsidP="000A5D10">
            <w:pPr>
              <w:pStyle w:val="a4"/>
              <w:pBdr>
                <w:bottom w:val="single" w:sz="12" w:space="1" w:color="auto"/>
              </w:pBdr>
              <w:spacing w:after="0" w:line="340" w:lineRule="atLeast"/>
              <w:ind w:left="0" w:firstLine="284"/>
              <w:jc w:val="right"/>
              <w:rPr>
                <w:sz w:val="28"/>
                <w:szCs w:val="28"/>
              </w:rPr>
            </w:pPr>
          </w:p>
          <w:p w:rsidR="000A5D10" w:rsidRPr="000A5D10" w:rsidRDefault="000A5D10" w:rsidP="000A5D10">
            <w:pPr>
              <w:pStyle w:val="a4"/>
              <w:spacing w:after="0" w:line="340" w:lineRule="atLeast"/>
              <w:ind w:left="0" w:firstLine="284"/>
              <w:jc w:val="center"/>
              <w:rPr>
                <w:sz w:val="28"/>
                <w:szCs w:val="28"/>
              </w:rPr>
            </w:pPr>
            <w:r w:rsidRPr="000A5D10">
              <w:rPr>
                <w:sz w:val="28"/>
                <w:szCs w:val="28"/>
              </w:rPr>
              <w:t>(фамилия, инициалы)</w:t>
            </w:r>
          </w:p>
          <w:p w:rsidR="000A5D10" w:rsidRPr="000A5D10" w:rsidRDefault="000A5D10" w:rsidP="000A5D10">
            <w:pPr>
              <w:pStyle w:val="a4"/>
              <w:spacing w:after="0" w:line="340" w:lineRule="atLeast"/>
              <w:ind w:left="0" w:firstLine="284"/>
              <w:rPr>
                <w:sz w:val="28"/>
                <w:szCs w:val="28"/>
              </w:rPr>
            </w:pPr>
            <w:r w:rsidRPr="000A5D10">
              <w:rPr>
                <w:sz w:val="28"/>
                <w:szCs w:val="28"/>
              </w:rPr>
              <w:t>М.П.</w:t>
            </w:r>
          </w:p>
        </w:tc>
      </w:tr>
    </w:tbl>
    <w:p w:rsidR="00926529" w:rsidRPr="000A5D10" w:rsidRDefault="00926529" w:rsidP="000A5D10">
      <w:pPr>
        <w:rPr>
          <w:sz w:val="28"/>
          <w:szCs w:val="28"/>
        </w:rPr>
      </w:pPr>
    </w:p>
    <w:sectPr w:rsidR="00926529" w:rsidRPr="000A5D10" w:rsidSect="00C467DB">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F19" w:rsidRDefault="00F50F19" w:rsidP="00C467DB">
      <w:r>
        <w:separator/>
      </w:r>
    </w:p>
  </w:endnote>
  <w:endnote w:type="continuationSeparator" w:id="0">
    <w:p w:rsidR="00F50F19" w:rsidRDefault="00F50F19" w:rsidP="00C46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F19" w:rsidRDefault="00F50F19" w:rsidP="00C467DB">
      <w:r>
        <w:separator/>
      </w:r>
    </w:p>
  </w:footnote>
  <w:footnote w:type="continuationSeparator" w:id="0">
    <w:p w:rsidR="00F50F19" w:rsidRDefault="00F50F19" w:rsidP="00C46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830420"/>
      <w:docPartObj>
        <w:docPartGallery w:val="Page Numbers (Top of Page)"/>
        <w:docPartUnique/>
      </w:docPartObj>
    </w:sdtPr>
    <w:sdtContent>
      <w:p w:rsidR="00C467DB" w:rsidRDefault="00C467DB" w:rsidP="00C467DB">
        <w:pPr>
          <w:pStyle w:val="a6"/>
          <w:jc w:val="center"/>
        </w:pPr>
        <w:fldSimple w:instr=" PAGE   \* MERGEFORMAT ">
          <w:r>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63BC"/>
    <w:multiLevelType w:val="hybridMultilevel"/>
    <w:tmpl w:val="F142F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F5467A"/>
    <w:multiLevelType w:val="hybridMultilevel"/>
    <w:tmpl w:val="010C9A08"/>
    <w:lvl w:ilvl="0" w:tplc="9878A1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03DC"/>
    <w:rsid w:val="000234C8"/>
    <w:rsid w:val="000A5D10"/>
    <w:rsid w:val="00185E95"/>
    <w:rsid w:val="002445CA"/>
    <w:rsid w:val="00264577"/>
    <w:rsid w:val="002B19E4"/>
    <w:rsid w:val="003215B4"/>
    <w:rsid w:val="003C03DC"/>
    <w:rsid w:val="004A5999"/>
    <w:rsid w:val="00547578"/>
    <w:rsid w:val="005B4D1D"/>
    <w:rsid w:val="00602DFE"/>
    <w:rsid w:val="00613636"/>
    <w:rsid w:val="00636566"/>
    <w:rsid w:val="00662332"/>
    <w:rsid w:val="007D6EEF"/>
    <w:rsid w:val="00875B02"/>
    <w:rsid w:val="00896AE1"/>
    <w:rsid w:val="00926529"/>
    <w:rsid w:val="00964727"/>
    <w:rsid w:val="00A07E11"/>
    <w:rsid w:val="00B102FD"/>
    <w:rsid w:val="00B80C63"/>
    <w:rsid w:val="00B86469"/>
    <w:rsid w:val="00BE30D1"/>
    <w:rsid w:val="00C467DB"/>
    <w:rsid w:val="00C519B7"/>
    <w:rsid w:val="00C747D4"/>
    <w:rsid w:val="00D108CA"/>
    <w:rsid w:val="00D33EC9"/>
    <w:rsid w:val="00D4595B"/>
    <w:rsid w:val="00DA44B5"/>
    <w:rsid w:val="00DD40CC"/>
    <w:rsid w:val="00DF05E3"/>
    <w:rsid w:val="00E3513C"/>
    <w:rsid w:val="00EF1F85"/>
    <w:rsid w:val="00F50F19"/>
    <w:rsid w:val="00F5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727"/>
    <w:pPr>
      <w:ind w:left="720"/>
      <w:contextualSpacing/>
    </w:pPr>
  </w:style>
  <w:style w:type="paragraph" w:styleId="a4">
    <w:name w:val="Body Text Indent"/>
    <w:basedOn w:val="a"/>
    <w:link w:val="a5"/>
    <w:unhideWhenUsed/>
    <w:rsid w:val="000A5D10"/>
    <w:pPr>
      <w:widowControl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rsid w:val="000A5D10"/>
    <w:rPr>
      <w:rFonts w:ascii="Times New Roman" w:eastAsia="Times New Roman" w:hAnsi="Times New Roman" w:cs="Times New Roman"/>
      <w:sz w:val="20"/>
      <w:szCs w:val="20"/>
      <w:lang w:eastAsia="ru-RU"/>
    </w:rPr>
  </w:style>
  <w:style w:type="paragraph" w:styleId="2">
    <w:name w:val="Body Text 2"/>
    <w:basedOn w:val="a"/>
    <w:link w:val="20"/>
    <w:unhideWhenUsed/>
    <w:rsid w:val="000A5D10"/>
    <w:pPr>
      <w:jc w:val="both"/>
    </w:pPr>
    <w:rPr>
      <w:sz w:val="20"/>
      <w:szCs w:val="20"/>
    </w:rPr>
  </w:style>
  <w:style w:type="character" w:customStyle="1" w:styleId="20">
    <w:name w:val="Основной текст 2 Знак"/>
    <w:basedOn w:val="a0"/>
    <w:link w:val="2"/>
    <w:rsid w:val="000A5D10"/>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C467DB"/>
    <w:pPr>
      <w:tabs>
        <w:tab w:val="center" w:pos="4677"/>
        <w:tab w:val="right" w:pos="9355"/>
      </w:tabs>
    </w:pPr>
  </w:style>
  <w:style w:type="character" w:customStyle="1" w:styleId="a7">
    <w:name w:val="Верхний колонтитул Знак"/>
    <w:basedOn w:val="a0"/>
    <w:link w:val="a6"/>
    <w:uiPriority w:val="99"/>
    <w:rsid w:val="00C467D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467DB"/>
    <w:pPr>
      <w:tabs>
        <w:tab w:val="center" w:pos="4677"/>
        <w:tab w:val="right" w:pos="9355"/>
      </w:tabs>
    </w:pPr>
  </w:style>
  <w:style w:type="character" w:customStyle="1" w:styleId="a9">
    <w:name w:val="Нижний колонтитул Знак"/>
    <w:basedOn w:val="a0"/>
    <w:link w:val="a8"/>
    <w:uiPriority w:val="99"/>
    <w:semiHidden/>
    <w:rsid w:val="00C467D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4158946">
      <w:bodyDiv w:val="1"/>
      <w:marLeft w:val="0"/>
      <w:marRight w:val="0"/>
      <w:marTop w:val="0"/>
      <w:marBottom w:val="0"/>
      <w:divBdr>
        <w:top w:val="none" w:sz="0" w:space="0" w:color="auto"/>
        <w:left w:val="none" w:sz="0" w:space="0" w:color="auto"/>
        <w:bottom w:val="none" w:sz="0" w:space="0" w:color="auto"/>
        <w:right w:val="none" w:sz="0" w:space="0" w:color="auto"/>
      </w:divBdr>
    </w:div>
    <w:div w:id="14393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dc:creator>
  <cp:keywords/>
  <dc:description/>
  <cp:lastModifiedBy>Пользователь Windows</cp:lastModifiedBy>
  <cp:revision>16</cp:revision>
  <cp:lastPrinted>2023-02-07T11:14:00Z</cp:lastPrinted>
  <dcterms:created xsi:type="dcterms:W3CDTF">2019-06-24T06:48:00Z</dcterms:created>
  <dcterms:modified xsi:type="dcterms:W3CDTF">2023-02-07T11:15:00Z</dcterms:modified>
</cp:coreProperties>
</file>