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12" w:rsidRPr="00082CE6" w:rsidRDefault="00E32312" w:rsidP="00E32312">
      <w:pPr>
        <w:pStyle w:val="a5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8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082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АНИТАРНЫЕ НОРМЫ ДЛЯ ОБРАЗОВАТЕЛЬНЫХ УЧРЕЖДЕНИЙ</w:t>
      </w:r>
    </w:p>
    <w:tbl>
      <w:tblPr>
        <w:tblStyle w:val="a3"/>
        <w:tblW w:w="0" w:type="auto"/>
        <w:tblLook w:val="04A0"/>
      </w:tblPr>
      <w:tblGrid>
        <w:gridCol w:w="8583"/>
        <w:gridCol w:w="988"/>
      </w:tblGrid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скачать</w:t>
            </w:r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52</w:t>
            </w:r>
            <w:proofErr w:type="gram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санитарно-эпидемиологическом благополучии населения</w:t>
            </w:r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(СанПиН 2.4.5.2409-08)</w:t>
            </w:r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сылка на КонсультантПлюс" w:history="1">
              <w:proofErr w:type="gramStart"/>
              <w:r>
                <w:rPr>
                  <w:rStyle w:val="a4"/>
                  <w:i/>
                  <w:iCs/>
                </w:rPr>
        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</w:t>
              </w:r>
              <w:proofErr w:type="gramEnd"/>
              <w:r>
                <w:rPr>
                  <w:rStyle w:val="a4"/>
                  <w:i/>
                  <w:iCs/>
                </w:rPr>
                <w:t xml:space="preserve"> Санитарно-эпидемиологические правила и нормативы...") {</w:t>
              </w:r>
              <w:proofErr w:type="spellStart"/>
              <w:r>
                <w:rPr>
                  <w:rStyle w:val="a4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4"/>
                  <w:i/>
                  <w:iCs/>
                </w:rPr>
                <w:t>}</w:t>
              </w:r>
            </w:hyperlink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(</w:t>
            </w:r>
            <w:proofErr w:type="spell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2.1.4.1074-01)</w:t>
            </w:r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Ссылка на КонсультантПлюс" w:history="1">
              <w:proofErr w:type="gramStart"/>
              <w:r>
                <w:rPr>
                  <w:rStyle w:val="a4"/>
                  <w:i/>
                  <w:iCs/>
                </w:rPr>
        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</w:t>
              </w:r>
              <w:proofErr w:type="gramEnd"/>
              <w:r>
                <w:rPr>
                  <w:rStyle w:val="a4"/>
                  <w:i/>
                  <w:iCs/>
                </w:rPr>
                <w:t xml:space="preserve"> Санитарно-эпидемиологические правила и нормативы...") {</w:t>
              </w:r>
              <w:proofErr w:type="spellStart"/>
              <w:r>
                <w:rPr>
                  <w:rStyle w:val="a4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4"/>
                  <w:i/>
                  <w:iCs/>
                </w:rPr>
                <w:t>}</w:t>
              </w:r>
            </w:hyperlink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проведению дератизации (СП 3.5.3.1129-02)</w:t>
            </w:r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норовирусной</w:t>
            </w:r>
            <w:proofErr w:type="spellEnd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(МУ 3.1.1.2969-11)</w:t>
            </w:r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Ссылка на КонсультантПлюс" w:history="1">
              <w:proofErr w:type="gramStart"/>
              <w:r>
                <w:rPr>
                  <w:rStyle w:val="a4"/>
                  <w:i/>
                  <w:iCs/>
                </w:rPr>
        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        </w:r>
              <w:proofErr w:type="gramEnd"/>
              <w:r>
                <w:rPr>
                  <w:rStyle w:val="a4"/>
                  <w:i/>
                  <w:iCs/>
                </w:rPr>
        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{</w:t>
              </w:r>
              <w:proofErr w:type="spellStart"/>
              <w:r>
                <w:rPr>
                  <w:rStyle w:val="a4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4"/>
                  <w:i/>
                  <w:iCs/>
                </w:rPr>
                <w:t>}</w:t>
              </w:r>
            </w:hyperlink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hyperlink r:id="rId13" w:tooltip="Ссылка на КонсультантПлюс" w:history="1">
              <w:proofErr w:type="gramStart"/>
              <w:r>
                <w:rPr>
                  <w:rStyle w:val="a4"/>
                  <w:i/>
                  <w:iCs/>
                </w:rPr>
                <w:t>Постановление Главного государственного санитарного врача РФ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(вместе с "СанПиН 2.4.2.2883-11.</w:t>
              </w:r>
              <w:proofErr w:type="gramEnd"/>
              <w:r>
                <w:rPr>
                  <w:rStyle w:val="a4"/>
                  <w:i/>
                  <w:iCs/>
                </w:rPr>
                <w:t xml:space="preserve"> Санитарно-эпидемиологические правила и нормативы...") {</w:t>
              </w:r>
              <w:proofErr w:type="spellStart"/>
              <w:r>
                <w:rPr>
                  <w:rStyle w:val="a4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4"/>
                  <w:i/>
                  <w:iCs/>
                </w:rPr>
                <w:t>}</w:t>
              </w:r>
            </w:hyperlink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hyperlink r:id="rId14" w:tooltip="Ссылка на КонсультантПлюс" w:history="1">
              <w:r>
                <w:rPr>
                  <w:rStyle w:val="a4"/>
                  <w:i/>
                  <w:iCs/>
                </w:rPr>
                <w:t xml:space="preserve">&lt;Письмо&gt; Минобрнауки России от 18.10.2013 N ВК-710/09 "О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</w:t>
              </w:r>
              <w:proofErr w:type="gramStart"/>
              <w:r>
                <w:rPr>
                  <w:rStyle w:val="a4"/>
                  <w:i/>
                  <w:iCs/>
                </w:rPr>
                <w:t>обучающимися</w:t>
              </w:r>
              <w:proofErr w:type="gramEnd"/>
              <w:r>
                <w:rPr>
                  <w:rStyle w:val="a4"/>
                  <w:i/>
                  <w:iCs/>
                </w:rPr>
                <w:t>" {</w:t>
              </w:r>
              <w:proofErr w:type="spellStart"/>
              <w:r>
                <w:rPr>
                  <w:rStyle w:val="a4"/>
                  <w:i/>
                  <w:iCs/>
                </w:rPr>
                <w:t>КонсультантПлюс</w:t>
              </w:r>
              <w:proofErr w:type="spellEnd"/>
              <w:r>
                <w:rPr>
                  <w:rStyle w:val="a4"/>
                  <w:i/>
                  <w:iCs/>
                </w:rPr>
                <w:t>}</w:t>
              </w:r>
            </w:hyperlink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312" w:rsidTr="00777980">
        <w:tc>
          <w:tcPr>
            <w:tcW w:w="8583" w:type="dxa"/>
          </w:tcPr>
          <w:p w:rsidR="00E32312" w:rsidRDefault="00E32312" w:rsidP="00777980"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(</w:t>
            </w:r>
            <w:proofErr w:type="spellStart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2.1.4.1074-01)</w:t>
            </w:r>
          </w:p>
        </w:tc>
        <w:tc>
          <w:tcPr>
            <w:tcW w:w="988" w:type="dxa"/>
          </w:tcPr>
          <w:p w:rsidR="00E32312" w:rsidRDefault="00E32312" w:rsidP="00777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*.</w:t>
              </w:r>
              <w:proofErr w:type="spellStart"/>
              <w:r w:rsidRPr="00CC57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zip</w:t>
              </w:r>
              <w:proofErr w:type="spellEnd"/>
            </w:hyperlink>
          </w:p>
        </w:tc>
      </w:tr>
    </w:tbl>
    <w:p w:rsidR="002652A9" w:rsidRDefault="002652A9"/>
    <w:sectPr w:rsidR="002652A9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6E07"/>
    <w:multiLevelType w:val="hybridMultilevel"/>
    <w:tmpl w:val="AD426DE4"/>
    <w:lvl w:ilvl="0" w:tplc="2AB4B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12"/>
    <w:rsid w:val="00021D7D"/>
    <w:rsid w:val="00046E10"/>
    <w:rsid w:val="000E5411"/>
    <w:rsid w:val="00147AC9"/>
    <w:rsid w:val="0018736D"/>
    <w:rsid w:val="0021186C"/>
    <w:rsid w:val="00223D33"/>
    <w:rsid w:val="002652A9"/>
    <w:rsid w:val="002B5C9D"/>
    <w:rsid w:val="002D53CC"/>
    <w:rsid w:val="004811D8"/>
    <w:rsid w:val="00536B67"/>
    <w:rsid w:val="005B049C"/>
    <w:rsid w:val="008D6C48"/>
    <w:rsid w:val="009E2F20"/>
    <w:rsid w:val="00AC0423"/>
    <w:rsid w:val="00B156EF"/>
    <w:rsid w:val="00C0651D"/>
    <w:rsid w:val="00C13897"/>
    <w:rsid w:val="00CB153D"/>
    <w:rsid w:val="00DD5F66"/>
    <w:rsid w:val="00E32312"/>
    <w:rsid w:val="00EA7A77"/>
    <w:rsid w:val="00EB5484"/>
    <w:rsid w:val="00EB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2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severodvinsk.ru/ootb/water.zip" TargetMode="External"/><Relationship Id="rId13" Type="http://schemas.openxmlformats.org/officeDocument/2006/relationships/hyperlink" Target="consultantplus://offline/ref=1FDEA6BBD4F232C9BC2BB69328D77CCE8BCDCE370B60EDFBA18D8CD9961BE8716A51170DFA3D742A549374B4KB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A0CC847A6D4442A3D03649E0FEF57D834AAE464327267F38C999195FB1A9A2237C1EC4F44E5C0Cu3M5M" TargetMode="External"/><Relationship Id="rId12" Type="http://schemas.openxmlformats.org/officeDocument/2006/relationships/hyperlink" Target="consultantplus://offline/ref=30C1D9A486A0CCD607304F13E0455BABB8A734173E05DB4C9BC84BD51CFC3A9100B6DDF666B543B506T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severodvinsk.ru/ootb/pit_sc.zip" TargetMode="External"/><Relationship Id="rId11" Type="http://schemas.openxmlformats.org/officeDocument/2006/relationships/hyperlink" Target="http://www.edu.severodvinsk.ru/ootb/2969.zip" TargetMode="External"/><Relationship Id="rId5" Type="http://schemas.openxmlformats.org/officeDocument/2006/relationships/hyperlink" Target="http://www.edu.severodvinsk.ru/ootb/52.zip" TargetMode="External"/><Relationship Id="rId15" Type="http://schemas.openxmlformats.org/officeDocument/2006/relationships/hyperlink" Target="http://www.edu.severodvinsk.ru/ootb/water.zip" TargetMode="External"/><Relationship Id="rId10" Type="http://schemas.openxmlformats.org/officeDocument/2006/relationships/hyperlink" Target="http://www.edu.severodvinsk.ru/ootb/296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582B4965A0CE08141F0B97C43022AFDC1EEECCD96F45B4AD0A40299BAC14BD5C56F707D153929e3SCM" TargetMode="External"/><Relationship Id="rId14" Type="http://schemas.openxmlformats.org/officeDocument/2006/relationships/hyperlink" Target="consultantplus://offline/ref=159F4D698321D8142555F4286DC3A362DAD357E948C453F703EBDC8E35A3B75FCE3C7ABA3EC2721C8BC22FDCE3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PomylevaND</cp:lastModifiedBy>
  <cp:revision>2</cp:revision>
  <dcterms:created xsi:type="dcterms:W3CDTF">2018-09-28T12:17:00Z</dcterms:created>
  <dcterms:modified xsi:type="dcterms:W3CDTF">2018-09-28T12:17:00Z</dcterms:modified>
</cp:coreProperties>
</file>