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7E" w:rsidRDefault="0073627E">
      <w:pPr>
        <w:ind w:firstLine="720"/>
        <w:jc w:val="center"/>
        <w:rPr>
          <w:b/>
          <w:sz w:val="25"/>
          <w:szCs w:val="25"/>
        </w:rPr>
      </w:pPr>
      <w:r w:rsidRPr="00C80656">
        <w:rPr>
          <w:b/>
          <w:noProof/>
          <w:sz w:val="25"/>
          <w:szCs w:val="25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-149860</wp:posOffset>
            </wp:positionV>
            <wp:extent cx="676275" cy="723900"/>
            <wp:effectExtent l="19050" t="0" r="9525" b="0"/>
            <wp:wrapSquare wrapText="bothSides"/>
            <wp:docPr id="2" name="Рисунок 1" descr="герб Лен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ен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27E" w:rsidRDefault="0073627E">
      <w:pPr>
        <w:ind w:firstLine="720"/>
        <w:jc w:val="center"/>
        <w:rPr>
          <w:b/>
          <w:sz w:val="25"/>
          <w:szCs w:val="25"/>
        </w:rPr>
      </w:pPr>
    </w:p>
    <w:p w:rsidR="0073627E" w:rsidRDefault="0073627E">
      <w:pPr>
        <w:ind w:firstLine="720"/>
        <w:jc w:val="center"/>
        <w:rPr>
          <w:b/>
          <w:sz w:val="25"/>
          <w:szCs w:val="25"/>
        </w:rPr>
      </w:pPr>
    </w:p>
    <w:p w:rsidR="0073627E" w:rsidRDefault="0073627E">
      <w:pPr>
        <w:ind w:firstLine="720"/>
        <w:jc w:val="center"/>
        <w:rPr>
          <w:b/>
          <w:sz w:val="25"/>
          <w:szCs w:val="25"/>
        </w:rPr>
      </w:pPr>
    </w:p>
    <w:p w:rsidR="0073627E" w:rsidRPr="00335B8F" w:rsidRDefault="0073627E" w:rsidP="0073627E">
      <w:pPr>
        <w:jc w:val="center"/>
        <w:rPr>
          <w:bCs/>
        </w:rPr>
      </w:pPr>
      <w:r w:rsidRPr="00335B8F">
        <w:rPr>
          <w:bCs/>
        </w:rPr>
        <w:t>Контрольно-счетная комиссия муниципального образования</w:t>
      </w:r>
    </w:p>
    <w:p w:rsidR="0073627E" w:rsidRPr="00335B8F" w:rsidRDefault="0073627E" w:rsidP="0073627E">
      <w:pPr>
        <w:jc w:val="center"/>
      </w:pPr>
      <w:r w:rsidRPr="00335B8F">
        <w:rPr>
          <w:bCs/>
        </w:rPr>
        <w:t>«Ленский муниципальный район»</w:t>
      </w:r>
    </w:p>
    <w:p w:rsidR="0073627E" w:rsidRDefault="0073627E" w:rsidP="0073627E">
      <w:pPr>
        <w:jc w:val="center"/>
      </w:pPr>
    </w:p>
    <w:p w:rsidR="0073627E" w:rsidRPr="00272266" w:rsidRDefault="0073627E" w:rsidP="0073627E">
      <w:r w:rsidRPr="00213AD4">
        <w:t xml:space="preserve">ул. </w:t>
      </w:r>
      <w:proofErr w:type="spellStart"/>
      <w:r w:rsidRPr="00213AD4">
        <w:t>Бр</w:t>
      </w:r>
      <w:proofErr w:type="gramStart"/>
      <w:r w:rsidRPr="00213AD4">
        <w:t>.П</w:t>
      </w:r>
      <w:proofErr w:type="gramEnd"/>
      <w:r w:rsidRPr="00213AD4">
        <w:t>окровских</w:t>
      </w:r>
      <w:proofErr w:type="spellEnd"/>
      <w:r w:rsidRPr="00213AD4">
        <w:t>, д.19, с.Яренск, Лен</w:t>
      </w:r>
      <w:r>
        <w:t xml:space="preserve">ский р-н, Архангельская область </w:t>
      </w:r>
      <w:r w:rsidRPr="00213AD4">
        <w:t>165780</w:t>
      </w:r>
      <w:r>
        <w:t xml:space="preserve">, </w:t>
      </w:r>
    </w:p>
    <w:p w:rsidR="0073627E" w:rsidRPr="00022AF8" w:rsidRDefault="0073627E" w:rsidP="0073627E">
      <w:pPr>
        <w:rPr>
          <w:u w:val="single"/>
          <w:lang w:val="en-US"/>
        </w:rPr>
      </w:pPr>
      <w:r w:rsidRPr="00022AF8">
        <w:rPr>
          <w:u w:val="single"/>
        </w:rPr>
        <w:t>тел</w:t>
      </w:r>
      <w:r w:rsidRPr="00022AF8">
        <w:rPr>
          <w:u w:val="single"/>
          <w:lang w:val="en-US"/>
        </w:rPr>
        <w:t>.(818 59) 5-25-84, email</w:t>
      </w:r>
      <w:r w:rsidRPr="006A277F">
        <w:rPr>
          <w:u w:val="single"/>
          <w:lang w:val="en-US"/>
        </w:rPr>
        <w:t xml:space="preserve"> </w:t>
      </w:r>
      <w:hyperlink r:id="rId9" w:history="1">
        <w:r w:rsidRPr="0073627E">
          <w:rPr>
            <w:rStyle w:val="af4"/>
            <w:color w:val="auto"/>
            <w:lang w:val="en-US"/>
          </w:rPr>
          <w:t>ksklensky@mail.ru</w:t>
        </w:r>
      </w:hyperlink>
      <w:r w:rsidRPr="0073627E">
        <w:rPr>
          <w:u w:val="single"/>
          <w:lang w:val="en-US"/>
        </w:rPr>
        <w:t>___________________________________</w:t>
      </w:r>
    </w:p>
    <w:tbl>
      <w:tblPr>
        <w:tblW w:w="5000" w:type="pct"/>
        <w:tblLook w:val="0000"/>
      </w:tblPr>
      <w:tblGrid>
        <w:gridCol w:w="2445"/>
        <w:gridCol w:w="2174"/>
        <w:gridCol w:w="5234"/>
      </w:tblGrid>
      <w:tr w:rsidR="0073627E" w:rsidRPr="00BA2D0F" w:rsidTr="0073627E">
        <w:trPr>
          <w:trHeight w:val="120"/>
        </w:trPr>
        <w:tc>
          <w:tcPr>
            <w:tcW w:w="1241" w:type="pct"/>
          </w:tcPr>
          <w:p w:rsidR="0073627E" w:rsidRPr="00BA2D0F" w:rsidRDefault="0073627E" w:rsidP="008A2EBC">
            <w:pPr>
              <w:rPr>
                <w:b/>
                <w:bCs/>
              </w:rPr>
            </w:pPr>
            <w:r w:rsidRPr="00BA2D0F">
              <w:t xml:space="preserve">от </w:t>
            </w:r>
            <w:r>
              <w:t xml:space="preserve"> </w:t>
            </w:r>
            <w:r w:rsidR="008A2EBC">
              <w:t>23</w:t>
            </w:r>
            <w:r w:rsidR="004D0ABC">
              <w:t xml:space="preserve"> мая </w:t>
            </w:r>
            <w:r>
              <w:t>201</w:t>
            </w:r>
            <w:r w:rsidR="008A2EBC">
              <w:t>6 года</w:t>
            </w:r>
            <w:r w:rsidRPr="00BA2D0F">
              <w:t xml:space="preserve"> </w:t>
            </w:r>
            <w:r>
              <w:rPr>
                <w:lang w:val="en-US"/>
              </w:rPr>
              <w:t xml:space="preserve">  </w:t>
            </w:r>
            <w:r w:rsidRPr="00BA2D0F">
              <w:t xml:space="preserve"> </w:t>
            </w:r>
          </w:p>
        </w:tc>
        <w:tc>
          <w:tcPr>
            <w:tcW w:w="1103" w:type="pct"/>
          </w:tcPr>
          <w:p w:rsidR="0073627E" w:rsidRPr="00BA2D0F" w:rsidRDefault="0073627E" w:rsidP="00D34ACD">
            <w:pPr>
              <w:rPr>
                <w:b/>
                <w:bCs/>
              </w:rPr>
            </w:pPr>
            <w:r w:rsidRPr="00BA2D0F">
              <w:t>№</w:t>
            </w:r>
            <w:r w:rsidR="008A2EBC">
              <w:t>71</w:t>
            </w:r>
            <w:r w:rsidRPr="00BA2D0F">
              <w:t xml:space="preserve"> </w:t>
            </w:r>
          </w:p>
        </w:tc>
        <w:tc>
          <w:tcPr>
            <w:tcW w:w="2656" w:type="pct"/>
            <w:vMerge w:val="restart"/>
          </w:tcPr>
          <w:tbl>
            <w:tblPr>
              <w:tblW w:w="5000" w:type="pct"/>
              <w:tblLook w:val="0000"/>
            </w:tblPr>
            <w:tblGrid>
              <w:gridCol w:w="5018"/>
            </w:tblGrid>
            <w:tr w:rsidR="0073627E" w:rsidRPr="00BA2D0F" w:rsidTr="0073627E">
              <w:trPr>
                <w:trHeight w:val="322"/>
              </w:trPr>
              <w:tc>
                <w:tcPr>
                  <w:tcW w:w="2656" w:type="pct"/>
                  <w:vMerge w:val="restart"/>
                </w:tcPr>
                <w:p w:rsidR="0073627E" w:rsidRDefault="0073627E" w:rsidP="0073627E">
                  <w:pPr>
                    <w:jc w:val="right"/>
                  </w:pPr>
                  <w:r>
                    <w:t xml:space="preserve">Председателю Собрания депутатов </w:t>
                  </w:r>
                </w:p>
                <w:p w:rsidR="0073627E" w:rsidRDefault="0073627E" w:rsidP="0073627E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t>МО «Ленский муниципальный район»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73627E" w:rsidRDefault="0073627E" w:rsidP="0073627E">
                  <w:pPr>
                    <w:jc w:val="right"/>
                  </w:pPr>
                  <w:r w:rsidRPr="00335B8F">
                    <w:t>Т.С</w:t>
                  </w:r>
                  <w:r>
                    <w:t>. Лобановой</w:t>
                  </w:r>
                  <w:r w:rsidRPr="00335B8F">
                    <w:t xml:space="preserve"> </w:t>
                  </w:r>
                </w:p>
                <w:p w:rsidR="0073627E" w:rsidRDefault="0073627E" w:rsidP="0073627E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t>Главе МО «Ленский муниципальный район»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73627E" w:rsidRPr="00335B8F" w:rsidRDefault="0073627E" w:rsidP="0073627E">
                  <w:pPr>
                    <w:jc w:val="right"/>
                  </w:pPr>
                  <w:r w:rsidRPr="00335B8F">
                    <w:t>А.Г.Торкову</w:t>
                  </w:r>
                </w:p>
              </w:tc>
            </w:tr>
            <w:tr w:rsidR="0073627E" w:rsidRPr="00BA2D0F" w:rsidTr="0073627E">
              <w:trPr>
                <w:trHeight w:val="375"/>
              </w:trPr>
              <w:tc>
                <w:tcPr>
                  <w:tcW w:w="2656" w:type="pct"/>
                  <w:vMerge/>
                </w:tcPr>
                <w:p w:rsidR="0073627E" w:rsidRPr="00BA2D0F" w:rsidRDefault="0073627E" w:rsidP="0073627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C5D02" w:rsidRDefault="00EC5D02" w:rsidP="0073627E">
            <w:pPr>
              <w:jc w:val="right"/>
              <w:rPr>
                <w:sz w:val="28"/>
                <w:szCs w:val="28"/>
              </w:rPr>
            </w:pPr>
          </w:p>
          <w:p w:rsidR="0073627E" w:rsidRPr="00BA2D0F" w:rsidRDefault="0073627E" w:rsidP="0073627E">
            <w:pPr>
              <w:jc w:val="right"/>
              <w:rPr>
                <w:sz w:val="28"/>
                <w:szCs w:val="28"/>
              </w:rPr>
            </w:pPr>
          </w:p>
        </w:tc>
      </w:tr>
      <w:tr w:rsidR="0073627E" w:rsidRPr="00BA2D0F" w:rsidTr="0073627E">
        <w:trPr>
          <w:trHeight w:val="375"/>
        </w:trPr>
        <w:tc>
          <w:tcPr>
            <w:tcW w:w="1241" w:type="pct"/>
          </w:tcPr>
          <w:p w:rsidR="0073627E" w:rsidRPr="00BA2D0F" w:rsidRDefault="0073627E" w:rsidP="0073627E">
            <w:r w:rsidRPr="00BA2D0F">
              <w:t xml:space="preserve">на  № </w:t>
            </w:r>
            <w:r>
              <w:t xml:space="preserve"> </w:t>
            </w:r>
          </w:p>
        </w:tc>
        <w:tc>
          <w:tcPr>
            <w:tcW w:w="1103" w:type="pct"/>
          </w:tcPr>
          <w:p w:rsidR="0073627E" w:rsidRPr="00BA2D0F" w:rsidRDefault="0073627E" w:rsidP="0073627E">
            <w:r w:rsidRPr="00BA2D0F">
              <w:t xml:space="preserve">от </w:t>
            </w:r>
            <w:r>
              <w:t xml:space="preserve"> </w:t>
            </w:r>
          </w:p>
        </w:tc>
        <w:tc>
          <w:tcPr>
            <w:tcW w:w="2656" w:type="pct"/>
            <w:vMerge/>
          </w:tcPr>
          <w:p w:rsidR="0073627E" w:rsidRPr="00BA2D0F" w:rsidRDefault="0073627E" w:rsidP="0073627E">
            <w:pPr>
              <w:jc w:val="center"/>
              <w:rPr>
                <w:sz w:val="28"/>
                <w:szCs w:val="28"/>
              </w:rPr>
            </w:pPr>
          </w:p>
        </w:tc>
      </w:tr>
    </w:tbl>
    <w:p w:rsidR="006D5F39" w:rsidRDefault="00631C41">
      <w:pPr>
        <w:ind w:firstLine="720"/>
        <w:jc w:val="center"/>
        <w:rPr>
          <w:b/>
        </w:rPr>
      </w:pPr>
      <w:r w:rsidRPr="005A2DFF">
        <w:rPr>
          <w:b/>
        </w:rPr>
        <w:t>Заключение</w:t>
      </w:r>
    </w:p>
    <w:p w:rsidR="00733F72" w:rsidRPr="005A2DFF" w:rsidRDefault="00733F72">
      <w:pPr>
        <w:ind w:firstLine="720"/>
        <w:jc w:val="center"/>
        <w:rPr>
          <w:b/>
        </w:rPr>
      </w:pPr>
      <w:r>
        <w:rPr>
          <w:b/>
        </w:rPr>
        <w:t>по проведенному экспертно-аналитическому мероприятию:</w:t>
      </w:r>
    </w:p>
    <w:p w:rsidR="00D56697" w:rsidRPr="007953A3" w:rsidRDefault="00733F72" w:rsidP="000E4E82">
      <w:pPr>
        <w:ind w:firstLine="720"/>
        <w:jc w:val="center"/>
        <w:rPr>
          <w:b/>
          <w:color w:val="000000"/>
        </w:rPr>
      </w:pPr>
      <w:r>
        <w:rPr>
          <w:b/>
        </w:rPr>
        <w:t>«А</w:t>
      </w:r>
      <w:r w:rsidR="00D56697" w:rsidRPr="007953A3">
        <w:rPr>
          <w:b/>
        </w:rPr>
        <w:t>нал</w:t>
      </w:r>
      <w:r w:rsidR="00D56697" w:rsidRPr="007953A3">
        <w:rPr>
          <w:b/>
          <w:color w:val="000000"/>
        </w:rPr>
        <w:t>из исполнения    консолидированного бюджета</w:t>
      </w:r>
    </w:p>
    <w:p w:rsidR="00EC5D02" w:rsidRPr="007953A3" w:rsidRDefault="00D56697" w:rsidP="000E4E82">
      <w:pPr>
        <w:ind w:firstLine="720"/>
        <w:jc w:val="center"/>
        <w:rPr>
          <w:b/>
          <w:color w:val="000000"/>
        </w:rPr>
      </w:pPr>
      <w:r w:rsidRPr="007953A3">
        <w:rPr>
          <w:b/>
          <w:color w:val="000000"/>
        </w:rPr>
        <w:t xml:space="preserve">  Ленского района за 201</w:t>
      </w:r>
      <w:r w:rsidR="00153844">
        <w:rPr>
          <w:b/>
          <w:color w:val="000000"/>
        </w:rPr>
        <w:t>5</w:t>
      </w:r>
      <w:r w:rsidRPr="007953A3">
        <w:rPr>
          <w:b/>
          <w:color w:val="000000"/>
        </w:rPr>
        <w:t xml:space="preserve"> год</w:t>
      </w:r>
      <w:r w:rsidR="00733F72">
        <w:rPr>
          <w:b/>
          <w:color w:val="000000"/>
        </w:rPr>
        <w:t>»</w:t>
      </w:r>
      <w:r w:rsidRPr="007953A3">
        <w:rPr>
          <w:b/>
          <w:color w:val="000000"/>
        </w:rPr>
        <w:t>.</w:t>
      </w:r>
    </w:p>
    <w:p w:rsidR="00D56697" w:rsidRDefault="00D56697" w:rsidP="000E4E82">
      <w:pPr>
        <w:ind w:firstLine="720"/>
        <w:jc w:val="center"/>
        <w:rPr>
          <w:b/>
        </w:rPr>
      </w:pPr>
    </w:p>
    <w:p w:rsidR="003149F8" w:rsidRPr="003149F8" w:rsidRDefault="00116DAA" w:rsidP="003149F8">
      <w:pPr>
        <w:ind w:firstLine="720"/>
        <w:jc w:val="both"/>
        <w:rPr>
          <w:color w:val="000000"/>
        </w:rPr>
      </w:pPr>
      <w:proofErr w:type="gramStart"/>
      <w:r w:rsidRPr="00136A8A">
        <w:t>В соответствии  с Бюджетным кодексом Российской Федерации,   «Положением</w:t>
      </w:r>
      <w:r w:rsidRPr="00C4229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о </w:t>
      </w:r>
      <w:r>
        <w:t>Кон</w:t>
      </w:r>
      <w:r w:rsidRPr="00295ADA">
        <w:t>трольно-счётной комиссии муниципального образования «Ленский муниципальный район», утверждённого Решением Собрания депутатов МО «Ленский муниципальный район» от 29.</w:t>
      </w:r>
      <w:r>
        <w:t>02.2012г. № 143, с изменениями</w:t>
      </w:r>
      <w:r w:rsidR="0008779E">
        <w:t xml:space="preserve"> (далее Положение о бюджетном процессе)</w:t>
      </w:r>
      <w:r>
        <w:t>,</w:t>
      </w:r>
      <w:r w:rsidRPr="00295ADA">
        <w:t xml:space="preserve">  </w:t>
      </w:r>
      <w:r>
        <w:t>планом работы контрольно-счетной комиссии МО «Ленский муниципальный район» (далее КСК) на 201</w:t>
      </w:r>
      <w:r w:rsidR="00733F72">
        <w:t>6</w:t>
      </w:r>
      <w:r>
        <w:t xml:space="preserve"> год</w:t>
      </w:r>
      <w:r w:rsidRPr="00116DAA">
        <w:t xml:space="preserve"> </w:t>
      </w:r>
      <w:r w:rsidRPr="00270508">
        <w:t>р</w:t>
      </w:r>
      <w:r w:rsidRPr="00295ADA">
        <w:t>абочей группой контрольно-счетной комиссии в составе:  председателя КСК Алексеевой С.Е., заместителя</w:t>
      </w:r>
      <w:proofErr w:type="gramEnd"/>
      <w:r w:rsidRPr="00295ADA">
        <w:t xml:space="preserve"> КСК </w:t>
      </w:r>
      <w:proofErr w:type="gramStart"/>
      <w:r w:rsidRPr="00295ADA">
        <w:t>Корольковой</w:t>
      </w:r>
      <w:proofErr w:type="gramEnd"/>
      <w:r w:rsidRPr="00295ADA">
        <w:t>, под руководством председ</w:t>
      </w:r>
      <w:r>
        <w:t>ателя КСК Алексеевой КСК проведё</w:t>
      </w:r>
      <w:r w:rsidRPr="00295ADA">
        <w:t>н</w:t>
      </w:r>
      <w:r>
        <w:t>о экспертно-аналитическое мероприятие</w:t>
      </w:r>
      <w:r w:rsidRPr="00295ADA">
        <w:rPr>
          <w:bCs/>
        </w:rPr>
        <w:t xml:space="preserve">  </w:t>
      </w:r>
      <w:r w:rsidRPr="00295ADA">
        <w:t xml:space="preserve">   </w:t>
      </w:r>
      <w:r w:rsidRPr="00295ADA">
        <w:rPr>
          <w:bCs/>
        </w:rPr>
        <w:t>по вопросу</w:t>
      </w:r>
      <w:r w:rsidRPr="0055637E">
        <w:rPr>
          <w:bCs/>
        </w:rPr>
        <w:t xml:space="preserve">: </w:t>
      </w:r>
      <w:r>
        <w:rPr>
          <w:bCs/>
          <w:sz w:val="28"/>
          <w:szCs w:val="28"/>
        </w:rPr>
        <w:t xml:space="preserve"> </w:t>
      </w:r>
      <w:r w:rsidR="00733F72">
        <w:t>«А</w:t>
      </w:r>
      <w:r w:rsidR="003149F8" w:rsidRPr="003149F8">
        <w:t>нал</w:t>
      </w:r>
      <w:r w:rsidR="003149F8" w:rsidRPr="003149F8">
        <w:rPr>
          <w:color w:val="000000"/>
        </w:rPr>
        <w:t>из исполнения    консолидированного бюджета  Ленского района за 201</w:t>
      </w:r>
      <w:r w:rsidR="00733F72">
        <w:rPr>
          <w:color w:val="000000"/>
        </w:rPr>
        <w:t>5</w:t>
      </w:r>
      <w:r w:rsidR="003149F8" w:rsidRPr="003149F8">
        <w:rPr>
          <w:color w:val="000000"/>
        </w:rPr>
        <w:t xml:space="preserve"> </w:t>
      </w:r>
      <w:r w:rsidR="003149F8">
        <w:rPr>
          <w:color w:val="000000"/>
        </w:rPr>
        <w:t>г</w:t>
      </w:r>
      <w:r w:rsidR="003149F8" w:rsidRPr="003149F8">
        <w:rPr>
          <w:color w:val="000000"/>
        </w:rPr>
        <w:t>од.</w:t>
      </w:r>
    </w:p>
    <w:p w:rsidR="00116DAA" w:rsidRDefault="00116DAA" w:rsidP="00116DAA">
      <w:pPr>
        <w:ind w:firstLine="709"/>
        <w:jc w:val="both"/>
      </w:pPr>
      <w:r>
        <w:t xml:space="preserve">   Заключение  подготовлено</w:t>
      </w:r>
      <w:r w:rsidRPr="00CF5AD0">
        <w:t xml:space="preserve"> на основании </w:t>
      </w:r>
      <w:r w:rsidR="00893EFC">
        <w:t xml:space="preserve"> </w:t>
      </w:r>
      <w:r w:rsidR="003149F8">
        <w:rPr>
          <w:bCs/>
        </w:rPr>
        <w:t xml:space="preserve"> </w:t>
      </w:r>
      <w:r w:rsidR="00733F72">
        <w:rPr>
          <w:bCs/>
        </w:rPr>
        <w:t>отчетности</w:t>
      </w:r>
      <w:r w:rsidRPr="00CF5AD0">
        <w:rPr>
          <w:bCs/>
        </w:rPr>
        <w:t xml:space="preserve"> об исполнении </w:t>
      </w:r>
      <w:r w:rsidR="003149F8">
        <w:rPr>
          <w:bCs/>
        </w:rPr>
        <w:t xml:space="preserve"> консолидированного </w:t>
      </w:r>
      <w:r w:rsidRPr="00CF5AD0">
        <w:rPr>
          <w:bCs/>
        </w:rPr>
        <w:t>бюджета</w:t>
      </w:r>
      <w:r w:rsidRPr="00CF5AD0">
        <w:t xml:space="preserve"> МО «</w:t>
      </w:r>
      <w:r w:rsidR="003149F8">
        <w:t>Ленский муниципальный район</w:t>
      </w:r>
      <w:r w:rsidRPr="00CF5AD0">
        <w:t>» за   201</w:t>
      </w:r>
      <w:r w:rsidR="00893EFC">
        <w:t>5</w:t>
      </w:r>
      <w:r w:rsidRPr="00CF5AD0">
        <w:t xml:space="preserve"> год, </w:t>
      </w:r>
      <w:r w:rsidR="00733F72">
        <w:t xml:space="preserve">предоставленной Финансовым отделом Администрации. В </w:t>
      </w:r>
      <w:r w:rsidR="003149F8">
        <w:t>Собрание депутатов МО «Ленский муниципальный район</w:t>
      </w:r>
      <w:r w:rsidR="00733F72">
        <w:t>» и КСК отчет об исполнении консолидированного бюджета муниципального района внесен</w:t>
      </w:r>
      <w:r w:rsidR="00893EFC">
        <w:t xml:space="preserve"> к 1 апреля 2016 года</w:t>
      </w:r>
      <w:r w:rsidR="00733F72">
        <w:t xml:space="preserve">, что не нарушает сроков установленных </w:t>
      </w:r>
      <w:r w:rsidR="003E028E">
        <w:t>ст.</w:t>
      </w:r>
      <w:r w:rsidR="002A5501">
        <w:t xml:space="preserve"> 38,39 Положения</w:t>
      </w:r>
      <w:r w:rsidR="00733F72">
        <w:t xml:space="preserve"> о бюджетном процессе</w:t>
      </w:r>
      <w:r w:rsidR="002A5501">
        <w:t>.</w:t>
      </w:r>
    </w:p>
    <w:p w:rsidR="00733F72" w:rsidRDefault="00116DAA" w:rsidP="00733F72">
      <w:pPr>
        <w:pStyle w:val="ConsPlusNormal"/>
        <w:ind w:firstLine="540"/>
        <w:jc w:val="both"/>
        <w:rPr>
          <w:b/>
          <w:bCs/>
        </w:rPr>
      </w:pPr>
      <w:r>
        <w:t xml:space="preserve">В ходе проведения экспертно-аналитического мероприятия  проведена проверка </w:t>
      </w:r>
      <w:r w:rsidRPr="00270508">
        <w:t xml:space="preserve">годовой  </w:t>
      </w:r>
      <w:r w:rsidRPr="00270508">
        <w:rPr>
          <w:rFonts w:eastAsiaTheme="minorHAnsi"/>
          <w:bCs/>
          <w:lang w:eastAsia="en-US"/>
        </w:rPr>
        <w:t xml:space="preserve">бюджетной, бухгалтерской отчетности </w:t>
      </w:r>
      <w:r w:rsidR="00733F72">
        <w:rPr>
          <w:rFonts w:eastAsiaTheme="minorHAnsi"/>
          <w:bCs/>
          <w:lang w:eastAsia="en-US"/>
        </w:rPr>
        <w:t>об исполнении</w:t>
      </w:r>
      <w:r w:rsidRPr="00270508">
        <w:rPr>
          <w:bCs/>
        </w:rPr>
        <w:t xml:space="preserve"> </w:t>
      </w:r>
      <w:r w:rsidR="00DD25B6">
        <w:rPr>
          <w:bCs/>
        </w:rPr>
        <w:t xml:space="preserve">консолидированного бюджета </w:t>
      </w:r>
      <w:r w:rsidRPr="00270508">
        <w:rPr>
          <w:rFonts w:eastAsiaTheme="minorHAnsi"/>
          <w:bCs/>
          <w:lang w:eastAsia="en-US"/>
        </w:rPr>
        <w:t xml:space="preserve"> </w:t>
      </w:r>
      <w:r w:rsidR="00733F72">
        <w:t>муниципального района</w:t>
      </w:r>
      <w:r w:rsidRPr="00270508">
        <w:rPr>
          <w:rFonts w:eastAsiaTheme="minorHAnsi"/>
          <w:bCs/>
          <w:lang w:eastAsia="en-US"/>
        </w:rPr>
        <w:t xml:space="preserve"> </w:t>
      </w:r>
      <w:r w:rsidRPr="00270508">
        <w:t xml:space="preserve"> </w:t>
      </w:r>
      <w:r w:rsidR="00733F72">
        <w:t xml:space="preserve"> </w:t>
      </w:r>
      <w:r>
        <w:rPr>
          <w:bCs/>
        </w:rPr>
        <w:t xml:space="preserve"> и проведен анализ исполнения</w:t>
      </w:r>
      <w:r w:rsidR="004D0ABC" w:rsidRPr="004D0ABC">
        <w:rPr>
          <w:bCs/>
        </w:rPr>
        <w:t xml:space="preserve"> </w:t>
      </w:r>
      <w:r w:rsidR="004D0ABC">
        <w:rPr>
          <w:bCs/>
        </w:rPr>
        <w:t>консолидированного</w:t>
      </w:r>
      <w:r>
        <w:rPr>
          <w:bCs/>
        </w:rPr>
        <w:t xml:space="preserve"> бюдж</w:t>
      </w:r>
      <w:r w:rsidR="004D0ABC">
        <w:rPr>
          <w:bCs/>
        </w:rPr>
        <w:t>ета</w:t>
      </w:r>
      <w:r>
        <w:rPr>
          <w:bCs/>
        </w:rPr>
        <w:t>.</w:t>
      </w:r>
      <w:r w:rsidRPr="00D02118">
        <w:rPr>
          <w:b/>
          <w:bCs/>
        </w:rPr>
        <w:t xml:space="preserve">   </w:t>
      </w:r>
    </w:p>
    <w:p w:rsidR="00F70753" w:rsidRPr="00D53BF9" w:rsidRDefault="00F70753" w:rsidP="00F70753">
      <w:pPr>
        <w:ind w:firstLine="720"/>
        <w:jc w:val="both"/>
        <w:rPr>
          <w:b/>
        </w:rPr>
      </w:pPr>
      <w:r w:rsidRPr="00D53BF9">
        <w:rPr>
          <w:b/>
        </w:rPr>
        <w:t xml:space="preserve">1. Внешняя проверка  </w:t>
      </w:r>
      <w:r w:rsidRPr="00D53BF9">
        <w:rPr>
          <w:b/>
          <w:bCs/>
        </w:rPr>
        <w:t>бюджетной отчетности об исполнении консолидированного бюджета МО «Ленский муниципальный район» за 2015 год.</w:t>
      </w:r>
    </w:p>
    <w:p w:rsidR="00F70753" w:rsidRPr="00D53BF9" w:rsidRDefault="00F70753" w:rsidP="00F70753">
      <w:pPr>
        <w:pStyle w:val="2"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r w:rsidRPr="00D53BF9">
        <w:rPr>
          <w:rFonts w:ascii="Times New Roman" w:hAnsi="Times New Roman"/>
          <w:i w:val="0"/>
          <w:sz w:val="24"/>
          <w:szCs w:val="24"/>
        </w:rPr>
        <w:t xml:space="preserve">  </w:t>
      </w:r>
      <w:r w:rsidRPr="00D53BF9">
        <w:rPr>
          <w:rFonts w:ascii="Times New Roman" w:hAnsi="Times New Roman"/>
          <w:b w:val="0"/>
          <w:i w:val="0"/>
          <w:sz w:val="24"/>
          <w:szCs w:val="24"/>
        </w:rPr>
        <w:t xml:space="preserve">              Баланс исполнения консолидированного бюджета субъекта Российской Федерации и бюджета территориального государственного внебюджетного фонда  (ф. 0503320) </w:t>
      </w:r>
      <w:r w:rsidRPr="00D53BF9">
        <w:rPr>
          <w:rFonts w:ascii="Times New Roman" w:hAnsi="Times New Roman"/>
          <w:i w:val="0"/>
          <w:sz w:val="24"/>
          <w:szCs w:val="24"/>
        </w:rPr>
        <w:t>(далее - Баланс (ф. 0503320))  сформирован финансовым органом, по состоянию на 1 января года, следующего за отчетным периодом.</w:t>
      </w:r>
    </w:p>
    <w:p w:rsidR="00F70753" w:rsidRPr="00D53BF9" w:rsidRDefault="00F70753" w:rsidP="00F70753">
      <w:pPr>
        <w:pStyle w:val="ConsPlusCell"/>
        <w:jc w:val="both"/>
        <w:rPr>
          <w:sz w:val="24"/>
          <w:szCs w:val="24"/>
        </w:rPr>
      </w:pPr>
      <w:r w:rsidRPr="00D53BF9">
        <w:t xml:space="preserve">           </w:t>
      </w:r>
      <w:r w:rsidRPr="00D53BF9">
        <w:rPr>
          <w:sz w:val="24"/>
          <w:szCs w:val="24"/>
        </w:rPr>
        <w:t>При проверке    контрольных соотношений между показателями форм  бюджетной отчетности  несоответствия не установлены.</w:t>
      </w:r>
    </w:p>
    <w:p w:rsidR="00F70753" w:rsidRPr="00A82069" w:rsidRDefault="00F70753" w:rsidP="00F70753">
      <w:pPr>
        <w:jc w:val="both"/>
        <w:rPr>
          <w:b/>
        </w:rPr>
      </w:pPr>
      <w:r w:rsidRPr="00A82069">
        <w:rPr>
          <w:b/>
        </w:rPr>
        <w:t xml:space="preserve">            Консолидированный отчет о движении денежных средств </w:t>
      </w:r>
      <w:hyperlink r:id="rId10" w:history="1">
        <w:r w:rsidRPr="00A82069">
          <w:rPr>
            <w:b/>
          </w:rPr>
          <w:t xml:space="preserve">(ф. 0503323) </w:t>
        </w:r>
      </w:hyperlink>
      <w:r w:rsidRPr="00A82069">
        <w:rPr>
          <w:b/>
        </w:rPr>
        <w:t xml:space="preserve"> </w:t>
      </w:r>
    </w:p>
    <w:p w:rsidR="00F70753" w:rsidRPr="00A82069" w:rsidRDefault="00F70753" w:rsidP="00F70753">
      <w:pPr>
        <w:autoSpaceDE w:val="0"/>
        <w:autoSpaceDN w:val="0"/>
        <w:adjustRightInd w:val="0"/>
        <w:ind w:firstLine="540"/>
        <w:jc w:val="both"/>
      </w:pPr>
      <w:r w:rsidRPr="00A82069">
        <w:t>Отчет сформирован финансовым органом в соответствии с требованиями Инструкции 191н, по состоянию на 1 января года, следующего за отчетным периодом.</w:t>
      </w:r>
    </w:p>
    <w:p w:rsidR="00F70753" w:rsidRPr="00A82069" w:rsidRDefault="00F70753" w:rsidP="00F70753">
      <w:pPr>
        <w:pStyle w:val="ConsPlusCell"/>
        <w:jc w:val="both"/>
        <w:rPr>
          <w:sz w:val="24"/>
          <w:szCs w:val="24"/>
        </w:rPr>
      </w:pPr>
      <w:r w:rsidRPr="00A82069">
        <w:t xml:space="preserve">           </w:t>
      </w:r>
      <w:r w:rsidRPr="00A82069">
        <w:rPr>
          <w:sz w:val="24"/>
          <w:szCs w:val="24"/>
        </w:rPr>
        <w:t>При проверке    контрольных соотношений между показателями форм  бюджетной отчетности несоответствия не установлены.</w:t>
      </w:r>
    </w:p>
    <w:p w:rsidR="00F70753" w:rsidRPr="00044F7C" w:rsidRDefault="00F70753" w:rsidP="00F70753">
      <w:pPr>
        <w:ind w:firstLine="709"/>
        <w:jc w:val="both"/>
        <w:rPr>
          <w:b/>
        </w:rPr>
      </w:pPr>
      <w:r w:rsidRPr="00044F7C">
        <w:rPr>
          <w:b/>
        </w:rPr>
        <w:t xml:space="preserve">Справка по консолидирующим расчетам (форма 0503125)   </w:t>
      </w:r>
    </w:p>
    <w:p w:rsidR="00F70753" w:rsidRDefault="00F70753" w:rsidP="00F70753">
      <w:pPr>
        <w:ind w:firstLine="709"/>
        <w:jc w:val="both"/>
        <w:rPr>
          <w:color w:val="000000"/>
          <w:shd w:val="clear" w:color="auto" w:fill="FFFFFF"/>
        </w:rPr>
      </w:pPr>
      <w:r w:rsidRPr="00586D27">
        <w:lastRenderedPageBreak/>
        <w:t>В нарушение п.</w:t>
      </w:r>
      <w:r>
        <w:t>23</w:t>
      </w:r>
      <w:r w:rsidRPr="00586D27">
        <w:t xml:space="preserve"> Инструкции 191н в справках </w:t>
      </w:r>
      <w:r w:rsidRPr="006C105F">
        <w:t>форма 0503125</w:t>
      </w:r>
      <w:r w:rsidRPr="00586D27">
        <w:t xml:space="preserve"> по коду счет</w:t>
      </w:r>
      <w:r>
        <w:t>ов</w:t>
      </w:r>
      <w:r w:rsidRPr="00586D27">
        <w:t xml:space="preserve"> бюджетного 140120251</w:t>
      </w:r>
      <w:r>
        <w:t xml:space="preserve">, 120651560, 140110151, 120551560, 120551660 </w:t>
      </w:r>
      <w:r w:rsidRPr="00586D27">
        <w:t xml:space="preserve"> отражены расходы</w:t>
      </w:r>
      <w:r>
        <w:t xml:space="preserve"> муниципального района и </w:t>
      </w:r>
      <w:r w:rsidRPr="00586D27">
        <w:t xml:space="preserve"> поселений  на сумму </w:t>
      </w:r>
      <w:r>
        <w:t>141,65</w:t>
      </w:r>
      <w:r w:rsidRPr="00586D27">
        <w:t xml:space="preserve"> руб., которые  не подтверждены </w:t>
      </w:r>
      <w:r w:rsidRPr="006C105F">
        <w:rPr>
          <w:color w:val="000000"/>
          <w:shd w:val="clear" w:color="auto" w:fill="FFFFFF"/>
        </w:rPr>
        <w:t>данны</w:t>
      </w:r>
      <w:r>
        <w:rPr>
          <w:color w:val="000000"/>
          <w:shd w:val="clear" w:color="auto" w:fill="FFFFFF"/>
        </w:rPr>
        <w:t>ми</w:t>
      </w:r>
      <w:r w:rsidRPr="006C105F">
        <w:rPr>
          <w:color w:val="000000"/>
          <w:shd w:val="clear" w:color="auto" w:fill="FFFFFF"/>
        </w:rPr>
        <w:t>, отраженны</w:t>
      </w:r>
      <w:r>
        <w:rPr>
          <w:color w:val="000000"/>
          <w:shd w:val="clear" w:color="auto" w:fill="FFFFFF"/>
        </w:rPr>
        <w:t>ми</w:t>
      </w:r>
      <w:r w:rsidRPr="006C105F">
        <w:rPr>
          <w:color w:val="000000"/>
          <w:shd w:val="clear" w:color="auto" w:fill="FFFFFF"/>
        </w:rPr>
        <w:t xml:space="preserve"> на отчетную дату на счетах</w:t>
      </w:r>
      <w:r>
        <w:rPr>
          <w:color w:val="000000"/>
          <w:shd w:val="clear" w:color="auto" w:fill="FFFFFF"/>
        </w:rPr>
        <w:t xml:space="preserve"> бюджетного учета.</w:t>
      </w:r>
    </w:p>
    <w:p w:rsidR="00F70753" w:rsidRPr="00F2526E" w:rsidRDefault="00F70753" w:rsidP="00F70753">
      <w:pPr>
        <w:ind w:firstLine="709"/>
        <w:jc w:val="both"/>
      </w:pPr>
      <w:r w:rsidRPr="00F2526E">
        <w:rPr>
          <w:b/>
        </w:rPr>
        <w:t>Справка по заключению счетов бюджетного учета отчетного финансового года (форма 0503110) -</w:t>
      </w:r>
      <w:r w:rsidRPr="00F2526E">
        <w:t xml:space="preserve"> составлена в соответствии с требованиями Инструкции 191н. </w:t>
      </w:r>
    </w:p>
    <w:p w:rsidR="00F70753" w:rsidRPr="00F2526E" w:rsidRDefault="00F70753" w:rsidP="00F70753">
      <w:pPr>
        <w:ind w:firstLine="709"/>
        <w:jc w:val="both"/>
      </w:pPr>
      <w:r w:rsidRPr="00F2526E">
        <w:rPr>
          <w:b/>
        </w:rPr>
        <w:t xml:space="preserve"> </w:t>
      </w:r>
      <w:r w:rsidRPr="00F2526E">
        <w:t xml:space="preserve">  При проверке контрольных соотношений между показателями форм  бюджетной отчетности  несоответствия не установлены.</w:t>
      </w:r>
    </w:p>
    <w:p w:rsidR="00F70753" w:rsidRPr="00820025" w:rsidRDefault="00F70753" w:rsidP="00F70753">
      <w:pPr>
        <w:jc w:val="both"/>
        <w:rPr>
          <w:bCs/>
          <w:iCs/>
        </w:rPr>
      </w:pPr>
      <w:r w:rsidRPr="00D53BF9">
        <w:rPr>
          <w:i/>
        </w:rPr>
        <w:t xml:space="preserve">             </w:t>
      </w:r>
      <w:proofErr w:type="gramStart"/>
      <w:r w:rsidRPr="00820025">
        <w:rPr>
          <w:b/>
        </w:rPr>
        <w:t xml:space="preserve">Отчет об исполнении консолидированного бюджета субъекта Российской Федерации и бюджета территориального государственного внебюджетного фонда </w:t>
      </w:r>
      <w:hyperlink r:id="rId11" w:history="1">
        <w:r w:rsidRPr="00820025">
          <w:rPr>
            <w:b/>
          </w:rPr>
          <w:t xml:space="preserve">(ф. 0503317) </w:t>
        </w:r>
        <w:r w:rsidRPr="00820025">
          <w:t>(далее – Отчет (ф. 0503317)</w:t>
        </w:r>
        <w:r w:rsidRPr="00820025">
          <w:rPr>
            <w:bCs/>
            <w:iCs/>
          </w:rPr>
          <w:t xml:space="preserve">. </w:t>
        </w:r>
      </w:hyperlink>
      <w:proofErr w:type="gramEnd"/>
    </w:p>
    <w:p w:rsidR="00F70753" w:rsidRPr="00820025" w:rsidRDefault="00F70753" w:rsidP="00F70753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820025">
        <w:rPr>
          <w:bCs/>
          <w:iCs/>
        </w:rPr>
        <w:t xml:space="preserve">   Отчет составлен в</w:t>
      </w:r>
      <w:r w:rsidRPr="00820025">
        <w:rPr>
          <w:iCs/>
        </w:rPr>
        <w:t xml:space="preserve"> соответствии с </w:t>
      </w:r>
      <w:hyperlink r:id="rId12" w:history="1">
        <w:r w:rsidRPr="00820025">
          <w:rPr>
            <w:iCs/>
          </w:rPr>
          <w:t>Инструкцией</w:t>
        </w:r>
      </w:hyperlink>
      <w:r w:rsidRPr="00820025">
        <w:rPr>
          <w:iCs/>
        </w:rPr>
        <w:t xml:space="preserve"> N 191н. </w:t>
      </w:r>
    </w:p>
    <w:p w:rsidR="00F70753" w:rsidRPr="00820025" w:rsidRDefault="00F70753" w:rsidP="00F70753">
      <w:pPr>
        <w:jc w:val="both"/>
      </w:pPr>
      <w:r w:rsidRPr="00820025">
        <w:t xml:space="preserve">            При проверке контрольных соотношений между показателями форм  бюджетной отчетности  несоответствия не установлены.</w:t>
      </w:r>
    </w:p>
    <w:p w:rsidR="00F70753" w:rsidRPr="00820025" w:rsidRDefault="00F70753" w:rsidP="00F70753">
      <w:pPr>
        <w:pStyle w:val="hp"/>
        <w:shd w:val="clear" w:color="auto" w:fill="FFFFFF"/>
        <w:spacing w:before="0" w:beforeAutospacing="0" w:after="0" w:afterAutospacing="0" w:line="270" w:lineRule="atLeast"/>
        <w:jc w:val="both"/>
      </w:pPr>
      <w:r w:rsidRPr="00820025">
        <w:t xml:space="preserve">         </w:t>
      </w:r>
      <w:r w:rsidRPr="00820025">
        <w:rPr>
          <w:b/>
        </w:rPr>
        <w:t>Консолидированный</w:t>
      </w:r>
      <w:r w:rsidRPr="00820025">
        <w:t xml:space="preserve"> о</w:t>
      </w:r>
      <w:r w:rsidRPr="00820025">
        <w:rPr>
          <w:b/>
        </w:rPr>
        <w:t xml:space="preserve">тчет о финансовых результатах деятельности (форма 0503321) </w:t>
      </w:r>
      <w:r w:rsidRPr="00820025">
        <w:t>.</w:t>
      </w:r>
    </w:p>
    <w:p w:rsidR="00F70753" w:rsidRPr="00820025" w:rsidRDefault="00F70753" w:rsidP="00F70753">
      <w:pPr>
        <w:autoSpaceDE w:val="0"/>
        <w:autoSpaceDN w:val="0"/>
        <w:adjustRightInd w:val="0"/>
        <w:ind w:firstLine="540"/>
        <w:jc w:val="both"/>
      </w:pPr>
      <w:r w:rsidRPr="00820025">
        <w:t xml:space="preserve"> Отчет сформирован финансовым органом в соответствии с требованиями Инструкции 191н, по состоянию на 1 января года, следующего за отчетным периодом.</w:t>
      </w:r>
    </w:p>
    <w:p w:rsidR="00F70753" w:rsidRPr="00820025" w:rsidRDefault="00F70753" w:rsidP="00F70753">
      <w:pPr>
        <w:pStyle w:val="ConsPlusCell"/>
        <w:jc w:val="both"/>
        <w:rPr>
          <w:sz w:val="24"/>
          <w:szCs w:val="24"/>
        </w:rPr>
      </w:pPr>
      <w:r w:rsidRPr="00820025">
        <w:t xml:space="preserve">           </w:t>
      </w:r>
      <w:r w:rsidRPr="00820025">
        <w:rPr>
          <w:sz w:val="24"/>
          <w:szCs w:val="24"/>
        </w:rPr>
        <w:t>При проверке    контрольных соотношений между показателями форм  бюджетной отчетности несоответствия не установлены.</w:t>
      </w:r>
    </w:p>
    <w:p w:rsidR="00F70753" w:rsidRPr="00A63A12" w:rsidRDefault="00F70753" w:rsidP="00F70753">
      <w:pPr>
        <w:autoSpaceDE w:val="0"/>
        <w:autoSpaceDN w:val="0"/>
        <w:adjustRightInd w:val="0"/>
        <w:ind w:firstLine="540"/>
        <w:jc w:val="both"/>
        <w:rPr>
          <w:b/>
        </w:rPr>
      </w:pPr>
      <w:r w:rsidRPr="00A63A12">
        <w:rPr>
          <w:b/>
        </w:rPr>
        <w:t xml:space="preserve">Пояснительная записка с приложениями (форма 0503360) </w:t>
      </w:r>
    </w:p>
    <w:p w:rsidR="00F70753" w:rsidRPr="00A63A12" w:rsidRDefault="00F70753" w:rsidP="00F70753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A63A12">
        <w:rPr>
          <w:bCs/>
          <w:iCs/>
        </w:rPr>
        <w:t>Финансовый орган, уполномоченный формировать бюджетную отчетность об исполнении соответствующего консолидированного бюджета, составляет Пояснительную записку (ф. 0503360) в составе:</w:t>
      </w:r>
    </w:p>
    <w:p w:rsidR="00F70753" w:rsidRPr="00A63A12" w:rsidRDefault="00F70753" w:rsidP="00F70753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A63A12">
        <w:rPr>
          <w:bCs/>
          <w:iCs/>
        </w:rPr>
        <w:t>- приложений (</w:t>
      </w:r>
      <w:hyperlink r:id="rId13" w:history="1">
        <w:r w:rsidRPr="00A63A12">
          <w:rPr>
            <w:bCs/>
            <w:iCs/>
          </w:rPr>
          <w:t>ф. ф. 0503361</w:t>
        </w:r>
      </w:hyperlink>
      <w:r w:rsidRPr="00A63A12">
        <w:rPr>
          <w:bCs/>
          <w:iCs/>
        </w:rPr>
        <w:t xml:space="preserve">, </w:t>
      </w:r>
      <w:hyperlink r:id="rId14" w:history="1">
        <w:r w:rsidRPr="00A63A12">
          <w:rPr>
            <w:bCs/>
            <w:iCs/>
          </w:rPr>
          <w:t>0503364</w:t>
        </w:r>
      </w:hyperlink>
      <w:r w:rsidRPr="00A63A12">
        <w:rPr>
          <w:bCs/>
          <w:iCs/>
        </w:rPr>
        <w:t xml:space="preserve">, </w:t>
      </w:r>
      <w:hyperlink r:id="rId15" w:history="1">
        <w:r w:rsidRPr="00A63A12">
          <w:rPr>
            <w:bCs/>
            <w:iCs/>
          </w:rPr>
          <w:t>0503368</w:t>
        </w:r>
      </w:hyperlink>
      <w:r w:rsidRPr="00A63A12">
        <w:rPr>
          <w:bCs/>
          <w:iCs/>
        </w:rPr>
        <w:t xml:space="preserve">, </w:t>
      </w:r>
      <w:hyperlink r:id="rId16" w:history="1">
        <w:r w:rsidRPr="00A63A12">
          <w:rPr>
            <w:bCs/>
            <w:iCs/>
          </w:rPr>
          <w:t>0503369</w:t>
        </w:r>
      </w:hyperlink>
      <w:r w:rsidRPr="00A63A12">
        <w:rPr>
          <w:bCs/>
          <w:iCs/>
        </w:rPr>
        <w:t xml:space="preserve">, </w:t>
      </w:r>
      <w:hyperlink r:id="rId17" w:history="1">
        <w:r w:rsidRPr="00A63A12">
          <w:rPr>
            <w:bCs/>
            <w:iCs/>
          </w:rPr>
          <w:t>0503371</w:t>
        </w:r>
      </w:hyperlink>
      <w:r w:rsidRPr="00A63A12">
        <w:rPr>
          <w:bCs/>
          <w:iCs/>
        </w:rPr>
        <w:t xml:space="preserve">, </w:t>
      </w:r>
      <w:hyperlink r:id="rId18" w:history="1">
        <w:r w:rsidRPr="00A63A12">
          <w:rPr>
            <w:bCs/>
            <w:iCs/>
          </w:rPr>
          <w:t>0503372</w:t>
        </w:r>
      </w:hyperlink>
      <w:r w:rsidRPr="00A63A12">
        <w:rPr>
          <w:bCs/>
          <w:iCs/>
        </w:rPr>
        <w:t xml:space="preserve">, </w:t>
      </w:r>
      <w:hyperlink r:id="rId19" w:history="1">
        <w:r w:rsidRPr="00A63A12">
          <w:rPr>
            <w:bCs/>
            <w:iCs/>
          </w:rPr>
          <w:t>0503373</w:t>
        </w:r>
      </w:hyperlink>
      <w:r w:rsidRPr="00A63A12">
        <w:rPr>
          <w:bCs/>
          <w:iCs/>
        </w:rPr>
        <w:t xml:space="preserve">, 0503374, </w:t>
      </w:r>
      <w:hyperlink r:id="rId20" w:history="1">
        <w:r w:rsidRPr="00A63A12">
          <w:rPr>
            <w:bCs/>
            <w:iCs/>
          </w:rPr>
          <w:t>0503377</w:t>
        </w:r>
      </w:hyperlink>
      <w:r w:rsidRPr="00A63A12">
        <w:rPr>
          <w:bCs/>
          <w:iCs/>
        </w:rPr>
        <w:t>).</w:t>
      </w:r>
    </w:p>
    <w:p w:rsidR="00F70753" w:rsidRDefault="00F70753" w:rsidP="00F70753">
      <w:pPr>
        <w:autoSpaceDE w:val="0"/>
        <w:autoSpaceDN w:val="0"/>
        <w:adjustRightInd w:val="0"/>
        <w:ind w:firstLine="540"/>
        <w:jc w:val="both"/>
      </w:pPr>
      <w:r w:rsidRPr="00C15621">
        <w:t xml:space="preserve">Пояснительная записка (ф. 0503360) формируется в структуре разделов, предусмотренных </w:t>
      </w:r>
      <w:hyperlink r:id="rId21" w:history="1">
        <w:r w:rsidRPr="00C15621">
          <w:t>пунктом 152</w:t>
        </w:r>
      </w:hyperlink>
      <w:r w:rsidRPr="00C15621">
        <w:t xml:space="preserve"> Инструкции N 191н с отражением иной информации, существенно характеризующей исполнение консолидированного бюджета, не отраженной в приложениях, включаемых в Пояснительную записку (ф. 0503360).</w:t>
      </w:r>
    </w:p>
    <w:p w:rsidR="00F70753" w:rsidRPr="00690BFA" w:rsidRDefault="00F70753" w:rsidP="00F70753">
      <w:pPr>
        <w:autoSpaceDE w:val="0"/>
        <w:autoSpaceDN w:val="0"/>
        <w:adjustRightInd w:val="0"/>
        <w:ind w:firstLine="540"/>
        <w:jc w:val="both"/>
      </w:pPr>
      <w:r>
        <w:t xml:space="preserve">В </w:t>
      </w:r>
      <w:r w:rsidRPr="00690BFA">
        <w:t>разделе</w:t>
      </w:r>
      <w:r>
        <w:t xml:space="preserve"> 1 «Организационная структура субъекта бюджетной отчетности» излишне отражена подробная информация основных задач и функций Финансового отдела Администрации МО «Ленский муниципальный район», которая не отражает особенности исполнения консолидированного бюджета. Конкретно указывать состав участников консолидированного бюджета МО «Ленского муниципального района».  </w:t>
      </w:r>
    </w:p>
    <w:p w:rsidR="00F70753" w:rsidRPr="00A11747" w:rsidRDefault="00F70753" w:rsidP="00F70753">
      <w:pPr>
        <w:autoSpaceDE w:val="0"/>
        <w:autoSpaceDN w:val="0"/>
        <w:adjustRightInd w:val="0"/>
        <w:ind w:firstLine="540"/>
        <w:jc w:val="both"/>
      </w:pPr>
      <w:r w:rsidRPr="00A11747">
        <w:t xml:space="preserve"> В разделе 2 "Результаты деятельности субъекта бюджетной отчетности" финансовый орган отразил сведения социально-экономического развития муниципального образования за 201</w:t>
      </w:r>
      <w:r>
        <w:t>5</w:t>
      </w:r>
      <w:r w:rsidRPr="00A11747">
        <w:t xml:space="preserve"> год. В соответствии с требованиями п. </w:t>
      </w:r>
      <w:hyperlink r:id="rId22" w:history="1">
        <w:r w:rsidRPr="00A11747">
          <w:t xml:space="preserve"> 152</w:t>
        </w:r>
      </w:hyperlink>
      <w:r w:rsidRPr="00A11747">
        <w:t xml:space="preserve"> Инструкции N 191н необходимо включать сведения:</w:t>
      </w:r>
    </w:p>
    <w:p w:rsidR="00F70753" w:rsidRPr="00A11747" w:rsidRDefault="00F70753" w:rsidP="00F70753">
      <w:pPr>
        <w:autoSpaceDE w:val="0"/>
        <w:autoSpaceDN w:val="0"/>
        <w:adjustRightInd w:val="0"/>
        <w:ind w:firstLine="540"/>
        <w:jc w:val="both"/>
      </w:pPr>
      <w:r w:rsidRPr="00A11747">
        <w:t>-  о мерах по повышению эффективности расходования бюджетных средств;</w:t>
      </w:r>
    </w:p>
    <w:p w:rsidR="00F70753" w:rsidRPr="00A11747" w:rsidRDefault="00F70753" w:rsidP="00F70753">
      <w:pPr>
        <w:autoSpaceDE w:val="0"/>
        <w:autoSpaceDN w:val="0"/>
        <w:adjustRightInd w:val="0"/>
        <w:ind w:firstLine="540"/>
        <w:jc w:val="both"/>
      </w:pPr>
      <w:r w:rsidRPr="00A11747">
        <w:t>-  о результатах деятельности;</w:t>
      </w:r>
    </w:p>
    <w:p w:rsidR="00F70753" w:rsidRPr="00A11747" w:rsidRDefault="00F70753" w:rsidP="00F70753">
      <w:pPr>
        <w:autoSpaceDE w:val="0"/>
        <w:autoSpaceDN w:val="0"/>
        <w:adjustRightInd w:val="0"/>
        <w:ind w:firstLine="540"/>
        <w:jc w:val="both"/>
      </w:pPr>
      <w:r w:rsidRPr="00A11747">
        <w:t>- иную информацию, оказавшую существенное влияние и характеризующую результаты деятельности субъекта бюджетной отчетности за отчетный период, не нашедшую отражения в таблицах и приложениях, включаемых в раздел, в том числе:</w:t>
      </w:r>
    </w:p>
    <w:p w:rsidR="00F70753" w:rsidRPr="00A11747" w:rsidRDefault="00F70753" w:rsidP="00F70753">
      <w:pPr>
        <w:autoSpaceDE w:val="0"/>
        <w:autoSpaceDN w:val="0"/>
        <w:adjustRightInd w:val="0"/>
        <w:ind w:firstLine="540"/>
        <w:jc w:val="both"/>
      </w:pPr>
      <w:r w:rsidRPr="00A11747">
        <w:t>- о мерах по повышению квалификации и переподготовке специалистов;</w:t>
      </w:r>
    </w:p>
    <w:p w:rsidR="00F70753" w:rsidRPr="00A11747" w:rsidRDefault="00F70753" w:rsidP="00F70753">
      <w:pPr>
        <w:autoSpaceDE w:val="0"/>
        <w:autoSpaceDN w:val="0"/>
        <w:adjustRightInd w:val="0"/>
        <w:ind w:firstLine="540"/>
        <w:jc w:val="both"/>
      </w:pPr>
      <w:r w:rsidRPr="00A11747">
        <w:t xml:space="preserve">- о ресурсах (численность работников, стоимость имущества, бюджетные расходы, объемы закупок и т.д.), используемых для достижения показателей результативности деятельности субъекта бюджетной отчетности (разъяснения к форме </w:t>
      </w:r>
      <w:hyperlink r:id="rId23" w:history="1">
        <w:r w:rsidRPr="00A11747">
          <w:t>0503162</w:t>
        </w:r>
      </w:hyperlink>
      <w:r w:rsidRPr="00A11747">
        <w:t>);</w:t>
      </w:r>
    </w:p>
    <w:p w:rsidR="00F70753" w:rsidRPr="00A11747" w:rsidRDefault="00F70753" w:rsidP="00F70753">
      <w:pPr>
        <w:autoSpaceDE w:val="0"/>
        <w:autoSpaceDN w:val="0"/>
        <w:adjustRightInd w:val="0"/>
        <w:ind w:firstLine="540"/>
        <w:jc w:val="both"/>
      </w:pPr>
      <w:r w:rsidRPr="00A11747">
        <w:t>- о техническом состоянии, эффективности использования, обеспеченности субъекта бюджетной отчетности и его структурных подразделений основными фондами (соответствия величины, состава и технического уровня фондов реальной потребности в них), основных мероприятиях по улучшению состояния и сохранности основных средств; характеристика комплектности, а также сведения о своевременности поступления материальных запасов.</w:t>
      </w:r>
    </w:p>
    <w:p w:rsidR="00F70753" w:rsidRPr="00553EDF" w:rsidRDefault="00F70753" w:rsidP="00F70753">
      <w:pPr>
        <w:autoSpaceDE w:val="0"/>
        <w:autoSpaceDN w:val="0"/>
        <w:adjustRightInd w:val="0"/>
        <w:ind w:firstLine="540"/>
        <w:jc w:val="both"/>
      </w:pPr>
      <w:r w:rsidRPr="00553EDF">
        <w:lastRenderedPageBreak/>
        <w:t>Раздел 3 "Анализ отчета об исполнении бюджета субъектом бюджетной отчетности" необходимо дополнить:</w:t>
      </w:r>
    </w:p>
    <w:p w:rsidR="00F70753" w:rsidRPr="00553EDF" w:rsidRDefault="00F70753" w:rsidP="00F70753">
      <w:pPr>
        <w:autoSpaceDE w:val="0"/>
        <w:autoSpaceDN w:val="0"/>
        <w:adjustRightInd w:val="0"/>
        <w:ind w:firstLine="540"/>
        <w:jc w:val="both"/>
      </w:pPr>
      <w:r w:rsidRPr="00553EDF">
        <w:t>- сведениями об исполнении текстовых статей закона (решения) о бюджете информацию, характеризующую результаты анализа исполнения текстовых статей закона (решения) о бюджете, имеющих отношение к деятельности субъекта бюджетной отчетности;</w:t>
      </w:r>
    </w:p>
    <w:p w:rsidR="00F70753" w:rsidRPr="00553EDF" w:rsidRDefault="00F70753" w:rsidP="00F70753">
      <w:pPr>
        <w:autoSpaceDE w:val="0"/>
        <w:autoSpaceDN w:val="0"/>
        <w:adjustRightInd w:val="0"/>
        <w:ind w:firstLine="540"/>
        <w:jc w:val="both"/>
      </w:pPr>
      <w:r w:rsidRPr="00553EDF">
        <w:t>- сведениями об изменениях сводной росписи бюджета МО «Ленский муниципальный район»;</w:t>
      </w:r>
    </w:p>
    <w:p w:rsidR="00F70753" w:rsidRPr="00553EDF" w:rsidRDefault="00F70753" w:rsidP="00F70753">
      <w:pPr>
        <w:autoSpaceDE w:val="0"/>
        <w:autoSpaceDN w:val="0"/>
        <w:adjustRightInd w:val="0"/>
        <w:ind w:firstLine="540"/>
        <w:jc w:val="both"/>
      </w:pPr>
      <w:r w:rsidRPr="00553EDF">
        <w:t>- информацией об эффективности использования средств федерального бюджета (конкретные результаты) в рамках федеральных целевых программ представляется в разрезе подпрограмм, а также непрограммной части;</w:t>
      </w:r>
    </w:p>
    <w:p w:rsidR="00F70753" w:rsidRPr="00553EDF" w:rsidRDefault="00F70753" w:rsidP="00F70753">
      <w:pPr>
        <w:autoSpaceDE w:val="0"/>
        <w:autoSpaceDN w:val="0"/>
        <w:adjustRightInd w:val="0"/>
        <w:ind w:firstLine="540"/>
        <w:jc w:val="both"/>
      </w:pPr>
      <w:r w:rsidRPr="00553EDF">
        <w:t>- информацией о результатах и эффективности исполнения муниципальных программ;</w:t>
      </w:r>
    </w:p>
    <w:p w:rsidR="00F70753" w:rsidRPr="00553EDF" w:rsidRDefault="00F70753" w:rsidP="00F70753">
      <w:pPr>
        <w:autoSpaceDE w:val="0"/>
        <w:autoSpaceDN w:val="0"/>
        <w:adjustRightInd w:val="0"/>
        <w:ind w:firstLine="540"/>
        <w:jc w:val="both"/>
      </w:pPr>
      <w:r w:rsidRPr="00553EDF">
        <w:t>- информацией о принятии бюджетных обязательств (денежных обязательств) сверх утвержденного субъекту бюджетной отчетности на финансовый год объема бюджетных ассигнований и  лимитов бюджетных обязательств.</w:t>
      </w:r>
    </w:p>
    <w:p w:rsidR="00F70753" w:rsidRPr="00EB67B8" w:rsidRDefault="005734A3" w:rsidP="00F70753">
      <w:pPr>
        <w:autoSpaceDE w:val="0"/>
        <w:autoSpaceDN w:val="0"/>
        <w:adjustRightInd w:val="0"/>
        <w:ind w:firstLine="540"/>
        <w:jc w:val="both"/>
      </w:pPr>
      <w:hyperlink r:id="rId24" w:history="1">
        <w:r w:rsidR="00F70753" w:rsidRPr="00EB67B8">
          <w:t>Раздел 4</w:t>
        </w:r>
      </w:hyperlink>
      <w:r w:rsidR="00F70753" w:rsidRPr="00EB67B8">
        <w:t xml:space="preserve"> "Анализ показателей бухгалтерской отчетности субъекта бюджетной отчетности" необходимо дополнить:</w:t>
      </w:r>
    </w:p>
    <w:p w:rsidR="00F70753" w:rsidRPr="00EB67B8" w:rsidRDefault="00F70753" w:rsidP="00F70753">
      <w:pPr>
        <w:autoSpaceDE w:val="0"/>
        <w:autoSpaceDN w:val="0"/>
        <w:adjustRightInd w:val="0"/>
        <w:ind w:firstLine="540"/>
        <w:jc w:val="both"/>
      </w:pPr>
      <w:r w:rsidRPr="00EB67B8">
        <w:t>- сведениями об остатках денежных средств бюджета в органе Федерального казначейства;</w:t>
      </w:r>
    </w:p>
    <w:p w:rsidR="00F70753" w:rsidRPr="00A64DBA" w:rsidRDefault="00F70753" w:rsidP="00F70753">
      <w:pPr>
        <w:jc w:val="both"/>
      </w:pPr>
      <w:r>
        <w:t xml:space="preserve">         </w:t>
      </w:r>
      <w:r w:rsidRPr="00A64DBA">
        <w:t>- сведениями  о дебиторской, кредиторской задолженности и причинах ее образования</w:t>
      </w:r>
      <w:r>
        <w:t>.</w:t>
      </w:r>
      <w:r w:rsidRPr="00A64DB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A64DBA">
        <w:rPr>
          <w:color w:val="000000"/>
          <w:shd w:val="clear" w:color="auto" w:fill="FFFFFF"/>
        </w:rPr>
        <w:t>Сведениями о просроченной задолженности, аналитической информацией о движении просроченной дебиторской, кредиторской задолженности</w:t>
      </w:r>
      <w:r>
        <w:rPr>
          <w:color w:val="000000"/>
          <w:shd w:val="clear" w:color="auto" w:fill="FFFFFF"/>
        </w:rPr>
        <w:t>;</w:t>
      </w:r>
    </w:p>
    <w:p w:rsidR="00F70753" w:rsidRPr="00D53BF9" w:rsidRDefault="00F70753" w:rsidP="00F70753">
      <w:pPr>
        <w:autoSpaceDE w:val="0"/>
        <w:autoSpaceDN w:val="0"/>
        <w:adjustRightInd w:val="0"/>
        <w:ind w:firstLine="540"/>
        <w:jc w:val="both"/>
        <w:rPr>
          <w:i/>
        </w:rPr>
      </w:pPr>
      <w:r w:rsidRPr="00A64DBA">
        <w:t>- иной информацией, оказавшей существенное влияние и характеризующей показатели бухгалтерской отчетности субъекта бюджетной отчетности за отчетный период</w:t>
      </w:r>
      <w:r w:rsidRPr="00D53BF9">
        <w:rPr>
          <w:i/>
        </w:rPr>
        <w:t>.</w:t>
      </w:r>
    </w:p>
    <w:p w:rsidR="00F70753" w:rsidRPr="002C5DB3" w:rsidRDefault="00F70753" w:rsidP="00F70753">
      <w:pPr>
        <w:autoSpaceDE w:val="0"/>
        <w:autoSpaceDN w:val="0"/>
        <w:adjustRightInd w:val="0"/>
        <w:ind w:firstLine="540"/>
        <w:jc w:val="both"/>
      </w:pPr>
      <w:r w:rsidRPr="002C5DB3">
        <w:t>Раздел 5 "Прочие вопросы деятельности субъекта бюджетной отчетности" в текстовой части пояснительной записки отсутствует, включающий в себя:</w:t>
      </w:r>
    </w:p>
    <w:p w:rsidR="00F70753" w:rsidRPr="002C5DB3" w:rsidRDefault="00F70753" w:rsidP="00F70753">
      <w:pPr>
        <w:autoSpaceDE w:val="0"/>
        <w:autoSpaceDN w:val="0"/>
        <w:adjustRightInd w:val="0"/>
        <w:ind w:firstLine="540"/>
        <w:jc w:val="both"/>
      </w:pPr>
      <w:r w:rsidRPr="002C5DB3">
        <w:t xml:space="preserve">- </w:t>
      </w:r>
      <w:r>
        <w:t xml:space="preserve"> </w:t>
      </w:r>
      <w:r w:rsidRPr="002C5DB3">
        <w:t>сведения об особенностях ведения бюджетного учета;</w:t>
      </w:r>
    </w:p>
    <w:p w:rsidR="00F70753" w:rsidRPr="002C5DB3" w:rsidRDefault="00F70753" w:rsidP="00F70753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2C5DB3">
        <w:t>сведения о результатах мероприятий внутреннего государственного (муниципального) финансового контроля;</w:t>
      </w:r>
    </w:p>
    <w:p w:rsidR="00F70753" w:rsidRPr="002C5DB3" w:rsidRDefault="00F70753" w:rsidP="00F70753">
      <w:pPr>
        <w:autoSpaceDE w:val="0"/>
        <w:autoSpaceDN w:val="0"/>
        <w:adjustRightInd w:val="0"/>
        <w:ind w:firstLine="540"/>
        <w:jc w:val="both"/>
      </w:pPr>
      <w:r w:rsidRPr="002C5DB3">
        <w:t>- сведения о проведении инвентаризаций;</w:t>
      </w:r>
    </w:p>
    <w:p w:rsidR="00F70753" w:rsidRPr="002C5DB3" w:rsidRDefault="00F70753" w:rsidP="00F70753">
      <w:pPr>
        <w:autoSpaceDE w:val="0"/>
        <w:autoSpaceDN w:val="0"/>
        <w:adjustRightInd w:val="0"/>
        <w:ind w:firstLine="540"/>
        <w:jc w:val="both"/>
      </w:pPr>
      <w:r w:rsidRPr="002C5DB3">
        <w:t>- сведения о результатах внешнего государственного (муниципального) финансового контроля;</w:t>
      </w:r>
    </w:p>
    <w:p w:rsidR="00F70753" w:rsidRPr="002C5DB3" w:rsidRDefault="00F70753" w:rsidP="00F70753">
      <w:pPr>
        <w:autoSpaceDE w:val="0"/>
        <w:autoSpaceDN w:val="0"/>
        <w:adjustRightInd w:val="0"/>
        <w:ind w:firstLine="540"/>
        <w:jc w:val="both"/>
      </w:pPr>
      <w:r w:rsidRPr="002C5DB3">
        <w:t>- сведения об использовании информационно-коммуникационных технологий;</w:t>
      </w:r>
    </w:p>
    <w:p w:rsidR="00F70753" w:rsidRPr="002C5DB3" w:rsidRDefault="00F70753" w:rsidP="00F70753">
      <w:pPr>
        <w:autoSpaceDE w:val="0"/>
        <w:autoSpaceDN w:val="0"/>
        <w:adjustRightInd w:val="0"/>
        <w:ind w:firstLine="540"/>
        <w:jc w:val="both"/>
      </w:pPr>
      <w:r w:rsidRPr="002C5DB3">
        <w:t xml:space="preserve"> - иную информацию, оказавшую существенное влияние и характеризующую показатели деятельности субъекта бюджетной отчетности за отчетный период, не нашедшую отражения в таблицах и приложениях, включаемых в раздел, в том числе:</w:t>
      </w:r>
    </w:p>
    <w:p w:rsidR="00F70753" w:rsidRPr="002C5DB3" w:rsidRDefault="00F70753" w:rsidP="00F70753">
      <w:pPr>
        <w:autoSpaceDE w:val="0"/>
        <w:autoSpaceDN w:val="0"/>
        <w:adjustRightInd w:val="0"/>
        <w:ind w:firstLine="540"/>
        <w:jc w:val="both"/>
      </w:pPr>
      <w:r w:rsidRPr="002C5DB3">
        <w:t xml:space="preserve">- перечень документов главного распорядителя бюджетных средств, главного администратора источников финансирования дефицита бюджета, главного администратора доходов бюджетов, регулирующих вопросы бюджетного учета и отчетности в системе подведомственных ему получателей бюджетных средств, администраторов источников финансирования дефицита бюджета, </w:t>
      </w:r>
      <w:r>
        <w:t>администраторов доходов бюджета.</w:t>
      </w:r>
    </w:p>
    <w:p w:rsidR="00F70753" w:rsidRPr="00D043B5" w:rsidRDefault="00F70753" w:rsidP="00F7075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D53BF9">
        <w:rPr>
          <w:rFonts w:cs="Calibri"/>
          <w:i/>
        </w:rPr>
        <w:t xml:space="preserve">  </w:t>
      </w:r>
      <w:r>
        <w:rPr>
          <w:rFonts w:cs="Calibri"/>
        </w:rPr>
        <w:t>Замечания по составлению Пояснительной записки отраженные в Заключении по исполнению бюджета за 2014 год не учтены при составлении  Пояснительной записки за 2015 год.</w:t>
      </w:r>
    </w:p>
    <w:p w:rsidR="00F70753" w:rsidRPr="0037189D" w:rsidRDefault="00F70753" w:rsidP="00F70753">
      <w:pPr>
        <w:pStyle w:val="ConsPlusNonforma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7189D">
        <w:rPr>
          <w:b/>
        </w:rPr>
        <w:t xml:space="preserve">     </w:t>
      </w:r>
      <w:r w:rsidRPr="0037189D">
        <w:rPr>
          <w:rFonts w:ascii="Times New Roman" w:hAnsi="Times New Roman" w:cs="Times New Roman"/>
          <w:b/>
          <w:sz w:val="24"/>
          <w:szCs w:val="24"/>
        </w:rPr>
        <w:t>Сведения о количестве государственных  (муниципальных) учреждений</w:t>
      </w:r>
      <w:r w:rsidRPr="0037189D">
        <w:rPr>
          <w:b/>
        </w:rPr>
        <w:t xml:space="preserve"> </w:t>
      </w:r>
      <w:hyperlink r:id="rId25" w:history="1">
        <w:r w:rsidRPr="0037189D">
          <w:rPr>
            <w:rFonts w:ascii="Times New Roman" w:hAnsi="Times New Roman" w:cs="Times New Roman"/>
            <w:b/>
            <w:sz w:val="24"/>
            <w:szCs w:val="24"/>
          </w:rPr>
          <w:t>(ф. 0503361)</w:t>
        </w:r>
      </w:hyperlink>
    </w:p>
    <w:p w:rsidR="00F70753" w:rsidRPr="0037189D" w:rsidRDefault="00F70753" w:rsidP="00F70753">
      <w:pPr>
        <w:jc w:val="both"/>
      </w:pPr>
      <w:r w:rsidRPr="0037189D">
        <w:t xml:space="preserve">          Форма    составлена в соответствии с требованиями Инструкции 191н. </w:t>
      </w:r>
    </w:p>
    <w:p w:rsidR="00F70753" w:rsidRPr="00820025" w:rsidRDefault="00F70753" w:rsidP="00F70753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D53BF9">
        <w:rPr>
          <w:b/>
          <w:i/>
        </w:rPr>
        <w:t xml:space="preserve">         </w:t>
      </w:r>
      <w:r w:rsidRPr="00820025">
        <w:rPr>
          <w:b/>
          <w:bCs/>
          <w:iCs/>
        </w:rPr>
        <w:t>Сведения об исполнении консолидированного бюджета (ф. 0503364).</w:t>
      </w:r>
    </w:p>
    <w:p w:rsidR="00F70753" w:rsidRPr="00DF515F" w:rsidRDefault="00F70753" w:rsidP="00F70753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>Ф</w:t>
      </w:r>
      <w:r w:rsidRPr="00DF515F">
        <w:rPr>
          <w:iCs/>
        </w:rPr>
        <w:t>орма составлена</w:t>
      </w:r>
      <w:r>
        <w:rPr>
          <w:iCs/>
        </w:rPr>
        <w:t xml:space="preserve"> в электронном виде</w:t>
      </w:r>
      <w:r w:rsidRPr="00DF515F">
        <w:rPr>
          <w:iCs/>
        </w:rPr>
        <w:t xml:space="preserve"> в соответствии с требованиями п.218 Инструкции №191н.</w:t>
      </w:r>
      <w:r>
        <w:rPr>
          <w:iCs/>
        </w:rPr>
        <w:t xml:space="preserve"> В нарушение п.4 Инструкции №191н </w:t>
      </w:r>
      <w:r w:rsidRPr="00B85204">
        <w:rPr>
          <w:iCs/>
        </w:rPr>
        <w:t>ф. 0503377</w:t>
      </w:r>
      <w:r>
        <w:rPr>
          <w:iCs/>
        </w:rPr>
        <w:t xml:space="preserve"> на бумажном носителе не </w:t>
      </w:r>
      <w:proofErr w:type="gramStart"/>
      <w:r>
        <w:rPr>
          <w:iCs/>
        </w:rPr>
        <w:t>предоставлена</w:t>
      </w:r>
      <w:proofErr w:type="gramEnd"/>
      <w:r>
        <w:rPr>
          <w:iCs/>
        </w:rPr>
        <w:t>.</w:t>
      </w:r>
    </w:p>
    <w:p w:rsidR="00F70753" w:rsidRPr="003F23EB" w:rsidRDefault="00F70753" w:rsidP="00F70753">
      <w:pPr>
        <w:jc w:val="both"/>
      </w:pPr>
      <w:r w:rsidRPr="003F23EB">
        <w:rPr>
          <w:b/>
        </w:rPr>
        <w:t xml:space="preserve">         Сведения о движении нефинансовых активов консолидированного бюджета (ф. 0503368)</w:t>
      </w:r>
      <w:r w:rsidRPr="003F23EB">
        <w:t xml:space="preserve">-   форма составлена в соответствии с требованиями Инструкции 191н. </w:t>
      </w:r>
    </w:p>
    <w:p w:rsidR="00F70753" w:rsidRPr="003F23EB" w:rsidRDefault="00F70753" w:rsidP="00F70753">
      <w:pPr>
        <w:ind w:firstLine="709"/>
        <w:jc w:val="both"/>
      </w:pPr>
      <w:r w:rsidRPr="003F23EB">
        <w:rPr>
          <w:b/>
        </w:rPr>
        <w:t xml:space="preserve"> </w:t>
      </w:r>
      <w:r w:rsidRPr="003F23EB">
        <w:t xml:space="preserve">  При проверке контрольных соотношений между показателями форм  бюджетной отчетности  несоответствия не установлены.</w:t>
      </w:r>
    </w:p>
    <w:p w:rsidR="00F70753" w:rsidRPr="003F23EB" w:rsidRDefault="00F70753" w:rsidP="00F70753">
      <w:pPr>
        <w:autoSpaceDE w:val="0"/>
        <w:autoSpaceDN w:val="0"/>
        <w:adjustRightInd w:val="0"/>
        <w:ind w:firstLine="540"/>
        <w:jc w:val="both"/>
        <w:rPr>
          <w:b/>
        </w:rPr>
      </w:pPr>
      <w:r w:rsidRPr="003F23EB">
        <w:rPr>
          <w:b/>
        </w:rPr>
        <w:lastRenderedPageBreak/>
        <w:t>Сведения по дебиторской и кредиторской задолженности (ф. 0503369):</w:t>
      </w:r>
    </w:p>
    <w:p w:rsidR="00F70753" w:rsidRPr="003F23EB" w:rsidRDefault="00F70753" w:rsidP="00F70753">
      <w:pPr>
        <w:pStyle w:val="ConsPlusCell"/>
        <w:ind w:firstLine="709"/>
        <w:jc w:val="both"/>
        <w:rPr>
          <w:sz w:val="24"/>
          <w:szCs w:val="24"/>
        </w:rPr>
      </w:pPr>
      <w:r w:rsidRPr="003F23EB">
        <w:rPr>
          <w:sz w:val="24"/>
          <w:szCs w:val="24"/>
        </w:rPr>
        <w:t xml:space="preserve"> </w:t>
      </w:r>
      <w:r w:rsidRPr="003F23EB">
        <w:rPr>
          <w:sz w:val="24"/>
          <w:szCs w:val="24"/>
          <w:u w:val="single"/>
        </w:rPr>
        <w:t>Дебиторская задолженность</w:t>
      </w:r>
      <w:r w:rsidRPr="003F23EB">
        <w:rPr>
          <w:sz w:val="24"/>
          <w:szCs w:val="24"/>
        </w:rPr>
        <w:t xml:space="preserve"> по состоянию на 1 января 201</w:t>
      </w:r>
      <w:r>
        <w:rPr>
          <w:sz w:val="24"/>
          <w:szCs w:val="24"/>
        </w:rPr>
        <w:t>6</w:t>
      </w:r>
      <w:r w:rsidRPr="003F23EB">
        <w:rPr>
          <w:sz w:val="24"/>
          <w:szCs w:val="24"/>
        </w:rPr>
        <w:t xml:space="preserve"> года составила  </w:t>
      </w:r>
      <w:r>
        <w:rPr>
          <w:sz w:val="24"/>
          <w:szCs w:val="24"/>
        </w:rPr>
        <w:t>11217269,46</w:t>
      </w:r>
      <w:r w:rsidRPr="003F23EB">
        <w:rPr>
          <w:sz w:val="24"/>
          <w:szCs w:val="24"/>
        </w:rPr>
        <w:t xml:space="preserve"> руб.,  в т.ч. </w:t>
      </w: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5"/>
        <w:gridCol w:w="2125"/>
        <w:gridCol w:w="2294"/>
      </w:tblGrid>
      <w:tr w:rsidR="00F70753" w:rsidRPr="00D53BF9" w:rsidTr="00F70753">
        <w:trPr>
          <w:trHeight w:val="251"/>
        </w:trPr>
        <w:tc>
          <w:tcPr>
            <w:tcW w:w="5365" w:type="dxa"/>
            <w:vMerge w:val="restart"/>
          </w:tcPr>
          <w:p w:rsidR="00F70753" w:rsidRPr="000D56BA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BF9">
              <w:rPr>
                <w:i/>
                <w:sz w:val="24"/>
                <w:szCs w:val="24"/>
              </w:rPr>
              <w:t xml:space="preserve">          </w:t>
            </w:r>
            <w:r w:rsidRPr="000D56BA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4419" w:type="dxa"/>
            <w:gridSpan w:val="2"/>
          </w:tcPr>
          <w:p w:rsidR="00F70753" w:rsidRPr="000D56BA" w:rsidRDefault="00F70753" w:rsidP="00F7075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56BA">
              <w:rPr>
                <w:rFonts w:ascii="Times New Roman" w:hAnsi="Times New Roman" w:cs="Times New Roman"/>
                <w:sz w:val="22"/>
                <w:szCs w:val="22"/>
              </w:rPr>
              <w:t>Сумма задолженности (руб.)</w:t>
            </w:r>
          </w:p>
        </w:tc>
      </w:tr>
      <w:tr w:rsidR="00F70753" w:rsidRPr="00D53BF9" w:rsidTr="00F70753">
        <w:trPr>
          <w:trHeight w:val="266"/>
        </w:trPr>
        <w:tc>
          <w:tcPr>
            <w:tcW w:w="5365" w:type="dxa"/>
            <w:vMerge/>
          </w:tcPr>
          <w:p w:rsidR="00F70753" w:rsidRPr="000D56BA" w:rsidRDefault="00F70753" w:rsidP="00F707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F70753" w:rsidRPr="000D56BA" w:rsidRDefault="00F70753" w:rsidP="00F7075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56BA">
              <w:rPr>
                <w:rFonts w:ascii="Times New Roman" w:hAnsi="Times New Roman" w:cs="Times New Roman"/>
                <w:sz w:val="22"/>
                <w:szCs w:val="22"/>
              </w:rPr>
              <w:t>На начало года</w:t>
            </w:r>
          </w:p>
        </w:tc>
        <w:tc>
          <w:tcPr>
            <w:tcW w:w="2294" w:type="dxa"/>
          </w:tcPr>
          <w:p w:rsidR="00F70753" w:rsidRPr="000D56BA" w:rsidRDefault="00F70753" w:rsidP="00F7075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D56BA">
              <w:rPr>
                <w:rFonts w:ascii="Times New Roman" w:hAnsi="Times New Roman" w:cs="Times New Roman"/>
                <w:sz w:val="22"/>
                <w:szCs w:val="22"/>
              </w:rPr>
              <w:t>На конец отчетного периода</w:t>
            </w:r>
          </w:p>
        </w:tc>
      </w:tr>
      <w:tr w:rsidR="00F70753" w:rsidRPr="00D53BF9" w:rsidTr="00F70753">
        <w:trPr>
          <w:trHeight w:val="266"/>
        </w:trPr>
        <w:tc>
          <w:tcPr>
            <w:tcW w:w="5365" w:type="dxa"/>
          </w:tcPr>
          <w:p w:rsidR="00F70753" w:rsidRPr="000D56BA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56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</w:tcPr>
          <w:p w:rsidR="00F70753" w:rsidRPr="000D56BA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56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4" w:type="dxa"/>
          </w:tcPr>
          <w:p w:rsidR="00F70753" w:rsidRPr="000D56BA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56BA">
              <w:rPr>
                <w:rFonts w:ascii="Times New Roman" w:hAnsi="Times New Roman" w:cs="Times New Roman"/>
              </w:rPr>
              <w:t>3</w:t>
            </w:r>
          </w:p>
        </w:tc>
      </w:tr>
      <w:tr w:rsidR="00F70753" w:rsidRPr="00D53BF9" w:rsidTr="00F70753">
        <w:trPr>
          <w:trHeight w:val="516"/>
        </w:trPr>
        <w:tc>
          <w:tcPr>
            <w:tcW w:w="5365" w:type="dxa"/>
          </w:tcPr>
          <w:p w:rsidR="00F70753" w:rsidRPr="000D56BA" w:rsidRDefault="00F70753" w:rsidP="00F7075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56BA">
              <w:rPr>
                <w:sz w:val="22"/>
                <w:szCs w:val="22"/>
              </w:rPr>
              <w:t xml:space="preserve">Расчеты с плательщиками доходов от     собственности                       </w:t>
            </w:r>
          </w:p>
        </w:tc>
        <w:tc>
          <w:tcPr>
            <w:tcW w:w="2125" w:type="dxa"/>
          </w:tcPr>
          <w:p w:rsidR="00F70753" w:rsidRPr="000D56BA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5501404,10</w:t>
            </w:r>
          </w:p>
        </w:tc>
        <w:tc>
          <w:tcPr>
            <w:tcW w:w="2294" w:type="dxa"/>
          </w:tcPr>
          <w:p w:rsidR="00F70753" w:rsidRPr="000D56BA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10430541,23</w:t>
            </w:r>
          </w:p>
        </w:tc>
      </w:tr>
      <w:tr w:rsidR="00F70753" w:rsidRPr="00D53BF9" w:rsidTr="00F70753">
        <w:trPr>
          <w:trHeight w:val="383"/>
        </w:trPr>
        <w:tc>
          <w:tcPr>
            <w:tcW w:w="5365" w:type="dxa"/>
          </w:tcPr>
          <w:p w:rsidR="00F70753" w:rsidRPr="00BA411D" w:rsidRDefault="00F70753" w:rsidP="00F70753">
            <w:pPr>
              <w:pStyle w:val="ConsPlusNormal"/>
            </w:pPr>
            <w:r>
              <w:t>Расчеты по платежам в бюджеты</w:t>
            </w:r>
          </w:p>
        </w:tc>
        <w:tc>
          <w:tcPr>
            <w:tcW w:w="2125" w:type="dxa"/>
          </w:tcPr>
          <w:p w:rsidR="00F70753" w:rsidRPr="000D56BA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227901,32</w:t>
            </w:r>
          </w:p>
        </w:tc>
        <w:tc>
          <w:tcPr>
            <w:tcW w:w="2294" w:type="dxa"/>
          </w:tcPr>
          <w:p w:rsidR="00F70753" w:rsidRPr="000D56BA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317806,18</w:t>
            </w:r>
          </w:p>
        </w:tc>
      </w:tr>
      <w:tr w:rsidR="00F70753" w:rsidRPr="00D53BF9" w:rsidTr="00F70753">
        <w:trPr>
          <w:trHeight w:val="257"/>
        </w:trPr>
        <w:tc>
          <w:tcPr>
            <w:tcW w:w="5365" w:type="dxa"/>
          </w:tcPr>
          <w:p w:rsidR="00F70753" w:rsidRPr="000D56BA" w:rsidRDefault="00F70753" w:rsidP="00F70753">
            <w:pPr>
              <w:pStyle w:val="ConsPlusCell"/>
              <w:jc w:val="both"/>
              <w:rPr>
                <w:sz w:val="22"/>
                <w:szCs w:val="22"/>
              </w:rPr>
            </w:pPr>
            <w:r w:rsidRPr="000D56BA">
              <w:rPr>
                <w:sz w:val="22"/>
                <w:szCs w:val="22"/>
              </w:rPr>
              <w:t xml:space="preserve">Расчеты по выданным авансам  </w:t>
            </w:r>
          </w:p>
        </w:tc>
        <w:tc>
          <w:tcPr>
            <w:tcW w:w="2125" w:type="dxa"/>
          </w:tcPr>
          <w:p w:rsidR="00F70753" w:rsidRPr="000D56BA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6BA">
              <w:rPr>
                <w:rFonts w:ascii="Times New Roman" w:hAnsi="Times New Roman" w:cs="Times New Roman"/>
                <w:sz w:val="22"/>
                <w:szCs w:val="22"/>
              </w:rPr>
              <w:t>3 239 598,46</w:t>
            </w:r>
          </w:p>
        </w:tc>
        <w:tc>
          <w:tcPr>
            <w:tcW w:w="2294" w:type="dxa"/>
          </w:tcPr>
          <w:p w:rsidR="00F70753" w:rsidRPr="000D56BA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405742,16</w:t>
            </w:r>
          </w:p>
        </w:tc>
      </w:tr>
      <w:tr w:rsidR="00F70753" w:rsidRPr="00D53BF9" w:rsidTr="00F70753">
        <w:trPr>
          <w:trHeight w:val="257"/>
        </w:trPr>
        <w:tc>
          <w:tcPr>
            <w:tcW w:w="5365" w:type="dxa"/>
          </w:tcPr>
          <w:p w:rsidR="00F70753" w:rsidRPr="000D56BA" w:rsidRDefault="00F70753" w:rsidP="00F7075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56BA">
              <w:rPr>
                <w:sz w:val="22"/>
                <w:szCs w:val="22"/>
              </w:rPr>
              <w:t xml:space="preserve">Расчеты с подотчетными лицами </w:t>
            </w:r>
          </w:p>
        </w:tc>
        <w:tc>
          <w:tcPr>
            <w:tcW w:w="2125" w:type="dxa"/>
          </w:tcPr>
          <w:p w:rsidR="00F70753" w:rsidRPr="000D56BA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39755,68</w:t>
            </w:r>
          </w:p>
        </w:tc>
        <w:tc>
          <w:tcPr>
            <w:tcW w:w="2294" w:type="dxa"/>
          </w:tcPr>
          <w:p w:rsidR="00F70753" w:rsidRPr="000D56BA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63179,89</w:t>
            </w:r>
          </w:p>
        </w:tc>
      </w:tr>
      <w:tr w:rsidR="00F70753" w:rsidRPr="00D53BF9" w:rsidTr="00F70753">
        <w:trPr>
          <w:trHeight w:val="271"/>
        </w:trPr>
        <w:tc>
          <w:tcPr>
            <w:tcW w:w="5365" w:type="dxa"/>
          </w:tcPr>
          <w:p w:rsidR="00F70753" w:rsidRPr="000D56BA" w:rsidRDefault="00F70753" w:rsidP="00F707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56BA">
              <w:rPr>
                <w:sz w:val="22"/>
                <w:szCs w:val="22"/>
              </w:rPr>
              <w:t>ВСЕГО</w:t>
            </w:r>
          </w:p>
        </w:tc>
        <w:tc>
          <w:tcPr>
            <w:tcW w:w="2125" w:type="dxa"/>
          </w:tcPr>
          <w:p w:rsidR="00F70753" w:rsidRPr="000D56BA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9008659,56</w:t>
            </w:r>
          </w:p>
        </w:tc>
        <w:tc>
          <w:tcPr>
            <w:tcW w:w="2294" w:type="dxa"/>
          </w:tcPr>
          <w:p w:rsidR="00F70753" w:rsidRPr="000D56BA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11217269,46</w:t>
            </w:r>
          </w:p>
        </w:tc>
      </w:tr>
    </w:tbl>
    <w:p w:rsidR="00F70753" w:rsidRPr="001805A8" w:rsidRDefault="00F70753" w:rsidP="00F70753">
      <w:pPr>
        <w:pStyle w:val="ConsPlusCel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FE1135">
        <w:rPr>
          <w:sz w:val="24"/>
          <w:szCs w:val="24"/>
        </w:rPr>
        <w:t xml:space="preserve">Наибольший удельный вес в дебиторской задолженности занимают </w:t>
      </w:r>
      <w:r>
        <w:rPr>
          <w:sz w:val="24"/>
          <w:szCs w:val="24"/>
        </w:rPr>
        <w:t>р</w:t>
      </w:r>
      <w:r w:rsidRPr="00FE1135">
        <w:rPr>
          <w:sz w:val="24"/>
          <w:szCs w:val="24"/>
        </w:rPr>
        <w:t xml:space="preserve">асчеты с плательщиками доходов от собственности. Задолженность на конец отчетного периода </w:t>
      </w:r>
      <w:r>
        <w:rPr>
          <w:sz w:val="24"/>
          <w:szCs w:val="24"/>
        </w:rPr>
        <w:t>увеличилась на 4 929 137,13</w:t>
      </w:r>
      <w:r w:rsidRPr="00FE1135">
        <w:rPr>
          <w:sz w:val="24"/>
          <w:szCs w:val="24"/>
        </w:rPr>
        <w:t xml:space="preserve"> руб. </w:t>
      </w:r>
      <w:r w:rsidRPr="001805A8">
        <w:rPr>
          <w:sz w:val="24"/>
          <w:szCs w:val="24"/>
        </w:rPr>
        <w:t xml:space="preserve">Наличие дебиторской  задолженности  по доходам от собственности на конец отчетного периода в сумме </w:t>
      </w:r>
      <w:r w:rsidRPr="00DB6199">
        <w:rPr>
          <w:sz w:val="24"/>
          <w:szCs w:val="24"/>
        </w:rPr>
        <w:t>10 430 541,23 руб.</w:t>
      </w:r>
      <w:r w:rsidRPr="001805A8">
        <w:rPr>
          <w:sz w:val="22"/>
          <w:szCs w:val="22"/>
        </w:rPr>
        <w:t xml:space="preserve"> </w:t>
      </w:r>
      <w:r w:rsidRPr="001805A8">
        <w:rPr>
          <w:sz w:val="24"/>
          <w:szCs w:val="24"/>
        </w:rPr>
        <w:t>является суммой выпадающих доходов за 201</w:t>
      </w:r>
      <w:r>
        <w:rPr>
          <w:sz w:val="24"/>
          <w:szCs w:val="24"/>
        </w:rPr>
        <w:t>5</w:t>
      </w:r>
      <w:r w:rsidRPr="001805A8">
        <w:rPr>
          <w:sz w:val="24"/>
          <w:szCs w:val="24"/>
        </w:rPr>
        <w:t xml:space="preserve"> год в виде задолженности по арендной плате.</w:t>
      </w:r>
    </w:p>
    <w:p w:rsidR="00F70753" w:rsidRPr="001B4EF4" w:rsidRDefault="00F70753" w:rsidP="00F70753">
      <w:pPr>
        <w:pStyle w:val="hp"/>
        <w:shd w:val="clear" w:color="auto" w:fill="FFFFFF"/>
        <w:spacing w:before="0" w:beforeAutospacing="0" w:after="0" w:afterAutospacing="0" w:line="270" w:lineRule="atLeast"/>
        <w:jc w:val="both"/>
      </w:pPr>
      <w:r>
        <w:t xml:space="preserve">         Д</w:t>
      </w:r>
      <w:r w:rsidRPr="00FE1135">
        <w:t>ебиторск</w:t>
      </w:r>
      <w:r>
        <w:t>ая</w:t>
      </w:r>
      <w:r w:rsidRPr="00FE1135">
        <w:t xml:space="preserve"> задолженност</w:t>
      </w:r>
      <w:r>
        <w:t>ь</w:t>
      </w:r>
      <w:r w:rsidRPr="00FE1135">
        <w:t xml:space="preserve"> </w:t>
      </w:r>
      <w:r>
        <w:t>по р</w:t>
      </w:r>
      <w:r w:rsidRPr="00FE1135">
        <w:t>асчет</w:t>
      </w:r>
      <w:r>
        <w:t>ам</w:t>
      </w:r>
      <w:r w:rsidRPr="00FE1135">
        <w:t xml:space="preserve"> с плательщиками доходов от собственности</w:t>
      </w:r>
      <w:r>
        <w:t xml:space="preserve"> не подтверждается данными бюджетного учета в сумме 141,65 руб., </w:t>
      </w:r>
      <w:r w:rsidRPr="001B4EF4">
        <w:t>следовательно, искажена достоверность б</w:t>
      </w:r>
      <w:r>
        <w:t>юджетной</w:t>
      </w:r>
      <w:r w:rsidRPr="001B4EF4">
        <w:t xml:space="preserve"> отчетности.</w:t>
      </w:r>
    </w:p>
    <w:p w:rsidR="00F70753" w:rsidRDefault="00F70753" w:rsidP="00F70753">
      <w:pPr>
        <w:pStyle w:val="ConsPlusNormal"/>
        <w:jc w:val="both"/>
      </w:pPr>
      <w:r>
        <w:t xml:space="preserve">        </w:t>
      </w:r>
      <w:r w:rsidRPr="00FE1135">
        <w:t xml:space="preserve">По сравнению с прошлым годом дебиторская задолженность  по </w:t>
      </w:r>
      <w:r>
        <w:t>расчетам</w:t>
      </w:r>
      <w:r w:rsidRPr="002E2BC2">
        <w:t xml:space="preserve"> по выданным авансам</w:t>
      </w:r>
      <w:r>
        <w:t xml:space="preserve"> снизилась на 2 833 856,30 руб. или на 87,5%. В тоже время  увеличились р</w:t>
      </w:r>
      <w:r w:rsidRPr="002E2BC2">
        <w:t>асчеты по авансам по работам, услугам по содержанию имущества</w:t>
      </w:r>
      <w:r>
        <w:t xml:space="preserve"> на 44638,0 руб., р</w:t>
      </w:r>
      <w:r w:rsidRPr="002E2BC2">
        <w:t>асчеты по авансам по прочим работам, услугам</w:t>
      </w:r>
      <w:r>
        <w:t xml:space="preserve"> на 14893,64 руб.</w:t>
      </w:r>
    </w:p>
    <w:p w:rsidR="00F70753" w:rsidRPr="00D53BF9" w:rsidRDefault="00F70753" w:rsidP="00F70753">
      <w:pPr>
        <w:autoSpaceDE w:val="0"/>
        <w:autoSpaceDN w:val="0"/>
        <w:adjustRightInd w:val="0"/>
        <w:ind w:firstLine="540"/>
        <w:jc w:val="both"/>
        <w:rPr>
          <w:i/>
        </w:rPr>
      </w:pPr>
      <w:r>
        <w:t xml:space="preserve">        В нарушение п. 202-203 Инструкции №157н по расчетам</w:t>
      </w:r>
      <w:r w:rsidRPr="009D77A2">
        <w:t xml:space="preserve"> по авансам по приобретению материальных запасов</w:t>
      </w:r>
      <w:r>
        <w:t xml:space="preserve"> на начало и конец отчетного периода сумма задолженности отражена со знаком «минус», соответственно -2452,08 руб., -1466,12 руб.,</w:t>
      </w:r>
      <w:r w:rsidRPr="00DF23AF">
        <w:rPr>
          <w:i/>
        </w:rPr>
        <w:t xml:space="preserve"> </w:t>
      </w:r>
      <w:r w:rsidRPr="00DF23AF">
        <w:t>что свидетельствует о нарушении методологии б</w:t>
      </w:r>
      <w:r>
        <w:t>юджетно</w:t>
      </w:r>
      <w:r w:rsidRPr="00DF23AF">
        <w:t>го учета.</w:t>
      </w:r>
    </w:p>
    <w:p w:rsidR="00F70753" w:rsidRPr="00DF23AF" w:rsidRDefault="00F70753" w:rsidP="00F70753">
      <w:pPr>
        <w:pStyle w:val="ConsPlusNormal"/>
        <w:jc w:val="both"/>
      </w:pPr>
      <w:r>
        <w:t xml:space="preserve">        </w:t>
      </w:r>
      <w:r w:rsidRPr="00DF23AF">
        <w:t>Дебиторская задолженность по расчетам по платежам в бюджеты на конец отчетного периода оставила 317806,18 руб., по сравнению с прошлым годом увеличилась на 8990</w:t>
      </w:r>
      <w:r>
        <w:t>4</w:t>
      </w:r>
      <w:r w:rsidRPr="00DF23AF">
        <w:t>,86 руб. или 39,4%.</w:t>
      </w:r>
    </w:p>
    <w:p w:rsidR="00F70753" w:rsidRPr="00D53BF9" w:rsidRDefault="00F70753" w:rsidP="00F70753">
      <w:pPr>
        <w:autoSpaceDE w:val="0"/>
        <w:autoSpaceDN w:val="0"/>
        <w:adjustRightInd w:val="0"/>
        <w:ind w:firstLine="540"/>
        <w:jc w:val="both"/>
        <w:rPr>
          <w:i/>
        </w:rPr>
      </w:pPr>
      <w:r w:rsidRPr="00DF23AF">
        <w:t xml:space="preserve">Наличие дебиторской  задолженности говорит о нерациональном использовании финансовых ресурсов </w:t>
      </w:r>
      <w:r>
        <w:t>получателями бюджетных средств</w:t>
      </w:r>
      <w:r w:rsidRPr="00D53BF9">
        <w:rPr>
          <w:i/>
        </w:rPr>
        <w:t xml:space="preserve">.     </w:t>
      </w:r>
    </w:p>
    <w:p w:rsidR="00F70753" w:rsidRPr="0006701C" w:rsidRDefault="00F70753" w:rsidP="00F70753">
      <w:pPr>
        <w:pStyle w:val="ConsPlusCell"/>
        <w:jc w:val="both"/>
        <w:rPr>
          <w:sz w:val="24"/>
          <w:szCs w:val="24"/>
        </w:rPr>
      </w:pPr>
      <w:r w:rsidRPr="00D53BF9">
        <w:rPr>
          <w:i/>
          <w:sz w:val="24"/>
          <w:szCs w:val="24"/>
        </w:rPr>
        <w:t xml:space="preserve">         </w:t>
      </w:r>
      <w:r w:rsidRPr="00153673">
        <w:t xml:space="preserve">  </w:t>
      </w:r>
      <w:r w:rsidRPr="0006701C">
        <w:rPr>
          <w:sz w:val="24"/>
          <w:szCs w:val="24"/>
          <w:u w:val="single"/>
        </w:rPr>
        <w:t>Кредиторская задолженность</w:t>
      </w:r>
      <w:r w:rsidRPr="0006701C">
        <w:rPr>
          <w:sz w:val="24"/>
          <w:szCs w:val="24"/>
        </w:rPr>
        <w:t xml:space="preserve"> по состоянию на 1 января 2016 года составила   -25 813 431,08 руб., в т.ч. нереальная к взысканию, просроченная задолженность – 51502,74 руб.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4"/>
        <w:gridCol w:w="2109"/>
        <w:gridCol w:w="2276"/>
      </w:tblGrid>
      <w:tr w:rsidR="00F70753" w:rsidRPr="00D53BF9" w:rsidTr="00F70753">
        <w:trPr>
          <w:trHeight w:val="244"/>
        </w:trPr>
        <w:tc>
          <w:tcPr>
            <w:tcW w:w="5324" w:type="dxa"/>
            <w:vMerge w:val="restart"/>
          </w:tcPr>
          <w:p w:rsidR="00F70753" w:rsidRPr="009750BB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5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0BB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4385" w:type="dxa"/>
            <w:gridSpan w:val="2"/>
          </w:tcPr>
          <w:p w:rsidR="00F70753" w:rsidRPr="009750BB" w:rsidRDefault="00F70753" w:rsidP="00F7075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50BB">
              <w:rPr>
                <w:rFonts w:ascii="Times New Roman" w:hAnsi="Times New Roman" w:cs="Times New Roman"/>
                <w:sz w:val="22"/>
                <w:szCs w:val="22"/>
              </w:rPr>
              <w:t>Сумма задолженности (руб.)</w:t>
            </w:r>
          </w:p>
        </w:tc>
      </w:tr>
      <w:tr w:rsidR="00F70753" w:rsidRPr="00D53BF9" w:rsidTr="00F70753">
        <w:trPr>
          <w:trHeight w:val="258"/>
        </w:trPr>
        <w:tc>
          <w:tcPr>
            <w:tcW w:w="5324" w:type="dxa"/>
            <w:vMerge/>
          </w:tcPr>
          <w:p w:rsidR="00F70753" w:rsidRPr="009750BB" w:rsidRDefault="00F70753" w:rsidP="00F707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F70753" w:rsidRPr="009750BB" w:rsidRDefault="00F70753" w:rsidP="00F7075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50BB">
              <w:rPr>
                <w:rFonts w:ascii="Times New Roman" w:hAnsi="Times New Roman" w:cs="Times New Roman"/>
                <w:sz w:val="22"/>
                <w:szCs w:val="22"/>
              </w:rPr>
              <w:t>На начало года</w:t>
            </w:r>
          </w:p>
        </w:tc>
        <w:tc>
          <w:tcPr>
            <w:tcW w:w="2276" w:type="dxa"/>
          </w:tcPr>
          <w:p w:rsidR="00F70753" w:rsidRPr="009750BB" w:rsidRDefault="00F70753" w:rsidP="00F7075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50BB">
              <w:rPr>
                <w:rFonts w:ascii="Times New Roman" w:hAnsi="Times New Roman" w:cs="Times New Roman"/>
                <w:sz w:val="22"/>
                <w:szCs w:val="22"/>
              </w:rPr>
              <w:t>На конец отчетного периода</w:t>
            </w:r>
          </w:p>
        </w:tc>
      </w:tr>
      <w:tr w:rsidR="00F70753" w:rsidRPr="00D53BF9" w:rsidTr="00F70753">
        <w:trPr>
          <w:trHeight w:val="258"/>
        </w:trPr>
        <w:tc>
          <w:tcPr>
            <w:tcW w:w="5324" w:type="dxa"/>
          </w:tcPr>
          <w:p w:rsidR="00F70753" w:rsidRPr="009750BB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50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9" w:type="dxa"/>
          </w:tcPr>
          <w:p w:rsidR="00F70753" w:rsidRPr="009750BB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50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6" w:type="dxa"/>
          </w:tcPr>
          <w:p w:rsidR="00F70753" w:rsidRPr="009750BB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50BB">
              <w:rPr>
                <w:rFonts w:ascii="Times New Roman" w:hAnsi="Times New Roman" w:cs="Times New Roman"/>
              </w:rPr>
              <w:t>3</w:t>
            </w:r>
          </w:p>
        </w:tc>
      </w:tr>
      <w:tr w:rsidR="00F70753" w:rsidRPr="00D53BF9" w:rsidTr="00F70753">
        <w:trPr>
          <w:trHeight w:val="558"/>
        </w:trPr>
        <w:tc>
          <w:tcPr>
            <w:tcW w:w="5324" w:type="dxa"/>
          </w:tcPr>
          <w:p w:rsidR="00F70753" w:rsidRPr="009750BB" w:rsidRDefault="00F70753" w:rsidP="00F70753">
            <w:pPr>
              <w:autoSpaceDE w:val="0"/>
              <w:autoSpaceDN w:val="0"/>
              <w:adjustRightInd w:val="0"/>
            </w:pPr>
            <w:r w:rsidRPr="00E546B4">
              <w:t>Расчеты по поступлениям от других бюджетов бюджетной системы Российской Федерации</w:t>
            </w:r>
          </w:p>
        </w:tc>
        <w:tc>
          <w:tcPr>
            <w:tcW w:w="2109" w:type="dxa"/>
          </w:tcPr>
          <w:p w:rsidR="00F70753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753" w:rsidRPr="00B616D9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D9">
              <w:rPr>
                <w:rFonts w:ascii="Times New Roman" w:hAnsi="Times New Roman" w:cs="Times New Roman"/>
                <w:sz w:val="24"/>
                <w:szCs w:val="24"/>
              </w:rPr>
              <w:t>23 60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616D9">
              <w:rPr>
                <w:rFonts w:ascii="Times New Roman" w:hAnsi="Times New Roman" w:cs="Times New Roman"/>
                <w:sz w:val="24"/>
                <w:szCs w:val="24"/>
              </w:rPr>
              <w:t> 910,89</w:t>
            </w:r>
          </w:p>
        </w:tc>
        <w:tc>
          <w:tcPr>
            <w:tcW w:w="2276" w:type="dxa"/>
          </w:tcPr>
          <w:p w:rsidR="00F70753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753" w:rsidRPr="00B616D9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D9">
              <w:rPr>
                <w:rFonts w:ascii="Times New Roman" w:hAnsi="Times New Roman" w:cs="Times New Roman"/>
                <w:sz w:val="24"/>
                <w:szCs w:val="24"/>
              </w:rPr>
              <w:t>18 481 705,60</w:t>
            </w:r>
          </w:p>
        </w:tc>
      </w:tr>
      <w:tr w:rsidR="00F70753" w:rsidRPr="00D53BF9" w:rsidTr="00F70753">
        <w:trPr>
          <w:trHeight w:val="269"/>
        </w:trPr>
        <w:tc>
          <w:tcPr>
            <w:tcW w:w="5324" w:type="dxa"/>
          </w:tcPr>
          <w:p w:rsidR="00F70753" w:rsidRPr="00FF311A" w:rsidRDefault="00F70753" w:rsidP="00F70753">
            <w:pPr>
              <w:pStyle w:val="ConsPlusNormal"/>
            </w:pPr>
            <w:r w:rsidRPr="00FF311A">
              <w:t>Расчеты с подотчетными лицам</w:t>
            </w:r>
            <w:r>
              <w:t>и</w:t>
            </w:r>
          </w:p>
        </w:tc>
        <w:tc>
          <w:tcPr>
            <w:tcW w:w="2109" w:type="dxa"/>
          </w:tcPr>
          <w:p w:rsidR="00F70753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171 186,25</w:t>
            </w:r>
          </w:p>
        </w:tc>
        <w:tc>
          <w:tcPr>
            <w:tcW w:w="2276" w:type="dxa"/>
          </w:tcPr>
          <w:p w:rsidR="00F70753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361 027,30</w:t>
            </w:r>
          </w:p>
        </w:tc>
      </w:tr>
      <w:tr w:rsidR="00F70753" w:rsidRPr="00D53BF9" w:rsidTr="00F70753">
        <w:trPr>
          <w:trHeight w:val="276"/>
        </w:trPr>
        <w:tc>
          <w:tcPr>
            <w:tcW w:w="5324" w:type="dxa"/>
          </w:tcPr>
          <w:p w:rsidR="00F70753" w:rsidRPr="009750BB" w:rsidRDefault="00F70753" w:rsidP="00F70753">
            <w:pPr>
              <w:autoSpaceDE w:val="0"/>
              <w:autoSpaceDN w:val="0"/>
              <w:adjustRightInd w:val="0"/>
              <w:jc w:val="both"/>
            </w:pPr>
            <w:r w:rsidRPr="009750BB">
              <w:t xml:space="preserve">Расчеты по принятым обязательствам </w:t>
            </w:r>
          </w:p>
        </w:tc>
        <w:tc>
          <w:tcPr>
            <w:tcW w:w="2109" w:type="dxa"/>
          </w:tcPr>
          <w:p w:rsidR="00F70753" w:rsidRPr="009750BB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82 334 549,95</w:t>
            </w:r>
          </w:p>
        </w:tc>
        <w:tc>
          <w:tcPr>
            <w:tcW w:w="2276" w:type="dxa"/>
          </w:tcPr>
          <w:p w:rsidR="00F70753" w:rsidRPr="009750BB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6 873 740,44</w:t>
            </w:r>
          </w:p>
        </w:tc>
      </w:tr>
      <w:tr w:rsidR="00F70753" w:rsidRPr="00D53BF9" w:rsidTr="00F70753">
        <w:trPr>
          <w:trHeight w:val="275"/>
        </w:trPr>
        <w:tc>
          <w:tcPr>
            <w:tcW w:w="5324" w:type="dxa"/>
          </w:tcPr>
          <w:p w:rsidR="00F70753" w:rsidRPr="009750BB" w:rsidRDefault="00F70753" w:rsidP="00F70753">
            <w:pPr>
              <w:autoSpaceDE w:val="0"/>
              <w:autoSpaceDN w:val="0"/>
              <w:adjustRightInd w:val="0"/>
              <w:jc w:val="both"/>
            </w:pPr>
            <w:r w:rsidRPr="009750BB">
              <w:t xml:space="preserve">Расчеты по платежам в бюджеты    </w:t>
            </w:r>
          </w:p>
        </w:tc>
        <w:tc>
          <w:tcPr>
            <w:tcW w:w="2109" w:type="dxa"/>
          </w:tcPr>
          <w:p w:rsidR="00F70753" w:rsidRPr="009750BB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313 035,56</w:t>
            </w:r>
          </w:p>
        </w:tc>
        <w:tc>
          <w:tcPr>
            <w:tcW w:w="2276" w:type="dxa"/>
          </w:tcPr>
          <w:p w:rsidR="00F70753" w:rsidRPr="009750BB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96 957,74</w:t>
            </w:r>
          </w:p>
        </w:tc>
      </w:tr>
      <w:tr w:rsidR="00F70753" w:rsidRPr="00D53BF9" w:rsidTr="00F70753">
        <w:trPr>
          <w:trHeight w:val="274"/>
        </w:trPr>
        <w:tc>
          <w:tcPr>
            <w:tcW w:w="5324" w:type="dxa"/>
          </w:tcPr>
          <w:p w:rsidR="00F70753" w:rsidRPr="009750BB" w:rsidRDefault="00F70753" w:rsidP="00F70753">
            <w:pPr>
              <w:autoSpaceDE w:val="0"/>
              <w:autoSpaceDN w:val="0"/>
              <w:adjustRightInd w:val="0"/>
              <w:jc w:val="both"/>
            </w:pPr>
            <w:r w:rsidRPr="009750BB">
              <w:t xml:space="preserve">Прочие расчеты с кредиторами  </w:t>
            </w:r>
          </w:p>
        </w:tc>
        <w:tc>
          <w:tcPr>
            <w:tcW w:w="2109" w:type="dxa"/>
          </w:tcPr>
          <w:p w:rsidR="00F70753" w:rsidRPr="009750BB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-31 047,79</w:t>
            </w:r>
          </w:p>
        </w:tc>
        <w:tc>
          <w:tcPr>
            <w:tcW w:w="2276" w:type="dxa"/>
          </w:tcPr>
          <w:p w:rsidR="00F70753" w:rsidRPr="009750BB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70753" w:rsidRPr="00D53BF9" w:rsidTr="00F70753">
        <w:trPr>
          <w:trHeight w:val="250"/>
        </w:trPr>
        <w:tc>
          <w:tcPr>
            <w:tcW w:w="5324" w:type="dxa"/>
          </w:tcPr>
          <w:p w:rsidR="00F70753" w:rsidRPr="009750BB" w:rsidRDefault="00F70753" w:rsidP="00F707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0BB">
              <w:rPr>
                <w:sz w:val="22"/>
                <w:szCs w:val="22"/>
              </w:rPr>
              <w:t>ВСЕГО</w:t>
            </w:r>
          </w:p>
        </w:tc>
        <w:tc>
          <w:tcPr>
            <w:tcW w:w="2109" w:type="dxa"/>
          </w:tcPr>
          <w:p w:rsidR="00F70753" w:rsidRPr="009750BB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106 393 736,86</w:t>
            </w:r>
          </w:p>
        </w:tc>
        <w:tc>
          <w:tcPr>
            <w:tcW w:w="2276" w:type="dxa"/>
          </w:tcPr>
          <w:p w:rsidR="00F70753" w:rsidRPr="009750BB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25 813 431,08</w:t>
            </w:r>
          </w:p>
        </w:tc>
      </w:tr>
    </w:tbl>
    <w:p w:rsidR="00F70753" w:rsidRPr="00F13DC1" w:rsidRDefault="00F70753" w:rsidP="00F70753">
      <w:pPr>
        <w:autoSpaceDE w:val="0"/>
        <w:autoSpaceDN w:val="0"/>
        <w:adjustRightInd w:val="0"/>
        <w:jc w:val="both"/>
      </w:pPr>
      <w:r w:rsidRPr="00D53BF9">
        <w:rPr>
          <w:i/>
        </w:rPr>
        <w:t xml:space="preserve">         </w:t>
      </w:r>
      <w:r>
        <w:t>Н</w:t>
      </w:r>
      <w:r w:rsidRPr="00F13DC1">
        <w:t>еиспользованные средства по расчетам  поступлени</w:t>
      </w:r>
      <w:r>
        <w:t>й</w:t>
      </w:r>
      <w:r w:rsidRPr="00F13DC1">
        <w:t xml:space="preserve"> от других бюджетов бюджетной системы Российской Федерации  на конец отчетного периода состав</w:t>
      </w:r>
      <w:r>
        <w:t>и</w:t>
      </w:r>
      <w:r w:rsidRPr="00F13DC1">
        <w:t>л</w:t>
      </w:r>
      <w:r>
        <w:t>и</w:t>
      </w:r>
      <w:r w:rsidRPr="00F13DC1">
        <w:t xml:space="preserve"> в сумме </w:t>
      </w:r>
      <w:r>
        <w:t>18 481 705,60</w:t>
      </w:r>
      <w:r w:rsidRPr="00F13DC1">
        <w:t xml:space="preserve"> руб.</w:t>
      </w:r>
      <w:r>
        <w:t>,</w:t>
      </w:r>
      <w:r w:rsidRPr="00F13DC1">
        <w:t xml:space="preserve"> </w:t>
      </w:r>
      <w:r>
        <w:t>в том числе</w:t>
      </w:r>
      <w:r w:rsidRPr="00F13DC1">
        <w:t>:</w:t>
      </w:r>
    </w:p>
    <w:p w:rsidR="00F70753" w:rsidRDefault="00F70753" w:rsidP="00F70753">
      <w:pPr>
        <w:ind w:firstLineChars="200" w:firstLine="480"/>
        <w:jc w:val="both"/>
      </w:pPr>
      <w:r>
        <w:t xml:space="preserve"> </w:t>
      </w:r>
      <w:r w:rsidRPr="009E0321">
        <w:t>-</w:t>
      </w:r>
      <w:r>
        <w:t xml:space="preserve"> с</w:t>
      </w:r>
      <w:r w:rsidRPr="009E0321">
        <w:t>убвенции бюджетам муниципальных районов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</w:r>
      <w:r>
        <w:t xml:space="preserve"> </w:t>
      </w:r>
      <w:r w:rsidRPr="009E0321">
        <w:t>- 750 000,0руб.;</w:t>
      </w:r>
    </w:p>
    <w:p w:rsidR="00F70753" w:rsidRPr="009E0321" w:rsidRDefault="00F70753" w:rsidP="00F70753">
      <w:pPr>
        <w:ind w:firstLineChars="200" w:firstLine="480"/>
        <w:jc w:val="both"/>
      </w:pPr>
      <w:r>
        <w:lastRenderedPageBreak/>
        <w:t>- субвенция на компенсацию части родительской платы за содержание ребенка в дошкольном образовательном учреждении – 6 834,40 руб.;</w:t>
      </w:r>
    </w:p>
    <w:p w:rsidR="00F70753" w:rsidRDefault="00F70753" w:rsidP="00F70753">
      <w:pPr>
        <w:autoSpaceDE w:val="0"/>
        <w:autoSpaceDN w:val="0"/>
        <w:adjustRightInd w:val="0"/>
        <w:jc w:val="both"/>
      </w:pPr>
      <w:r w:rsidRPr="00337443">
        <w:t xml:space="preserve">        - субсидии на </w:t>
      </w:r>
      <w:r>
        <w:t>софинансирование кап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ложений в объекты гос. собственности, </w:t>
      </w:r>
      <w:r w:rsidRPr="00337443">
        <w:t>обеспечение мероприятий по переселению граждан из аварийного жилищного фонда…..(фонд содействия реформированию ЖКХ</w:t>
      </w:r>
      <w:r>
        <w:t xml:space="preserve"> за счет средств областного бюджета</w:t>
      </w:r>
      <w:r w:rsidRPr="00337443">
        <w:t xml:space="preserve">) – </w:t>
      </w:r>
      <w:r>
        <w:t>11 885 760,77</w:t>
      </w:r>
      <w:r w:rsidRPr="00337443">
        <w:t xml:space="preserve"> руб.;</w:t>
      </w:r>
    </w:p>
    <w:p w:rsidR="00F70753" w:rsidRDefault="00F70753" w:rsidP="00F70753">
      <w:pPr>
        <w:autoSpaceDE w:val="0"/>
        <w:autoSpaceDN w:val="0"/>
        <w:adjustRightInd w:val="0"/>
        <w:jc w:val="both"/>
      </w:pPr>
      <w:r>
        <w:t xml:space="preserve">        - субсидия МО «Урдомское» на обеспечение мероприятий по кап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емонту многоквартирных домов (обл. закон №220-13-ОЗ от 16.12.2014г.) – 608 399,65 руб.;</w:t>
      </w:r>
    </w:p>
    <w:p w:rsidR="00F70753" w:rsidRDefault="00F70753" w:rsidP="00F70753">
      <w:pPr>
        <w:autoSpaceDE w:val="0"/>
        <w:autoSpaceDN w:val="0"/>
        <w:adjustRightInd w:val="0"/>
        <w:jc w:val="both"/>
      </w:pPr>
      <w:r>
        <w:t xml:space="preserve">        - </w:t>
      </w:r>
      <w:r w:rsidRPr="00337443">
        <w:t xml:space="preserve">        - субсидии на </w:t>
      </w:r>
      <w:r>
        <w:t>софинансирование кап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ложений в объекты гос. собственности, </w:t>
      </w:r>
      <w:r w:rsidRPr="00337443">
        <w:t>обеспечение мероприятий по переселению граждан из аварийного жилищного фонда</w:t>
      </w:r>
      <w:r>
        <w:t xml:space="preserve"> </w:t>
      </w:r>
      <w:r w:rsidRPr="00337443">
        <w:t>(</w:t>
      </w:r>
      <w:r>
        <w:t xml:space="preserve"> за счет средств областного бюджета</w:t>
      </w:r>
      <w:r w:rsidRPr="00337443">
        <w:t xml:space="preserve">) – </w:t>
      </w:r>
      <w:r>
        <w:t>11 885 760,77</w:t>
      </w:r>
      <w:r w:rsidRPr="00337443">
        <w:t xml:space="preserve"> руб.;</w:t>
      </w:r>
    </w:p>
    <w:p w:rsidR="00F70753" w:rsidRDefault="00F70753" w:rsidP="00F70753">
      <w:pPr>
        <w:autoSpaceDE w:val="0"/>
        <w:autoSpaceDN w:val="0"/>
        <w:adjustRightInd w:val="0"/>
        <w:jc w:val="both"/>
      </w:pPr>
      <w:r w:rsidRPr="00337443">
        <w:t xml:space="preserve">        - субсидии на </w:t>
      </w:r>
      <w:r>
        <w:t>софинансирование кап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ложений в объекты государственной (муниципальной) собственности, </w:t>
      </w:r>
      <w:r w:rsidRPr="00337443">
        <w:t>обеспечение мероприятий по переселению граждан из аварийного жилищного фонда</w:t>
      </w:r>
      <w:r>
        <w:t xml:space="preserve"> </w:t>
      </w:r>
      <w:r w:rsidRPr="00337443">
        <w:t xml:space="preserve">(фонд содействия реформированию ЖКХ) – </w:t>
      </w:r>
      <w:r>
        <w:t>4 399 406,10</w:t>
      </w:r>
      <w:r w:rsidRPr="00337443">
        <w:t xml:space="preserve"> руб.;</w:t>
      </w:r>
    </w:p>
    <w:p w:rsidR="00F70753" w:rsidRDefault="00F70753" w:rsidP="00F70753">
      <w:pPr>
        <w:autoSpaceDE w:val="0"/>
        <w:autoSpaceDN w:val="0"/>
        <w:adjustRightInd w:val="0"/>
        <w:jc w:val="both"/>
      </w:pPr>
      <w:r>
        <w:t xml:space="preserve">        - средства из резервного фонда главы Правительства Архангельской области – 740 600,0 руб.;</w:t>
      </w:r>
    </w:p>
    <w:p w:rsidR="00F70753" w:rsidRDefault="00F70753" w:rsidP="00F70753">
      <w:pPr>
        <w:autoSpaceDE w:val="0"/>
        <w:autoSpaceDN w:val="0"/>
        <w:adjustRightInd w:val="0"/>
        <w:jc w:val="both"/>
      </w:pPr>
      <w:r>
        <w:t xml:space="preserve">        - софинансирование дорожной деятельности – 405,38 руб.;</w:t>
      </w:r>
    </w:p>
    <w:p w:rsidR="00F70753" w:rsidRDefault="00F70753" w:rsidP="00F70753">
      <w:pPr>
        <w:autoSpaceDE w:val="0"/>
        <w:autoSpaceDN w:val="0"/>
        <w:adjustRightInd w:val="0"/>
        <w:jc w:val="both"/>
      </w:pPr>
      <w:r>
        <w:t xml:space="preserve">        - субсидия на выполнение государственной программы  АО «Обеспечение качественным, доступным жильем и объектами </w:t>
      </w:r>
      <w:proofErr w:type="spellStart"/>
      <w:r>
        <w:t>инж</w:t>
      </w:r>
      <w:proofErr w:type="spellEnd"/>
      <w:r>
        <w:t>. структуры</w:t>
      </w:r>
      <w:proofErr w:type="gramStart"/>
      <w:r>
        <w:t xml:space="preserve">..». </w:t>
      </w:r>
      <w:proofErr w:type="gramEnd"/>
      <w:r>
        <w:t>Разработка генеральных планов и правил землепользования – 90300,0 руб.</w:t>
      </w:r>
    </w:p>
    <w:p w:rsidR="00F70753" w:rsidRPr="00834772" w:rsidRDefault="00F70753" w:rsidP="00F70753">
      <w:pPr>
        <w:pStyle w:val="ConsPlusNormal"/>
        <w:jc w:val="both"/>
      </w:pPr>
      <w:r w:rsidRPr="00EB67B8">
        <w:rPr>
          <w:i/>
        </w:rPr>
        <w:t xml:space="preserve">          </w:t>
      </w:r>
      <w:r w:rsidRPr="00EB67B8">
        <w:t>По расчетам с подотчетными лицами задолженность увеличилась на 189841,05 руб., или в</w:t>
      </w:r>
      <w:r>
        <w:t xml:space="preserve"> 2,1</w:t>
      </w:r>
      <w:r w:rsidRPr="00236FB0">
        <w:t xml:space="preserve"> раз</w:t>
      </w:r>
      <w:r>
        <w:t>а</w:t>
      </w:r>
      <w:r w:rsidRPr="00236FB0">
        <w:t>.</w:t>
      </w:r>
      <w:r>
        <w:t xml:space="preserve"> </w:t>
      </w:r>
      <w:r w:rsidRPr="00236FB0">
        <w:t xml:space="preserve">Наибольший удельный вес кредиторской задолженности </w:t>
      </w:r>
      <w:r w:rsidRPr="00834772">
        <w:t xml:space="preserve">с подотчетными лицами </w:t>
      </w:r>
      <w:r>
        <w:t xml:space="preserve"> занимают расчеты </w:t>
      </w:r>
      <w:r w:rsidRPr="00834772">
        <w:t>по прочим выплатам</w:t>
      </w:r>
      <w:r>
        <w:t xml:space="preserve"> – 310325,06 руб. или 86,0%. По сравнению с 2014 годом задолженность увеличилась на 205967,08 руб. или в 3 раза.</w:t>
      </w:r>
    </w:p>
    <w:p w:rsidR="00F70753" w:rsidRPr="00236FB0" w:rsidRDefault="00F70753" w:rsidP="00F70753">
      <w:pPr>
        <w:pStyle w:val="ConsPlusCell"/>
        <w:ind w:firstLine="567"/>
        <w:jc w:val="both"/>
        <w:rPr>
          <w:sz w:val="24"/>
          <w:szCs w:val="24"/>
        </w:rPr>
      </w:pPr>
      <w:r w:rsidRPr="00236FB0">
        <w:rPr>
          <w:sz w:val="24"/>
          <w:szCs w:val="24"/>
        </w:rPr>
        <w:t>Наибольший удельный вес кредиторской задолженности в расчетах по принятым обязательствам составляют:</w:t>
      </w:r>
    </w:p>
    <w:p w:rsidR="00F70753" w:rsidRPr="00F72ACD" w:rsidRDefault="00F70753" w:rsidP="00F70753">
      <w:pPr>
        <w:pStyle w:val="ConsPlusCell"/>
        <w:jc w:val="both"/>
        <w:rPr>
          <w:sz w:val="24"/>
          <w:szCs w:val="24"/>
        </w:rPr>
      </w:pPr>
      <w:r w:rsidRPr="00F72ACD">
        <w:rPr>
          <w:sz w:val="24"/>
          <w:szCs w:val="24"/>
        </w:rPr>
        <w:t xml:space="preserve">        -  кредиторская задолженность по коммунальным услугам – </w:t>
      </w:r>
      <w:r>
        <w:rPr>
          <w:sz w:val="24"/>
          <w:szCs w:val="24"/>
        </w:rPr>
        <w:t>477320,69</w:t>
      </w:r>
      <w:r w:rsidRPr="00F72ACD">
        <w:rPr>
          <w:sz w:val="24"/>
          <w:szCs w:val="24"/>
        </w:rPr>
        <w:t xml:space="preserve"> руб., по сравнению с прошлым годом</w:t>
      </w:r>
      <w:r>
        <w:rPr>
          <w:sz w:val="24"/>
          <w:szCs w:val="24"/>
        </w:rPr>
        <w:t xml:space="preserve"> </w:t>
      </w:r>
      <w:r w:rsidRPr="00F72ACD">
        <w:rPr>
          <w:sz w:val="24"/>
          <w:szCs w:val="24"/>
        </w:rPr>
        <w:t xml:space="preserve"> </w:t>
      </w:r>
      <w:r>
        <w:rPr>
          <w:sz w:val="24"/>
          <w:szCs w:val="24"/>
        </w:rPr>
        <w:t>увелич</w:t>
      </w:r>
      <w:r w:rsidRPr="00F72ACD">
        <w:rPr>
          <w:sz w:val="24"/>
          <w:szCs w:val="24"/>
        </w:rPr>
        <w:t xml:space="preserve">илась на </w:t>
      </w:r>
      <w:r>
        <w:rPr>
          <w:sz w:val="24"/>
          <w:szCs w:val="24"/>
        </w:rPr>
        <w:t>363465,07</w:t>
      </w:r>
      <w:r w:rsidRPr="00F72ACD">
        <w:rPr>
          <w:sz w:val="24"/>
          <w:szCs w:val="24"/>
        </w:rPr>
        <w:t xml:space="preserve"> руб., или </w:t>
      </w:r>
      <w:r>
        <w:rPr>
          <w:sz w:val="24"/>
          <w:szCs w:val="24"/>
        </w:rPr>
        <w:t>в 3,2 раза</w:t>
      </w:r>
      <w:r w:rsidRPr="00F72ACD">
        <w:rPr>
          <w:sz w:val="24"/>
          <w:szCs w:val="24"/>
        </w:rPr>
        <w:t>;</w:t>
      </w:r>
    </w:p>
    <w:p w:rsidR="00F70753" w:rsidRPr="00F72ACD" w:rsidRDefault="00F70753" w:rsidP="00F70753">
      <w:pPr>
        <w:pStyle w:val="ConsPlusCell"/>
        <w:jc w:val="both"/>
        <w:rPr>
          <w:sz w:val="24"/>
          <w:szCs w:val="24"/>
        </w:rPr>
      </w:pPr>
      <w:r w:rsidRPr="00F72ACD">
        <w:rPr>
          <w:sz w:val="24"/>
          <w:szCs w:val="24"/>
        </w:rPr>
        <w:t xml:space="preserve">       - кредиторская задолженность по работам, услугам по содержанию имущества – </w:t>
      </w:r>
      <w:r>
        <w:rPr>
          <w:sz w:val="24"/>
          <w:szCs w:val="24"/>
        </w:rPr>
        <w:t>1054641,75</w:t>
      </w:r>
      <w:r w:rsidRPr="00F72ACD">
        <w:rPr>
          <w:sz w:val="24"/>
          <w:szCs w:val="24"/>
        </w:rPr>
        <w:t xml:space="preserve"> руб., по сравнению с прошлым годом у</w:t>
      </w:r>
      <w:r>
        <w:rPr>
          <w:sz w:val="24"/>
          <w:szCs w:val="24"/>
        </w:rPr>
        <w:t>велич</w:t>
      </w:r>
      <w:r w:rsidRPr="00F72ACD">
        <w:rPr>
          <w:sz w:val="24"/>
          <w:szCs w:val="24"/>
        </w:rPr>
        <w:t xml:space="preserve">илась на </w:t>
      </w:r>
      <w:r>
        <w:rPr>
          <w:sz w:val="24"/>
          <w:szCs w:val="24"/>
        </w:rPr>
        <w:t>591889,82</w:t>
      </w:r>
      <w:r w:rsidRPr="00F72ACD">
        <w:rPr>
          <w:sz w:val="24"/>
          <w:szCs w:val="24"/>
        </w:rPr>
        <w:t xml:space="preserve"> руб., или </w:t>
      </w:r>
      <w:r>
        <w:rPr>
          <w:sz w:val="24"/>
          <w:szCs w:val="24"/>
        </w:rPr>
        <w:t>в 1,3раза</w:t>
      </w:r>
      <w:r w:rsidRPr="00F72ACD">
        <w:rPr>
          <w:sz w:val="24"/>
          <w:szCs w:val="24"/>
        </w:rPr>
        <w:t>;</w:t>
      </w:r>
    </w:p>
    <w:p w:rsidR="00F70753" w:rsidRPr="00DB774A" w:rsidRDefault="00F70753" w:rsidP="00F70753">
      <w:pPr>
        <w:pStyle w:val="ConsPlusCell"/>
        <w:jc w:val="both"/>
        <w:rPr>
          <w:sz w:val="24"/>
          <w:szCs w:val="24"/>
        </w:rPr>
      </w:pPr>
      <w:r w:rsidRPr="00DB774A">
        <w:rPr>
          <w:sz w:val="24"/>
          <w:szCs w:val="24"/>
        </w:rPr>
        <w:t xml:space="preserve">        - кредиторская задолженность по прочим работам, услугам  – </w:t>
      </w:r>
      <w:r>
        <w:rPr>
          <w:sz w:val="24"/>
          <w:szCs w:val="24"/>
        </w:rPr>
        <w:t>700892,30</w:t>
      </w:r>
      <w:r w:rsidRPr="00DB774A">
        <w:rPr>
          <w:sz w:val="24"/>
          <w:szCs w:val="24"/>
        </w:rPr>
        <w:t xml:space="preserve"> руб., по сравнению с прошлым годом у</w:t>
      </w:r>
      <w:r>
        <w:rPr>
          <w:sz w:val="24"/>
          <w:szCs w:val="24"/>
        </w:rPr>
        <w:t>велич</w:t>
      </w:r>
      <w:r w:rsidRPr="00DB774A">
        <w:rPr>
          <w:sz w:val="24"/>
          <w:szCs w:val="24"/>
        </w:rPr>
        <w:t xml:space="preserve">илась на </w:t>
      </w:r>
      <w:r>
        <w:rPr>
          <w:sz w:val="24"/>
          <w:szCs w:val="24"/>
        </w:rPr>
        <w:t>225865,13</w:t>
      </w:r>
      <w:r w:rsidRPr="00DB774A">
        <w:rPr>
          <w:sz w:val="24"/>
          <w:szCs w:val="24"/>
        </w:rPr>
        <w:t xml:space="preserve"> руб., или на </w:t>
      </w:r>
      <w:r>
        <w:rPr>
          <w:sz w:val="24"/>
          <w:szCs w:val="24"/>
        </w:rPr>
        <w:t>47,5</w:t>
      </w:r>
      <w:r w:rsidRPr="00DB774A">
        <w:rPr>
          <w:sz w:val="24"/>
          <w:szCs w:val="24"/>
        </w:rPr>
        <w:t>%;</w:t>
      </w:r>
    </w:p>
    <w:p w:rsidR="00F70753" w:rsidRPr="00681374" w:rsidRDefault="00F70753" w:rsidP="00F70753">
      <w:pPr>
        <w:pStyle w:val="ConsPlusCell"/>
        <w:jc w:val="both"/>
        <w:rPr>
          <w:sz w:val="24"/>
          <w:szCs w:val="24"/>
        </w:rPr>
      </w:pPr>
      <w:r w:rsidRPr="00681374">
        <w:rPr>
          <w:sz w:val="24"/>
          <w:szCs w:val="24"/>
        </w:rPr>
        <w:t xml:space="preserve">         - кредиторская задолженность по </w:t>
      </w:r>
      <w:r w:rsidRPr="00681374">
        <w:rPr>
          <w:rFonts w:ascii="Courier New" w:hAnsi="Courier New" w:cs="Courier New"/>
          <w:sz w:val="18"/>
          <w:szCs w:val="18"/>
        </w:rPr>
        <w:t xml:space="preserve"> </w:t>
      </w:r>
      <w:r w:rsidRPr="00681374">
        <w:rPr>
          <w:sz w:val="24"/>
          <w:szCs w:val="24"/>
        </w:rPr>
        <w:t>приобретению основных      средств</w:t>
      </w:r>
      <w:r w:rsidRPr="00681374">
        <w:rPr>
          <w:rFonts w:ascii="Courier New" w:hAnsi="Courier New" w:cs="Courier New"/>
          <w:sz w:val="18"/>
          <w:szCs w:val="18"/>
        </w:rPr>
        <w:t xml:space="preserve"> </w:t>
      </w:r>
      <w:r w:rsidRPr="00681374">
        <w:rPr>
          <w:sz w:val="24"/>
          <w:szCs w:val="24"/>
        </w:rPr>
        <w:t xml:space="preserve">– </w:t>
      </w:r>
      <w:r>
        <w:rPr>
          <w:sz w:val="24"/>
          <w:szCs w:val="24"/>
        </w:rPr>
        <w:t>3010311,09</w:t>
      </w:r>
      <w:r w:rsidRPr="00681374">
        <w:rPr>
          <w:sz w:val="24"/>
          <w:szCs w:val="24"/>
        </w:rPr>
        <w:t xml:space="preserve"> руб. (строительство школы </w:t>
      </w:r>
      <w:r>
        <w:rPr>
          <w:sz w:val="24"/>
          <w:szCs w:val="24"/>
        </w:rPr>
        <w:t>2981624,09 руб.</w:t>
      </w:r>
      <w:r w:rsidRPr="00681374">
        <w:rPr>
          <w:sz w:val="24"/>
          <w:szCs w:val="24"/>
        </w:rPr>
        <w:t xml:space="preserve">), по сравнению с прошлым годом </w:t>
      </w:r>
      <w:r>
        <w:rPr>
          <w:sz w:val="24"/>
          <w:szCs w:val="24"/>
        </w:rPr>
        <w:t>задолженность снизи</w:t>
      </w:r>
      <w:r w:rsidRPr="00681374">
        <w:rPr>
          <w:sz w:val="24"/>
          <w:szCs w:val="24"/>
        </w:rPr>
        <w:t xml:space="preserve">лась на </w:t>
      </w:r>
      <w:r>
        <w:rPr>
          <w:sz w:val="24"/>
          <w:szCs w:val="24"/>
        </w:rPr>
        <w:t>76540924,86</w:t>
      </w:r>
      <w:r w:rsidRPr="00681374">
        <w:rPr>
          <w:sz w:val="24"/>
          <w:szCs w:val="24"/>
        </w:rPr>
        <w:t xml:space="preserve"> руб.;</w:t>
      </w:r>
    </w:p>
    <w:p w:rsidR="00F70753" w:rsidRPr="00986A16" w:rsidRDefault="00F70753" w:rsidP="00F70753">
      <w:pPr>
        <w:pStyle w:val="ConsPlusCell"/>
        <w:jc w:val="both"/>
        <w:rPr>
          <w:sz w:val="24"/>
          <w:szCs w:val="24"/>
        </w:rPr>
      </w:pPr>
      <w:r w:rsidRPr="00986A16">
        <w:rPr>
          <w:sz w:val="24"/>
          <w:szCs w:val="24"/>
        </w:rPr>
        <w:t xml:space="preserve">         - кредиторская задолженность по приобретению материальных запасов  – </w:t>
      </w:r>
      <w:r>
        <w:rPr>
          <w:sz w:val="24"/>
          <w:szCs w:val="24"/>
        </w:rPr>
        <w:t>225907,97</w:t>
      </w:r>
      <w:r w:rsidRPr="00986A16">
        <w:rPr>
          <w:sz w:val="24"/>
          <w:szCs w:val="24"/>
        </w:rPr>
        <w:t xml:space="preserve"> руб., осталась</w:t>
      </w:r>
      <w:r>
        <w:rPr>
          <w:sz w:val="24"/>
          <w:szCs w:val="24"/>
        </w:rPr>
        <w:t>, практически,</w:t>
      </w:r>
      <w:r w:rsidRPr="00986A16">
        <w:rPr>
          <w:sz w:val="24"/>
          <w:szCs w:val="24"/>
        </w:rPr>
        <w:t xml:space="preserve"> на уровне прошлого года;</w:t>
      </w:r>
    </w:p>
    <w:p w:rsidR="00F70753" w:rsidRPr="00414E37" w:rsidRDefault="00F70753" w:rsidP="00F70753">
      <w:pPr>
        <w:pStyle w:val="ConsPlusCell"/>
        <w:jc w:val="both"/>
        <w:rPr>
          <w:sz w:val="24"/>
          <w:szCs w:val="24"/>
        </w:rPr>
      </w:pPr>
      <w:r w:rsidRPr="00414E37">
        <w:rPr>
          <w:sz w:val="24"/>
          <w:szCs w:val="24"/>
        </w:rPr>
        <w:t xml:space="preserve">         - кредиторская задолженность по пенсиям, пособиям, выплачиваемым организациями сектора   государственного управления</w:t>
      </w:r>
      <w:r w:rsidRPr="00414E37">
        <w:rPr>
          <w:rFonts w:ascii="Courier New" w:hAnsi="Courier New" w:cs="Courier New"/>
          <w:sz w:val="18"/>
          <w:szCs w:val="18"/>
        </w:rPr>
        <w:t xml:space="preserve"> </w:t>
      </w:r>
      <w:r w:rsidRPr="00414E37">
        <w:rPr>
          <w:sz w:val="24"/>
          <w:szCs w:val="24"/>
        </w:rPr>
        <w:t xml:space="preserve">– </w:t>
      </w:r>
      <w:r>
        <w:rPr>
          <w:sz w:val="24"/>
          <w:szCs w:val="24"/>
        </w:rPr>
        <w:t>851867,47</w:t>
      </w:r>
      <w:r w:rsidRPr="00414E37">
        <w:rPr>
          <w:sz w:val="24"/>
          <w:szCs w:val="24"/>
        </w:rPr>
        <w:t xml:space="preserve"> руб., по сравнению с прошлым годом </w:t>
      </w:r>
      <w:r>
        <w:rPr>
          <w:sz w:val="24"/>
          <w:szCs w:val="24"/>
        </w:rPr>
        <w:t>сниз</w:t>
      </w:r>
      <w:r w:rsidRPr="00414E37">
        <w:rPr>
          <w:sz w:val="24"/>
          <w:szCs w:val="24"/>
        </w:rPr>
        <w:t xml:space="preserve">илась на </w:t>
      </w:r>
      <w:r>
        <w:rPr>
          <w:sz w:val="24"/>
          <w:szCs w:val="24"/>
        </w:rPr>
        <w:t>412990,72</w:t>
      </w:r>
      <w:r w:rsidRPr="00414E37">
        <w:rPr>
          <w:sz w:val="24"/>
          <w:szCs w:val="24"/>
        </w:rPr>
        <w:t xml:space="preserve"> руб., или </w:t>
      </w:r>
      <w:r>
        <w:rPr>
          <w:sz w:val="24"/>
          <w:szCs w:val="24"/>
        </w:rPr>
        <w:t>на 32,7%.</w:t>
      </w:r>
    </w:p>
    <w:p w:rsidR="00F70753" w:rsidRPr="00414E37" w:rsidRDefault="00F70753" w:rsidP="00F70753">
      <w:pPr>
        <w:pStyle w:val="ConsPlusCell"/>
        <w:jc w:val="both"/>
        <w:rPr>
          <w:sz w:val="24"/>
          <w:szCs w:val="24"/>
        </w:rPr>
      </w:pPr>
      <w:r w:rsidRPr="00D53BF9">
        <w:rPr>
          <w:i/>
          <w:sz w:val="24"/>
          <w:szCs w:val="24"/>
        </w:rPr>
        <w:t xml:space="preserve">         </w:t>
      </w:r>
      <w:r w:rsidRPr="00414E37">
        <w:rPr>
          <w:sz w:val="24"/>
          <w:szCs w:val="24"/>
        </w:rPr>
        <w:t>- кредиторская задолженность по компенсации расходов по проезду онкобольным</w:t>
      </w:r>
      <w:r w:rsidRPr="00414E37">
        <w:rPr>
          <w:rFonts w:ascii="Courier New" w:hAnsi="Courier New" w:cs="Courier New"/>
          <w:sz w:val="18"/>
          <w:szCs w:val="18"/>
        </w:rPr>
        <w:t xml:space="preserve"> </w:t>
      </w:r>
      <w:r w:rsidRPr="00414E37">
        <w:rPr>
          <w:sz w:val="24"/>
          <w:szCs w:val="24"/>
        </w:rPr>
        <w:t xml:space="preserve">– </w:t>
      </w:r>
      <w:r>
        <w:rPr>
          <w:sz w:val="24"/>
          <w:szCs w:val="24"/>
        </w:rPr>
        <w:t>172533,10</w:t>
      </w:r>
      <w:r w:rsidRPr="00414E37">
        <w:rPr>
          <w:sz w:val="24"/>
          <w:szCs w:val="24"/>
        </w:rPr>
        <w:t xml:space="preserve"> руб., по сравнению с прошлым годом увеличилась на </w:t>
      </w:r>
      <w:r>
        <w:rPr>
          <w:sz w:val="24"/>
          <w:szCs w:val="24"/>
        </w:rPr>
        <w:t>110078,0</w:t>
      </w:r>
      <w:r w:rsidRPr="00414E37">
        <w:rPr>
          <w:sz w:val="24"/>
          <w:szCs w:val="24"/>
        </w:rPr>
        <w:t xml:space="preserve"> руб., или в </w:t>
      </w:r>
      <w:r>
        <w:rPr>
          <w:sz w:val="24"/>
          <w:szCs w:val="24"/>
        </w:rPr>
        <w:t>2,8</w:t>
      </w:r>
      <w:r w:rsidRPr="00414E37">
        <w:rPr>
          <w:sz w:val="24"/>
          <w:szCs w:val="24"/>
        </w:rPr>
        <w:t xml:space="preserve"> раза;</w:t>
      </w:r>
    </w:p>
    <w:p w:rsidR="00F70753" w:rsidRPr="00B7480B" w:rsidRDefault="00F70753" w:rsidP="00F70753">
      <w:pPr>
        <w:pStyle w:val="ConsPlusCell"/>
        <w:jc w:val="both"/>
        <w:rPr>
          <w:sz w:val="24"/>
          <w:szCs w:val="24"/>
        </w:rPr>
      </w:pPr>
      <w:r w:rsidRPr="00B7480B">
        <w:rPr>
          <w:sz w:val="24"/>
          <w:szCs w:val="24"/>
        </w:rPr>
        <w:t xml:space="preserve">          Кредиторская задолженность по платежам в бюджеты на конец отчетного периода составляет </w:t>
      </w:r>
      <w:r>
        <w:rPr>
          <w:sz w:val="24"/>
          <w:szCs w:val="24"/>
        </w:rPr>
        <w:t>96957,74</w:t>
      </w:r>
      <w:r w:rsidRPr="00B7480B">
        <w:rPr>
          <w:sz w:val="24"/>
          <w:szCs w:val="24"/>
        </w:rPr>
        <w:t xml:space="preserve"> руб.</w:t>
      </w:r>
      <w:r>
        <w:rPr>
          <w:sz w:val="24"/>
          <w:szCs w:val="24"/>
        </w:rPr>
        <w:t>,</w:t>
      </w:r>
      <w:r w:rsidRPr="00B7480B">
        <w:rPr>
          <w:sz w:val="24"/>
          <w:szCs w:val="24"/>
        </w:rPr>
        <w:t xml:space="preserve"> по сравнению с прошлым годом задолженность </w:t>
      </w:r>
      <w:r>
        <w:rPr>
          <w:sz w:val="24"/>
          <w:szCs w:val="24"/>
        </w:rPr>
        <w:t>сниз</w:t>
      </w:r>
      <w:r w:rsidRPr="00B7480B">
        <w:rPr>
          <w:sz w:val="24"/>
          <w:szCs w:val="24"/>
        </w:rPr>
        <w:t xml:space="preserve">илась на </w:t>
      </w:r>
      <w:r>
        <w:rPr>
          <w:sz w:val="24"/>
          <w:szCs w:val="24"/>
        </w:rPr>
        <w:t>216077,82</w:t>
      </w:r>
      <w:r w:rsidRPr="00B7480B">
        <w:rPr>
          <w:sz w:val="24"/>
          <w:szCs w:val="24"/>
        </w:rPr>
        <w:t xml:space="preserve"> руб., или на 6</w:t>
      </w:r>
      <w:r>
        <w:rPr>
          <w:sz w:val="24"/>
          <w:szCs w:val="24"/>
        </w:rPr>
        <w:t>9</w:t>
      </w:r>
      <w:r w:rsidRPr="00B7480B">
        <w:rPr>
          <w:sz w:val="24"/>
          <w:szCs w:val="24"/>
        </w:rPr>
        <w:t>%.</w:t>
      </w:r>
    </w:p>
    <w:p w:rsidR="00F70753" w:rsidRDefault="00F70753" w:rsidP="00F7075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iCs/>
        </w:rPr>
      </w:pPr>
      <w:r w:rsidRPr="00D53BF9">
        <w:rPr>
          <w:b/>
          <w:i/>
        </w:rPr>
        <w:t xml:space="preserve">        </w:t>
      </w:r>
      <w:r w:rsidRPr="00D53BF9">
        <w:rPr>
          <w:b/>
          <w:bCs/>
          <w:i/>
          <w:iCs/>
        </w:rPr>
        <w:t xml:space="preserve">     </w:t>
      </w:r>
      <w:r w:rsidRPr="00B556AF">
        <w:rPr>
          <w:b/>
          <w:bCs/>
          <w:iCs/>
        </w:rPr>
        <w:t xml:space="preserve">Сведения о государственном (муниципальном) долге, предоставленных бюджетных кредитах консолидированного бюджета </w:t>
      </w:r>
      <w:hyperlink r:id="rId26" w:history="1">
        <w:r w:rsidRPr="00B556AF">
          <w:rPr>
            <w:b/>
            <w:bCs/>
            <w:iCs/>
          </w:rPr>
          <w:t>(ф. 0503372)</w:t>
        </w:r>
      </w:hyperlink>
      <w:r w:rsidRPr="00B556AF">
        <w:rPr>
          <w:b/>
          <w:bCs/>
          <w:iCs/>
        </w:rPr>
        <w:t>-</w:t>
      </w:r>
      <w:r w:rsidRPr="00B556AF">
        <w:rPr>
          <w:iCs/>
        </w:rPr>
        <w:t xml:space="preserve"> форма заполнена в соответствии с требованиями п.218 Инструкции №191н.</w:t>
      </w:r>
    </w:p>
    <w:p w:rsidR="00F70753" w:rsidRDefault="00F70753" w:rsidP="00F70753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>
        <w:rPr>
          <w:iCs/>
        </w:rPr>
        <w:t xml:space="preserve">          Задолженность по коммерческому кредиту по состоянию на 01.01.2016г. составила 16 144 100,0 руб. Московскому филиалу ПАО «</w:t>
      </w:r>
      <w:proofErr w:type="spellStart"/>
      <w:r>
        <w:rPr>
          <w:iCs/>
        </w:rPr>
        <w:t>Совкомбанк</w:t>
      </w:r>
      <w:proofErr w:type="spellEnd"/>
      <w:r>
        <w:rPr>
          <w:iCs/>
        </w:rPr>
        <w:t xml:space="preserve">», срок погашения задолженности 28.11.2016 г.  Задолженность по коммерческим кредитам </w:t>
      </w:r>
      <w:r w:rsidRPr="00B7480B">
        <w:t xml:space="preserve">по сравнению с </w:t>
      </w:r>
      <w:r>
        <w:t>2014 годом увеличилась на 7619022,0 руб. или в 1,9 раза.</w:t>
      </w:r>
    </w:p>
    <w:p w:rsidR="00F70753" w:rsidRPr="007B2F18" w:rsidRDefault="00F70753" w:rsidP="00F70753">
      <w:pPr>
        <w:autoSpaceDE w:val="0"/>
        <w:autoSpaceDN w:val="0"/>
        <w:adjustRightInd w:val="0"/>
        <w:jc w:val="both"/>
        <w:rPr>
          <w:b/>
        </w:rPr>
      </w:pPr>
      <w:r w:rsidRPr="007B2F18">
        <w:rPr>
          <w:b/>
        </w:rPr>
        <w:t xml:space="preserve">        Сведения об изменении остатков валюты баланса </w:t>
      </w:r>
      <w:r>
        <w:rPr>
          <w:b/>
        </w:rPr>
        <w:t>(ф. 0503373)</w:t>
      </w:r>
    </w:p>
    <w:p w:rsidR="00F70753" w:rsidRPr="007B383C" w:rsidRDefault="00F70753" w:rsidP="00F70753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lastRenderedPageBreak/>
        <w:t>Ф</w:t>
      </w:r>
      <w:r w:rsidRPr="007B383C">
        <w:rPr>
          <w:iCs/>
        </w:rPr>
        <w:t>орма составлена в соответствии с требованиями п.21</w:t>
      </w:r>
      <w:r>
        <w:rPr>
          <w:iCs/>
        </w:rPr>
        <w:t>7-218</w:t>
      </w:r>
      <w:r w:rsidRPr="007B383C">
        <w:rPr>
          <w:iCs/>
        </w:rPr>
        <w:t xml:space="preserve"> Инструкции №191н.</w:t>
      </w:r>
    </w:p>
    <w:p w:rsidR="00F70753" w:rsidRPr="00DF515F" w:rsidRDefault="00F70753" w:rsidP="00F70753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DF515F">
        <w:rPr>
          <w:b/>
          <w:iCs/>
        </w:rPr>
        <w:t xml:space="preserve">Сведения об использовании информационно-коммуникационных технологий в консолидированном бюджете </w:t>
      </w:r>
      <w:hyperlink r:id="rId27" w:history="1">
        <w:r w:rsidRPr="00DF515F">
          <w:rPr>
            <w:b/>
            <w:iCs/>
          </w:rPr>
          <w:t>(ф. 0503377)</w:t>
        </w:r>
      </w:hyperlink>
      <w:r w:rsidRPr="00DF515F">
        <w:rPr>
          <w:b/>
          <w:iCs/>
        </w:rPr>
        <w:t xml:space="preserve"> –</w:t>
      </w:r>
      <w:r w:rsidRPr="00DF515F">
        <w:rPr>
          <w:iCs/>
        </w:rPr>
        <w:t xml:space="preserve"> форма составлена</w:t>
      </w:r>
      <w:r>
        <w:rPr>
          <w:iCs/>
        </w:rPr>
        <w:t xml:space="preserve"> в электронном виде</w:t>
      </w:r>
      <w:r w:rsidRPr="00DF515F">
        <w:rPr>
          <w:iCs/>
        </w:rPr>
        <w:t xml:space="preserve"> в соответствии с требованиями п.218 Инструкции №191н.</w:t>
      </w:r>
      <w:r>
        <w:rPr>
          <w:iCs/>
        </w:rPr>
        <w:t xml:space="preserve"> В нарушение п.4 Инструкции №191н </w:t>
      </w:r>
      <w:r w:rsidRPr="00B85204">
        <w:rPr>
          <w:iCs/>
        </w:rPr>
        <w:t>ф. 0503377</w:t>
      </w:r>
      <w:r>
        <w:rPr>
          <w:iCs/>
        </w:rPr>
        <w:t xml:space="preserve"> на бумажном носителе не </w:t>
      </w:r>
      <w:proofErr w:type="gramStart"/>
      <w:r>
        <w:rPr>
          <w:iCs/>
        </w:rPr>
        <w:t>предоставлена</w:t>
      </w:r>
      <w:proofErr w:type="gramEnd"/>
      <w:r>
        <w:rPr>
          <w:iCs/>
        </w:rPr>
        <w:t>.</w:t>
      </w:r>
    </w:p>
    <w:p w:rsidR="00F70753" w:rsidRPr="003301E4" w:rsidRDefault="00F70753" w:rsidP="00F70753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3301E4">
        <w:rPr>
          <w:b/>
          <w:bCs/>
          <w:iCs/>
        </w:rPr>
        <w:t xml:space="preserve">     Сведений о финансовых вложениях </w:t>
      </w:r>
      <w:hyperlink r:id="rId28" w:history="1">
        <w:r w:rsidRPr="003301E4">
          <w:rPr>
            <w:b/>
            <w:bCs/>
            <w:iCs/>
          </w:rPr>
          <w:t>(ф. 0503371)</w:t>
        </w:r>
      </w:hyperlink>
    </w:p>
    <w:p w:rsidR="00F70753" w:rsidRPr="003301E4" w:rsidRDefault="00F70753" w:rsidP="00F70753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 w:rsidRPr="00D53BF9">
        <w:rPr>
          <w:i/>
          <w:iCs/>
        </w:rPr>
        <w:t xml:space="preserve">            </w:t>
      </w:r>
      <w:proofErr w:type="gramStart"/>
      <w:r w:rsidRPr="003301E4">
        <w:rPr>
          <w:iCs/>
        </w:rPr>
        <w:t xml:space="preserve">В нарушение  требований п.218 Инструкции №191н, п.73-74 Инструкции №162н  в графе 3 </w:t>
      </w:r>
      <w:r w:rsidRPr="003301E4">
        <w:rPr>
          <w:bCs/>
          <w:iCs/>
        </w:rPr>
        <w:t xml:space="preserve">Сведений о финансовых вложениях </w:t>
      </w:r>
      <w:hyperlink r:id="rId29" w:history="1">
        <w:r w:rsidRPr="003301E4">
          <w:rPr>
            <w:bCs/>
            <w:iCs/>
          </w:rPr>
          <w:t>(ф. 0503371)</w:t>
        </w:r>
      </w:hyperlink>
      <w:r w:rsidRPr="003301E4">
        <w:rPr>
          <w:bCs/>
          <w:iCs/>
        </w:rPr>
        <w:t xml:space="preserve"> отражены виды финансовых вложений, иные формы участия в капитале, на сумму 39378237,58 руб. В</w:t>
      </w:r>
      <w:r w:rsidRPr="003301E4">
        <w:rPr>
          <w:iCs/>
        </w:rPr>
        <w:t xml:space="preserve"> графе 3 </w:t>
      </w:r>
      <w:r w:rsidRPr="003301E4">
        <w:rPr>
          <w:bCs/>
          <w:iCs/>
        </w:rPr>
        <w:t xml:space="preserve">Сведений о финансовых вложениях </w:t>
      </w:r>
      <w:hyperlink r:id="rId30" w:history="1">
        <w:r w:rsidRPr="003301E4">
          <w:rPr>
            <w:bCs/>
            <w:iCs/>
          </w:rPr>
          <w:t>(ф. 0503371)</w:t>
        </w:r>
      </w:hyperlink>
      <w:r w:rsidRPr="003301E4">
        <w:rPr>
          <w:bCs/>
          <w:iCs/>
        </w:rPr>
        <w:t xml:space="preserve"> код  финансового вложения должен быть 06 (участие в государственных (муниципальных) учреждениях).</w:t>
      </w:r>
      <w:proofErr w:type="gramEnd"/>
      <w:r>
        <w:rPr>
          <w:bCs/>
          <w:iCs/>
        </w:rPr>
        <w:t xml:space="preserve"> Аналогичное замечание было по отчетности за 2014 года, которое не устранено в отчетности за 2015 год.</w:t>
      </w:r>
    </w:p>
    <w:p w:rsidR="00F70753" w:rsidRPr="00562CDF" w:rsidRDefault="00F70753" w:rsidP="00F70753">
      <w:pPr>
        <w:autoSpaceDE w:val="0"/>
        <w:autoSpaceDN w:val="0"/>
        <w:adjustRightInd w:val="0"/>
        <w:jc w:val="both"/>
        <w:rPr>
          <w:b/>
        </w:rPr>
      </w:pPr>
      <w:r w:rsidRPr="00F70753">
        <w:rPr>
          <w:b/>
        </w:rPr>
        <w:t>2.</w:t>
      </w:r>
      <w:r w:rsidRPr="00562CDF">
        <w:rPr>
          <w:b/>
        </w:rPr>
        <w:t xml:space="preserve"> Внешняя проверка сводной бухгалтерской отчетности за 201</w:t>
      </w:r>
      <w:r>
        <w:rPr>
          <w:b/>
        </w:rPr>
        <w:t>5</w:t>
      </w:r>
      <w:r w:rsidRPr="00562CDF">
        <w:rPr>
          <w:b/>
        </w:rPr>
        <w:t xml:space="preserve"> год МО «Ленский муниципальный район».</w:t>
      </w:r>
    </w:p>
    <w:p w:rsidR="00F70753" w:rsidRPr="00562CDF" w:rsidRDefault="00F70753" w:rsidP="00F70753">
      <w:pPr>
        <w:autoSpaceDE w:val="0"/>
        <w:autoSpaceDN w:val="0"/>
        <w:adjustRightInd w:val="0"/>
        <w:jc w:val="both"/>
      </w:pPr>
      <w:r w:rsidRPr="00D53BF9">
        <w:rPr>
          <w:i/>
        </w:rPr>
        <w:t xml:space="preserve">           </w:t>
      </w:r>
      <w:r w:rsidRPr="00562CDF">
        <w:t xml:space="preserve">В соответствии с приказом Минфина РФ от 25.03.2011 N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 </w:t>
      </w:r>
    </w:p>
    <w:p w:rsidR="00F70753" w:rsidRPr="00562CDF" w:rsidRDefault="00F70753" w:rsidP="00F70753">
      <w:pPr>
        <w:autoSpaceDE w:val="0"/>
        <w:autoSpaceDN w:val="0"/>
        <w:adjustRightInd w:val="0"/>
        <w:jc w:val="both"/>
      </w:pPr>
      <w:r w:rsidRPr="00562CDF">
        <w:t>(далее - Инструкция №33н)  в состав сводной бухгалтерской отчетности  включены следующие формы отчетов:</w:t>
      </w:r>
    </w:p>
    <w:p w:rsidR="00F70753" w:rsidRPr="00562CDF" w:rsidRDefault="00F70753" w:rsidP="00F70753">
      <w:pPr>
        <w:autoSpaceDE w:val="0"/>
        <w:autoSpaceDN w:val="0"/>
        <w:adjustRightInd w:val="0"/>
        <w:ind w:firstLine="540"/>
        <w:jc w:val="both"/>
        <w:outlineLvl w:val="1"/>
      </w:pPr>
      <w:r w:rsidRPr="00562CDF">
        <w:t xml:space="preserve">Баланс государственного (муниципального) учреждения </w:t>
      </w:r>
      <w:hyperlink r:id="rId31" w:history="1">
        <w:r w:rsidRPr="00562CDF">
          <w:t>(ф. 0503730)</w:t>
        </w:r>
      </w:hyperlink>
      <w:r w:rsidRPr="00562CDF">
        <w:t>;</w:t>
      </w:r>
    </w:p>
    <w:p w:rsidR="00F70753" w:rsidRPr="00562CDF" w:rsidRDefault="00F70753" w:rsidP="00F70753">
      <w:pPr>
        <w:autoSpaceDE w:val="0"/>
        <w:autoSpaceDN w:val="0"/>
        <w:adjustRightInd w:val="0"/>
        <w:ind w:firstLine="540"/>
        <w:jc w:val="both"/>
        <w:outlineLvl w:val="1"/>
      </w:pPr>
      <w:r w:rsidRPr="00562CDF">
        <w:t xml:space="preserve">Справка по консолидируемым расчетам учреждения </w:t>
      </w:r>
      <w:hyperlink r:id="rId32" w:history="1">
        <w:r w:rsidRPr="00562CDF">
          <w:t>(ф. 0503725)</w:t>
        </w:r>
      </w:hyperlink>
      <w:r w:rsidRPr="00562CDF">
        <w:t>;</w:t>
      </w:r>
    </w:p>
    <w:p w:rsidR="00F70753" w:rsidRPr="00562CDF" w:rsidRDefault="00F70753" w:rsidP="00F70753">
      <w:pPr>
        <w:autoSpaceDE w:val="0"/>
        <w:autoSpaceDN w:val="0"/>
        <w:adjustRightInd w:val="0"/>
        <w:ind w:firstLine="540"/>
        <w:jc w:val="both"/>
        <w:outlineLvl w:val="1"/>
      </w:pPr>
      <w:r w:rsidRPr="00562CDF">
        <w:t xml:space="preserve">Справка по заключению учреждением счетов бухгалтерского учета отчетного финансового года </w:t>
      </w:r>
      <w:hyperlink r:id="rId33" w:history="1">
        <w:r w:rsidRPr="00562CDF">
          <w:t>(ф. 0503710)</w:t>
        </w:r>
      </w:hyperlink>
      <w:r w:rsidRPr="00562CDF">
        <w:t>;</w:t>
      </w:r>
    </w:p>
    <w:p w:rsidR="00F70753" w:rsidRPr="00562CDF" w:rsidRDefault="00F70753" w:rsidP="00F70753">
      <w:pPr>
        <w:autoSpaceDE w:val="0"/>
        <w:autoSpaceDN w:val="0"/>
        <w:adjustRightInd w:val="0"/>
        <w:ind w:firstLine="540"/>
        <w:jc w:val="both"/>
        <w:outlineLvl w:val="1"/>
      </w:pPr>
      <w:r w:rsidRPr="00562CDF">
        <w:t xml:space="preserve">Отчет об исполнении учреждением плана его финансово-хозяйственной деятельности </w:t>
      </w:r>
      <w:hyperlink r:id="rId34" w:history="1">
        <w:r w:rsidRPr="00562CDF">
          <w:t>(ф. 0503737)</w:t>
        </w:r>
      </w:hyperlink>
      <w:r w:rsidRPr="00562CDF">
        <w:t>;</w:t>
      </w:r>
    </w:p>
    <w:p w:rsidR="00F70753" w:rsidRPr="00562CDF" w:rsidRDefault="00F70753" w:rsidP="00F70753">
      <w:pPr>
        <w:autoSpaceDE w:val="0"/>
        <w:autoSpaceDN w:val="0"/>
        <w:adjustRightInd w:val="0"/>
        <w:ind w:firstLine="540"/>
        <w:jc w:val="both"/>
        <w:outlineLvl w:val="1"/>
      </w:pPr>
      <w:r w:rsidRPr="00562CDF">
        <w:t xml:space="preserve">Отчет о принятых учреждением обязательствах </w:t>
      </w:r>
      <w:hyperlink r:id="rId35" w:history="1">
        <w:r w:rsidRPr="00562CDF">
          <w:t>(ф. 0503738)</w:t>
        </w:r>
      </w:hyperlink>
      <w:r w:rsidRPr="00562CDF">
        <w:t>;</w:t>
      </w:r>
    </w:p>
    <w:p w:rsidR="00F70753" w:rsidRPr="00562CDF" w:rsidRDefault="00F70753" w:rsidP="00F70753">
      <w:pPr>
        <w:autoSpaceDE w:val="0"/>
        <w:autoSpaceDN w:val="0"/>
        <w:adjustRightInd w:val="0"/>
        <w:ind w:firstLine="540"/>
        <w:jc w:val="both"/>
        <w:outlineLvl w:val="1"/>
      </w:pPr>
      <w:r w:rsidRPr="00562CDF">
        <w:t xml:space="preserve">Отчет о финансовых результатах деятельности учреждения </w:t>
      </w:r>
      <w:hyperlink r:id="rId36" w:history="1">
        <w:r w:rsidRPr="00562CDF">
          <w:t>(ф. 0503721)</w:t>
        </w:r>
      </w:hyperlink>
      <w:r w:rsidRPr="00562CDF">
        <w:t>;</w:t>
      </w:r>
    </w:p>
    <w:p w:rsidR="00F70753" w:rsidRDefault="00F70753" w:rsidP="00F70753">
      <w:pPr>
        <w:autoSpaceDE w:val="0"/>
        <w:autoSpaceDN w:val="0"/>
        <w:adjustRightInd w:val="0"/>
        <w:ind w:firstLine="540"/>
        <w:jc w:val="both"/>
        <w:outlineLvl w:val="1"/>
      </w:pPr>
      <w:r w:rsidRPr="00562CDF">
        <w:t xml:space="preserve">Пояснительная записка к Балансу учреждения </w:t>
      </w:r>
      <w:hyperlink r:id="rId37" w:history="1">
        <w:r w:rsidRPr="00562CDF">
          <w:t>(ф. 0503760)</w:t>
        </w:r>
      </w:hyperlink>
      <w:r w:rsidRPr="00562CDF">
        <w:t>.</w:t>
      </w:r>
    </w:p>
    <w:p w:rsidR="00F70753" w:rsidRDefault="00F70753" w:rsidP="00F70753">
      <w:pPr>
        <w:autoSpaceDE w:val="0"/>
        <w:autoSpaceDN w:val="0"/>
        <w:adjustRightInd w:val="0"/>
        <w:ind w:firstLine="540"/>
        <w:jc w:val="both"/>
        <w:outlineLvl w:val="1"/>
      </w:pPr>
      <w:r>
        <w:t>КСК проведена в</w:t>
      </w:r>
      <w:r w:rsidRPr="007B2030">
        <w:t>нешняя проверка сводной бухгалтерской отчетности за 201</w:t>
      </w:r>
      <w:r>
        <w:t>5 год по учредителям Администрации МО «Ленский муниципальный район», Отделу образования Администрации МО «Ленский муниципальный район» и Администрация МО «Урдомское». По результатам внешней проверки установлено:</w:t>
      </w:r>
    </w:p>
    <w:p w:rsidR="00F70753" w:rsidRDefault="00F70753" w:rsidP="00F70753">
      <w:pPr>
        <w:pStyle w:val="af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Pr="005E7E3B">
        <w:rPr>
          <w:rFonts w:ascii="Times New Roman" w:hAnsi="Times New Roman" w:cs="Times New Roman"/>
          <w:sz w:val="24"/>
          <w:szCs w:val="24"/>
        </w:rPr>
        <w:t>нарушение методологии формирования бюджетной отчетности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70753" w:rsidRDefault="00F70753" w:rsidP="00F70753">
      <w:pPr>
        <w:pStyle w:val="ConsPlusNormal"/>
        <w:jc w:val="both"/>
      </w:pPr>
      <w:r>
        <w:t xml:space="preserve">        - н</w:t>
      </w:r>
      <w:r w:rsidRPr="005E7E3B">
        <w:t>едостоверность</w:t>
      </w:r>
      <w:r>
        <w:t xml:space="preserve"> представленной</w:t>
      </w:r>
      <w:r w:rsidRPr="005E7E3B">
        <w:t xml:space="preserve"> годовой </w:t>
      </w:r>
      <w:proofErr w:type="gramStart"/>
      <w:r w:rsidRPr="005E7E3B">
        <w:t>отчетности</w:t>
      </w:r>
      <w:proofErr w:type="gramEnd"/>
      <w:r>
        <w:t xml:space="preserve"> </w:t>
      </w:r>
      <w:r w:rsidRPr="00AD22DE">
        <w:t>данны</w:t>
      </w:r>
      <w:r>
        <w:t>м Главной книги и другим</w:t>
      </w:r>
      <w:r w:rsidRPr="00AD22DE">
        <w:t xml:space="preserve"> регистр</w:t>
      </w:r>
      <w:r>
        <w:t>ам</w:t>
      </w:r>
      <w:r w:rsidRPr="00AD22DE">
        <w:t xml:space="preserve"> бухгалтерского учета</w:t>
      </w:r>
      <w:r>
        <w:t>;</w:t>
      </w:r>
    </w:p>
    <w:p w:rsidR="00F70753" w:rsidRDefault="00F70753" w:rsidP="00F70753">
      <w:pPr>
        <w:jc w:val="both"/>
      </w:pPr>
      <w:r>
        <w:t xml:space="preserve">        - </w:t>
      </w:r>
      <w:r w:rsidRPr="005E7E3B">
        <w:t>не рациональное использование бюджетных средств, выразившееся в   образо</w:t>
      </w:r>
      <w:r>
        <w:t>вании дебиторской задолженности;</w:t>
      </w:r>
    </w:p>
    <w:p w:rsidR="00F70753" w:rsidRDefault="00F70753" w:rsidP="00F70753">
      <w:pPr>
        <w:jc w:val="both"/>
      </w:pPr>
      <w:r>
        <w:t xml:space="preserve">        - нарушение контрольных соотношений;</w:t>
      </w:r>
    </w:p>
    <w:p w:rsidR="00F70753" w:rsidRDefault="00F70753" w:rsidP="00F70753">
      <w:pPr>
        <w:jc w:val="both"/>
        <w:rPr>
          <w:shd w:val="clear" w:color="auto" w:fill="FFFFFF"/>
        </w:rPr>
      </w:pPr>
      <w:r>
        <w:t xml:space="preserve">        - </w:t>
      </w:r>
      <w:r w:rsidRPr="004B6E67">
        <w:t>нарушение</w:t>
      </w:r>
      <w:r w:rsidRPr="004B6E67">
        <w:rPr>
          <w:shd w:val="clear" w:color="auto" w:fill="FFFFFF"/>
        </w:rPr>
        <w:t xml:space="preserve">  требований Инструкции № 33н</w:t>
      </w:r>
      <w:r>
        <w:rPr>
          <w:shd w:val="clear" w:color="auto" w:fill="FFFFFF"/>
        </w:rPr>
        <w:t xml:space="preserve"> при составлении бухгалтерской отчетности.</w:t>
      </w:r>
    </w:p>
    <w:p w:rsidR="00F70753" w:rsidRPr="00327A7D" w:rsidRDefault="00F70753" w:rsidP="00F70753">
      <w:pPr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         При составлении сводной бухгалтерской отчетности финансовый орган не</w:t>
      </w:r>
      <w:r w:rsidRPr="00327A7D">
        <w:rPr>
          <w:color w:val="000000"/>
          <w:shd w:val="clear" w:color="auto" w:fill="FFFFFF"/>
        </w:rPr>
        <w:t xml:space="preserve"> пров</w:t>
      </w:r>
      <w:r>
        <w:rPr>
          <w:color w:val="000000"/>
          <w:shd w:val="clear" w:color="auto" w:fill="FFFFFF"/>
        </w:rPr>
        <w:t xml:space="preserve">ел </w:t>
      </w:r>
      <w:r w:rsidRPr="00327A7D">
        <w:rPr>
          <w:color w:val="000000"/>
          <w:shd w:val="clear" w:color="auto" w:fill="FFFFFF"/>
        </w:rPr>
        <w:t>камеральную проверку представленной ему бухгалтерской отчетности на соответствие требованиям к ее составлению и представлению, установленным</w:t>
      </w:r>
      <w:r w:rsidRPr="00AE1A53">
        <w:rPr>
          <w:shd w:val="clear" w:color="auto" w:fill="FFFFFF"/>
        </w:rPr>
        <w:t xml:space="preserve"> </w:t>
      </w:r>
      <w:r w:rsidRPr="004B6E67">
        <w:rPr>
          <w:shd w:val="clear" w:color="auto" w:fill="FFFFFF"/>
        </w:rPr>
        <w:t>требовани</w:t>
      </w:r>
      <w:r>
        <w:rPr>
          <w:shd w:val="clear" w:color="auto" w:fill="FFFFFF"/>
        </w:rPr>
        <w:t>ям</w:t>
      </w:r>
      <w:r w:rsidRPr="004B6E67">
        <w:rPr>
          <w:shd w:val="clear" w:color="auto" w:fill="FFFFFF"/>
        </w:rPr>
        <w:t xml:space="preserve"> Инструкции № 33н</w:t>
      </w:r>
      <w:r>
        <w:rPr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 xml:space="preserve"> </w:t>
      </w:r>
    </w:p>
    <w:p w:rsidR="00F70753" w:rsidRDefault="00F70753" w:rsidP="00F70753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bookmarkStart w:id="0" w:name="14"/>
      <w:bookmarkEnd w:id="0"/>
      <w:r w:rsidRPr="00F750FB">
        <w:t xml:space="preserve"> </w:t>
      </w:r>
      <w:r w:rsidRPr="00F750FB">
        <w:rPr>
          <w:b/>
        </w:rPr>
        <w:t xml:space="preserve">Пояснительная записка к Балансу учреждения </w:t>
      </w:r>
      <w:hyperlink r:id="rId38" w:history="1">
        <w:r w:rsidRPr="00F750FB">
          <w:rPr>
            <w:b/>
          </w:rPr>
          <w:t>(ф. 0503760)</w:t>
        </w:r>
      </w:hyperlink>
      <w:r w:rsidRPr="00F750FB">
        <w:rPr>
          <w:b/>
        </w:rPr>
        <w:t xml:space="preserve"> </w:t>
      </w:r>
    </w:p>
    <w:p w:rsidR="00F70753" w:rsidRDefault="00F70753" w:rsidP="00F70753">
      <w:pPr>
        <w:rPr>
          <w:rFonts w:ascii="Arial" w:hAnsi="Arial" w:cs="Arial"/>
          <w:color w:val="000000"/>
          <w:sz w:val="18"/>
          <w:szCs w:val="18"/>
        </w:rPr>
      </w:pPr>
      <w:r>
        <w:rPr>
          <w:shd w:val="clear" w:color="auto" w:fill="FFFFFF"/>
        </w:rPr>
        <w:t xml:space="preserve">          </w:t>
      </w:r>
      <w:r w:rsidRPr="006B3CC6">
        <w:rPr>
          <w:shd w:val="clear" w:color="auto" w:fill="FFFFFF"/>
        </w:rPr>
        <w:t>Финансовым органом в составе бухгалтерской отчетности  предоставлена Пояснительн</w:t>
      </w:r>
      <w:r>
        <w:rPr>
          <w:shd w:val="clear" w:color="auto" w:fill="FFFFFF"/>
        </w:rPr>
        <w:t>ая</w:t>
      </w:r>
      <w:r w:rsidRPr="006B3CC6">
        <w:rPr>
          <w:shd w:val="clear" w:color="auto" w:fill="FFFFFF"/>
        </w:rPr>
        <w:t xml:space="preserve"> записк</w:t>
      </w:r>
      <w:r>
        <w:rPr>
          <w:shd w:val="clear" w:color="auto" w:fill="FFFFFF"/>
        </w:rPr>
        <w:t>а</w:t>
      </w:r>
      <w:r w:rsidRPr="006B3CC6">
        <w:rPr>
          <w:shd w:val="clear" w:color="auto" w:fill="FFFFFF"/>
        </w:rPr>
        <w:t xml:space="preserve"> к Балансу учреждения (</w:t>
      </w:r>
      <w:hyperlink r:id="rId39" w:anchor="/document/140/23109/" w:history="1">
        <w:r w:rsidRPr="006B3CC6">
          <w:rPr>
            <w:rStyle w:val="af4"/>
            <w:color w:val="auto"/>
            <w:u w:val="none"/>
          </w:rPr>
          <w:t>ф. 0503760</w:t>
        </w:r>
      </w:hyperlink>
      <w:r w:rsidRPr="006B3CC6">
        <w:rPr>
          <w:shd w:val="clear" w:color="auto" w:fill="FFFFFF"/>
        </w:rPr>
        <w:t>) (</w:t>
      </w:r>
      <w:hyperlink r:id="rId40" w:anchor="/document/99/902271090/XA00M4S2ML/" w:tooltip="56. Пояснительная записка к Балансу учреждения (ф.0503760) оформляется учреждением (обособленным подразделением) и составляется в разрезе следующих разделов:" w:history="1">
        <w:r w:rsidRPr="006B3CC6">
          <w:rPr>
            <w:rStyle w:val="af4"/>
            <w:color w:val="auto"/>
            <w:u w:val="none"/>
          </w:rPr>
          <w:t>п. 56</w:t>
        </w:r>
      </w:hyperlink>
      <w:r w:rsidRPr="006B3CC6"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>Инструкции</w:t>
      </w:r>
      <w:r w:rsidRPr="006B3CC6">
        <w:rPr>
          <w:shd w:val="clear" w:color="auto" w:fill="FFFFFF"/>
        </w:rPr>
        <w:t xml:space="preserve"> </w:t>
      </w:r>
      <w:hyperlink r:id="rId41" w:anchor="/document/99/902271090/" w:history="1">
        <w:r w:rsidRPr="006B3CC6">
          <w:rPr>
            <w:rStyle w:val="af4"/>
            <w:color w:val="auto"/>
            <w:u w:val="none"/>
          </w:rPr>
          <w:t xml:space="preserve"> № 33н</w:t>
        </w:r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).</w:t>
      </w:r>
    </w:p>
    <w:p w:rsidR="00F70753" w:rsidRPr="006B3CC6" w:rsidRDefault="00F70753" w:rsidP="00F70753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 П</w:t>
      </w:r>
      <w:r w:rsidRPr="006B3CC6">
        <w:t xml:space="preserve">ояснительная записка к Балансу учреждения </w:t>
      </w:r>
      <w:hyperlink r:id="rId42" w:history="1">
        <w:r w:rsidRPr="006B3CC6">
          <w:t>(ф. 0503760)</w:t>
        </w:r>
      </w:hyperlink>
      <w:r w:rsidRPr="006B3CC6">
        <w:t xml:space="preserve"> </w:t>
      </w:r>
      <w:r>
        <w:t>с</w:t>
      </w:r>
      <w:r w:rsidRPr="006B3CC6">
        <w:t>формир</w:t>
      </w:r>
      <w:r>
        <w:t>ована</w:t>
      </w:r>
      <w:r w:rsidRPr="006B3CC6">
        <w:t xml:space="preserve"> в составе приложений и иной информации, предусмотренной </w:t>
      </w:r>
      <w:hyperlink r:id="rId43" w:history="1">
        <w:r w:rsidRPr="006B3CC6">
          <w:t>пунктом 5</w:t>
        </w:r>
      </w:hyperlink>
      <w:r w:rsidRPr="006B3CC6">
        <w:t xml:space="preserve">9  Инструкции №33н. </w:t>
      </w:r>
    </w:p>
    <w:p w:rsidR="00F70753" w:rsidRDefault="00F70753" w:rsidP="00F7075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Т</w:t>
      </w:r>
      <w:r w:rsidRPr="006B3CC6">
        <w:rPr>
          <w:rFonts w:cs="Calibri"/>
        </w:rPr>
        <w:t>екстов</w:t>
      </w:r>
      <w:r>
        <w:rPr>
          <w:rFonts w:cs="Calibri"/>
        </w:rPr>
        <w:t>ая</w:t>
      </w:r>
      <w:r w:rsidRPr="006B3CC6">
        <w:rPr>
          <w:rFonts w:cs="Calibri"/>
        </w:rPr>
        <w:t xml:space="preserve"> част</w:t>
      </w:r>
      <w:r>
        <w:rPr>
          <w:rFonts w:cs="Calibri"/>
        </w:rPr>
        <w:t>ь в</w:t>
      </w:r>
      <w:r w:rsidRPr="006B3CC6">
        <w:rPr>
          <w:rFonts w:cs="Calibri"/>
        </w:rPr>
        <w:t xml:space="preserve"> представле</w:t>
      </w:r>
      <w:r>
        <w:rPr>
          <w:rFonts w:cs="Calibri"/>
        </w:rPr>
        <w:t>нн</w:t>
      </w:r>
      <w:r w:rsidRPr="006B3CC6">
        <w:rPr>
          <w:rFonts w:cs="Calibri"/>
        </w:rPr>
        <w:t>ой Пояснительной записк</w:t>
      </w:r>
      <w:r>
        <w:rPr>
          <w:rFonts w:cs="Calibri"/>
        </w:rPr>
        <w:t>е</w:t>
      </w:r>
      <w:r w:rsidRPr="006B3CC6">
        <w:rPr>
          <w:rFonts w:cs="Calibri"/>
        </w:rPr>
        <w:t xml:space="preserve"> </w:t>
      </w:r>
      <w:hyperlink r:id="rId44" w:history="1">
        <w:r w:rsidRPr="006B3CC6">
          <w:rPr>
            <w:rFonts w:cs="Calibri"/>
          </w:rPr>
          <w:t>(ф. 0503</w:t>
        </w:r>
        <w:r>
          <w:rPr>
            <w:rFonts w:cs="Calibri"/>
          </w:rPr>
          <w:t>7</w:t>
        </w:r>
        <w:r w:rsidRPr="006B3CC6">
          <w:rPr>
            <w:rFonts w:cs="Calibri"/>
          </w:rPr>
          <w:t>60)</w:t>
        </w:r>
      </w:hyperlink>
      <w:r w:rsidRPr="006B3CC6">
        <w:rPr>
          <w:rFonts w:cs="Calibri"/>
        </w:rPr>
        <w:t xml:space="preserve"> </w:t>
      </w:r>
      <w:r>
        <w:rPr>
          <w:rFonts w:cs="Calibri"/>
        </w:rPr>
        <w:t>отсутствует</w:t>
      </w:r>
      <w:r w:rsidRPr="006B3CC6">
        <w:rPr>
          <w:rFonts w:cs="Calibri"/>
        </w:rPr>
        <w:t>.</w:t>
      </w:r>
    </w:p>
    <w:p w:rsidR="00F70753" w:rsidRPr="00DC4E5E" w:rsidRDefault="00F70753" w:rsidP="00F70753">
      <w:pPr>
        <w:autoSpaceDE w:val="0"/>
        <w:autoSpaceDN w:val="0"/>
        <w:adjustRightInd w:val="0"/>
        <w:ind w:firstLine="540"/>
        <w:jc w:val="both"/>
      </w:pPr>
      <w:r>
        <w:rPr>
          <w:rFonts w:cs="Calibri"/>
        </w:rPr>
        <w:t xml:space="preserve">Пояснительная записка начинается с раздела 1 «Организационная структура учреждений». Учреждением, составившим Пояснительную записку, указан Отдел образования Администрации МО «Ленский муниципальный район». Информация в Пояснительной записке формируется в пяти разделах (п.56 Инструкции №33н). В </w:t>
      </w:r>
      <w:r>
        <w:rPr>
          <w:rFonts w:cs="Calibri"/>
        </w:rPr>
        <w:lastRenderedPageBreak/>
        <w:t xml:space="preserve">Пояснительной записке, к годовой отчетности об исполнении консолидированного бюджета информация предоставлена по шести разделам, раздел 6 «Культура и кинематография». В пяти разделах Пояснительной записке отражена информация только по Отдел образования Администрации МО «Ленский муниципальный район», а </w:t>
      </w:r>
      <w:r w:rsidRPr="00DC4E5E">
        <w:t xml:space="preserve">следовало отразить </w:t>
      </w:r>
      <w:r>
        <w:t>информацию</w:t>
      </w:r>
      <w:r w:rsidRPr="00DC4E5E">
        <w:t xml:space="preserve"> по консолидированному бюджету. </w:t>
      </w:r>
    </w:p>
    <w:p w:rsidR="00F70753" w:rsidRPr="00DC4E5E" w:rsidRDefault="00F70753" w:rsidP="00F7075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D53BF9">
        <w:rPr>
          <w:rFonts w:cs="Calibri"/>
          <w:i/>
        </w:rPr>
        <w:t xml:space="preserve">          </w:t>
      </w:r>
      <w:r w:rsidRPr="00DC4E5E">
        <w:rPr>
          <w:rFonts w:cs="Calibri"/>
        </w:rPr>
        <w:t xml:space="preserve">Отраженные в </w:t>
      </w:r>
      <w:hyperlink r:id="rId45" w:history="1">
        <w:r w:rsidRPr="00DC4E5E">
          <w:rPr>
            <w:rFonts w:cs="Calibri"/>
          </w:rPr>
          <w:t>Балансе ф. 0503730</w:t>
        </w:r>
      </w:hyperlink>
      <w:r w:rsidRPr="00DC4E5E">
        <w:rPr>
          <w:rFonts w:cs="Calibri"/>
        </w:rPr>
        <w:t xml:space="preserve"> по счетам 0 401 40 000 "Доходы будущих периодов"</w:t>
      </w:r>
      <w:r>
        <w:rPr>
          <w:rFonts w:cs="Calibri"/>
        </w:rPr>
        <w:t xml:space="preserve"> на конец отчетного периода в сумме 29124,27 руб.</w:t>
      </w:r>
      <w:r w:rsidRPr="00DC4E5E">
        <w:rPr>
          <w:rFonts w:cs="Calibri"/>
        </w:rPr>
        <w:t xml:space="preserve"> не раскрыты в текстовой части раздела 4 "Анализ показателей отчетности учреждений" Пояснительной записки </w:t>
      </w:r>
      <w:hyperlink r:id="rId46" w:history="1">
        <w:r w:rsidRPr="00DC4E5E">
          <w:rPr>
            <w:rFonts w:cs="Calibri"/>
          </w:rPr>
          <w:t>(ф. 0503160)</w:t>
        </w:r>
      </w:hyperlink>
      <w:r w:rsidRPr="00DC4E5E">
        <w:rPr>
          <w:rFonts w:cs="Calibri"/>
        </w:rPr>
        <w:t xml:space="preserve"> в разрезе видов доходов.</w:t>
      </w:r>
    </w:p>
    <w:p w:rsidR="00F70753" w:rsidRPr="00F2617D" w:rsidRDefault="00F70753" w:rsidP="00F70753">
      <w:pPr>
        <w:autoSpaceDE w:val="0"/>
        <w:autoSpaceDN w:val="0"/>
        <w:adjustRightInd w:val="0"/>
        <w:jc w:val="both"/>
        <w:outlineLvl w:val="0"/>
        <w:rPr>
          <w:b/>
        </w:rPr>
      </w:pPr>
      <w:r w:rsidRPr="00D53BF9">
        <w:rPr>
          <w:i/>
        </w:rPr>
        <w:t xml:space="preserve">       </w:t>
      </w:r>
      <w:r w:rsidRPr="00F2617D">
        <w:t xml:space="preserve">В Пояснительной записке </w:t>
      </w:r>
      <w:r w:rsidRPr="00F2617D">
        <w:rPr>
          <w:rFonts w:cs="Calibri"/>
        </w:rPr>
        <w:t>(</w:t>
      </w:r>
      <w:hyperlink r:id="rId47" w:history="1">
        <w:r w:rsidRPr="00F2617D">
          <w:rPr>
            <w:rFonts w:cs="Calibri"/>
          </w:rPr>
          <w:t>ф. 0503760</w:t>
        </w:r>
      </w:hyperlink>
      <w:r w:rsidRPr="00F2617D">
        <w:rPr>
          <w:rFonts w:cs="Calibri"/>
        </w:rPr>
        <w:t>)</w:t>
      </w:r>
      <w:r w:rsidRPr="00F2617D">
        <w:t xml:space="preserve">  сводной бухгалтерской отчетности представлены </w:t>
      </w:r>
      <w:r w:rsidRPr="00D53BF9">
        <w:rPr>
          <w:b/>
          <w:i/>
        </w:rPr>
        <w:t xml:space="preserve"> </w:t>
      </w:r>
      <w:r w:rsidRPr="00F2617D">
        <w:rPr>
          <w:b/>
        </w:rPr>
        <w:t xml:space="preserve">Сведения по дебиторской и кредиторской задолженности учреждения </w:t>
      </w:r>
      <w:hyperlink r:id="rId48" w:history="1">
        <w:r w:rsidRPr="00F2617D">
          <w:rPr>
            <w:b/>
          </w:rPr>
          <w:t>(ф. 0503769)</w:t>
        </w:r>
      </w:hyperlink>
      <w:r w:rsidRPr="00F2617D">
        <w:rPr>
          <w:b/>
        </w:rPr>
        <w:t>.</w:t>
      </w:r>
    </w:p>
    <w:p w:rsidR="00F70753" w:rsidRPr="00F2617D" w:rsidRDefault="00F70753" w:rsidP="00F70753">
      <w:pPr>
        <w:autoSpaceDE w:val="0"/>
        <w:autoSpaceDN w:val="0"/>
        <w:adjustRightInd w:val="0"/>
        <w:ind w:firstLine="540"/>
        <w:jc w:val="both"/>
        <w:rPr>
          <w:b/>
        </w:rPr>
      </w:pPr>
      <w:r w:rsidRPr="00F2617D">
        <w:rPr>
          <w:b/>
        </w:rPr>
        <w:t>В части дебиторской задолженности учреждений:</w:t>
      </w:r>
    </w:p>
    <w:p w:rsidR="00F70753" w:rsidRPr="00F2617D" w:rsidRDefault="00F70753" w:rsidP="00F707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3BF9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B673E2">
        <w:rPr>
          <w:rFonts w:ascii="Times New Roman" w:hAnsi="Times New Roman" w:cs="Times New Roman"/>
          <w:sz w:val="24"/>
          <w:szCs w:val="24"/>
        </w:rPr>
        <w:t>*</w:t>
      </w:r>
      <w:r w:rsidRPr="00F2617D">
        <w:rPr>
          <w:rFonts w:ascii="Times New Roman" w:hAnsi="Times New Roman" w:cs="Times New Roman"/>
          <w:sz w:val="24"/>
          <w:szCs w:val="24"/>
          <w:u w:val="single"/>
        </w:rPr>
        <w:t>дебиторская задолженность</w:t>
      </w:r>
      <w:r w:rsidRPr="00F2617D">
        <w:rPr>
          <w:rFonts w:ascii="Times New Roman" w:hAnsi="Times New Roman" w:cs="Times New Roman"/>
          <w:sz w:val="24"/>
          <w:szCs w:val="24"/>
        </w:rPr>
        <w:t xml:space="preserve"> по состоянию на 1 января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2617D">
        <w:rPr>
          <w:rFonts w:ascii="Times New Roman" w:hAnsi="Times New Roman" w:cs="Times New Roman"/>
          <w:sz w:val="24"/>
          <w:szCs w:val="24"/>
        </w:rPr>
        <w:t xml:space="preserve"> года составила   п</w:t>
      </w:r>
      <w:r w:rsidRPr="00F2617D">
        <w:rPr>
          <w:rFonts w:ascii="Times New Roman" w:hAnsi="Times New Roman" w:cs="Times New Roman"/>
          <w:sz w:val="24"/>
          <w:szCs w:val="24"/>
          <w:u w:val="single"/>
        </w:rPr>
        <w:t>о   виду деятельности выполнение муниципального задания</w:t>
      </w:r>
      <w:r w:rsidRPr="00F2617D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sz w:val="24"/>
          <w:szCs w:val="24"/>
        </w:rPr>
        <w:t>906903,95</w:t>
      </w:r>
      <w:r w:rsidRPr="00F2617D">
        <w:rPr>
          <w:rFonts w:ascii="Times New Roman" w:hAnsi="Times New Roman" w:cs="Times New Roman"/>
          <w:sz w:val="24"/>
          <w:szCs w:val="24"/>
        </w:rPr>
        <w:t xml:space="preserve"> руб.,  в т.ч.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06"/>
        <w:gridCol w:w="1706"/>
        <w:gridCol w:w="1841"/>
        <w:gridCol w:w="6"/>
        <w:gridCol w:w="1835"/>
      </w:tblGrid>
      <w:tr w:rsidR="00F70753" w:rsidRPr="00D53BF9" w:rsidTr="0077591D">
        <w:trPr>
          <w:trHeight w:val="250"/>
        </w:trPr>
        <w:tc>
          <w:tcPr>
            <w:tcW w:w="4306" w:type="dxa"/>
            <w:vMerge w:val="restart"/>
          </w:tcPr>
          <w:p w:rsidR="00F70753" w:rsidRPr="00940298" w:rsidRDefault="00F70753" w:rsidP="00F7075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0298">
              <w:rPr>
                <w:rFonts w:ascii="Times New Roman" w:hAnsi="Times New Roman" w:cs="Times New Roman"/>
                <w:sz w:val="22"/>
                <w:szCs w:val="22"/>
              </w:rPr>
              <w:t xml:space="preserve"> Наименование</w:t>
            </w:r>
          </w:p>
        </w:tc>
        <w:tc>
          <w:tcPr>
            <w:tcW w:w="5387" w:type="dxa"/>
            <w:gridSpan w:val="4"/>
          </w:tcPr>
          <w:p w:rsidR="00F70753" w:rsidRPr="00940298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298">
              <w:rPr>
                <w:rFonts w:ascii="Times New Roman" w:hAnsi="Times New Roman" w:cs="Times New Roman"/>
                <w:sz w:val="22"/>
                <w:szCs w:val="22"/>
              </w:rPr>
              <w:t>Сумма задолженности (руб.)</w:t>
            </w:r>
          </w:p>
        </w:tc>
      </w:tr>
      <w:tr w:rsidR="00F70753" w:rsidRPr="00D53BF9" w:rsidTr="0077591D">
        <w:trPr>
          <w:trHeight w:val="322"/>
        </w:trPr>
        <w:tc>
          <w:tcPr>
            <w:tcW w:w="4306" w:type="dxa"/>
            <w:vMerge/>
          </w:tcPr>
          <w:p w:rsidR="00F70753" w:rsidRPr="00940298" w:rsidRDefault="00F70753" w:rsidP="00F707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</w:tcPr>
          <w:p w:rsidR="00F70753" w:rsidRPr="00940298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298">
              <w:rPr>
                <w:rFonts w:ascii="Times New Roman" w:hAnsi="Times New Roman" w:cs="Times New Roman"/>
                <w:sz w:val="22"/>
                <w:szCs w:val="22"/>
              </w:rPr>
              <w:t>На начало года</w:t>
            </w:r>
          </w:p>
        </w:tc>
        <w:tc>
          <w:tcPr>
            <w:tcW w:w="3682" w:type="dxa"/>
            <w:gridSpan w:val="3"/>
          </w:tcPr>
          <w:p w:rsidR="00F70753" w:rsidRPr="00940298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298">
              <w:rPr>
                <w:rFonts w:ascii="Times New Roman" w:hAnsi="Times New Roman" w:cs="Times New Roman"/>
                <w:sz w:val="22"/>
                <w:szCs w:val="22"/>
              </w:rPr>
              <w:t>На конец отчетного периода</w:t>
            </w:r>
          </w:p>
        </w:tc>
      </w:tr>
      <w:tr w:rsidR="00F70753" w:rsidRPr="00D53BF9" w:rsidTr="0077591D">
        <w:trPr>
          <w:trHeight w:val="295"/>
        </w:trPr>
        <w:tc>
          <w:tcPr>
            <w:tcW w:w="4306" w:type="dxa"/>
            <w:vMerge/>
          </w:tcPr>
          <w:p w:rsidR="00F70753" w:rsidRPr="00940298" w:rsidRDefault="00F70753" w:rsidP="00F707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F70753" w:rsidRPr="00940298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7" w:type="dxa"/>
            <w:gridSpan w:val="2"/>
          </w:tcPr>
          <w:p w:rsidR="00F70753" w:rsidRPr="00940298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35" w:type="dxa"/>
          </w:tcPr>
          <w:p w:rsidR="00F70753" w:rsidRPr="00940298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Просроченная</w:t>
            </w:r>
          </w:p>
        </w:tc>
      </w:tr>
      <w:tr w:rsidR="00F70753" w:rsidRPr="00D53BF9" w:rsidTr="0077591D">
        <w:trPr>
          <w:trHeight w:val="265"/>
        </w:trPr>
        <w:tc>
          <w:tcPr>
            <w:tcW w:w="4306" w:type="dxa"/>
          </w:tcPr>
          <w:p w:rsidR="00F70753" w:rsidRPr="00940298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02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6" w:type="dxa"/>
          </w:tcPr>
          <w:p w:rsidR="00F70753" w:rsidRPr="00940298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02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1" w:type="dxa"/>
          </w:tcPr>
          <w:p w:rsidR="00F70753" w:rsidRPr="00940298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02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1" w:type="dxa"/>
            <w:gridSpan w:val="2"/>
          </w:tcPr>
          <w:p w:rsidR="00F70753" w:rsidRPr="00940298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70753" w:rsidRPr="00D53BF9" w:rsidTr="0077591D">
        <w:trPr>
          <w:trHeight w:val="288"/>
        </w:trPr>
        <w:tc>
          <w:tcPr>
            <w:tcW w:w="4306" w:type="dxa"/>
          </w:tcPr>
          <w:p w:rsidR="00F70753" w:rsidRPr="00940298" w:rsidRDefault="00F70753" w:rsidP="00F70753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940298">
              <w:rPr>
                <w:iCs/>
                <w:sz w:val="22"/>
                <w:szCs w:val="22"/>
              </w:rPr>
              <w:t xml:space="preserve">Расчеты </w:t>
            </w:r>
            <w:r>
              <w:rPr>
                <w:iCs/>
                <w:sz w:val="22"/>
                <w:szCs w:val="22"/>
              </w:rPr>
              <w:t>по платежам в бюджет</w:t>
            </w:r>
          </w:p>
        </w:tc>
        <w:tc>
          <w:tcPr>
            <w:tcW w:w="1706" w:type="dxa"/>
          </w:tcPr>
          <w:p w:rsidR="00F70753" w:rsidRPr="00940298" w:rsidRDefault="00F70753" w:rsidP="0077591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300208,81</w:t>
            </w:r>
          </w:p>
        </w:tc>
        <w:tc>
          <w:tcPr>
            <w:tcW w:w="1841" w:type="dxa"/>
          </w:tcPr>
          <w:p w:rsidR="00F70753" w:rsidRPr="00940298" w:rsidRDefault="00F70753" w:rsidP="0077591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138343,63</w:t>
            </w:r>
          </w:p>
        </w:tc>
        <w:tc>
          <w:tcPr>
            <w:tcW w:w="1841" w:type="dxa"/>
            <w:gridSpan w:val="2"/>
          </w:tcPr>
          <w:p w:rsidR="00F70753" w:rsidRPr="00940298" w:rsidRDefault="00F70753" w:rsidP="0077591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70753" w:rsidRPr="00D53BF9" w:rsidTr="0077591D">
        <w:trPr>
          <w:trHeight w:val="367"/>
        </w:trPr>
        <w:tc>
          <w:tcPr>
            <w:tcW w:w="4306" w:type="dxa"/>
          </w:tcPr>
          <w:p w:rsidR="00F70753" w:rsidRPr="00940298" w:rsidRDefault="00F70753" w:rsidP="00F707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0298">
              <w:rPr>
                <w:sz w:val="22"/>
                <w:szCs w:val="22"/>
              </w:rPr>
              <w:t>Расчеты по выданным авансам</w:t>
            </w:r>
          </w:p>
        </w:tc>
        <w:tc>
          <w:tcPr>
            <w:tcW w:w="1706" w:type="dxa"/>
          </w:tcPr>
          <w:p w:rsidR="00F70753" w:rsidRPr="00940298" w:rsidRDefault="00F70753" w:rsidP="0077591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888468,81</w:t>
            </w:r>
          </w:p>
        </w:tc>
        <w:tc>
          <w:tcPr>
            <w:tcW w:w="1841" w:type="dxa"/>
          </w:tcPr>
          <w:p w:rsidR="00F70753" w:rsidRPr="00940298" w:rsidRDefault="00F70753" w:rsidP="0077591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703551,57</w:t>
            </w:r>
          </w:p>
        </w:tc>
        <w:tc>
          <w:tcPr>
            <w:tcW w:w="1841" w:type="dxa"/>
            <w:gridSpan w:val="2"/>
          </w:tcPr>
          <w:p w:rsidR="00F70753" w:rsidRPr="00940298" w:rsidRDefault="00F70753" w:rsidP="0077591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585459,73</w:t>
            </w:r>
          </w:p>
        </w:tc>
      </w:tr>
      <w:tr w:rsidR="00F70753" w:rsidRPr="00D53BF9" w:rsidTr="0077591D">
        <w:trPr>
          <w:trHeight w:val="257"/>
        </w:trPr>
        <w:tc>
          <w:tcPr>
            <w:tcW w:w="4306" w:type="dxa"/>
          </w:tcPr>
          <w:p w:rsidR="00F70753" w:rsidRPr="00940298" w:rsidRDefault="00F70753" w:rsidP="00F70753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40298">
              <w:rPr>
                <w:bCs/>
                <w:iCs/>
              </w:rPr>
              <w:t>Расчеты с подотчетными лицами</w:t>
            </w:r>
          </w:p>
        </w:tc>
        <w:tc>
          <w:tcPr>
            <w:tcW w:w="1706" w:type="dxa"/>
          </w:tcPr>
          <w:p w:rsidR="00F70753" w:rsidRPr="00940298" w:rsidRDefault="00F70753" w:rsidP="0077591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46664,45</w:t>
            </w:r>
          </w:p>
        </w:tc>
        <w:tc>
          <w:tcPr>
            <w:tcW w:w="1841" w:type="dxa"/>
          </w:tcPr>
          <w:p w:rsidR="00F70753" w:rsidRPr="00940298" w:rsidRDefault="00F70753" w:rsidP="0077591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65008,75</w:t>
            </w:r>
          </w:p>
        </w:tc>
        <w:tc>
          <w:tcPr>
            <w:tcW w:w="1841" w:type="dxa"/>
            <w:gridSpan w:val="2"/>
          </w:tcPr>
          <w:p w:rsidR="00F70753" w:rsidRPr="00940298" w:rsidRDefault="00F70753" w:rsidP="0077591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340,58</w:t>
            </w:r>
          </w:p>
        </w:tc>
      </w:tr>
      <w:tr w:rsidR="00F70753" w:rsidRPr="00D53BF9" w:rsidTr="0077591D">
        <w:trPr>
          <w:trHeight w:val="261"/>
        </w:trPr>
        <w:tc>
          <w:tcPr>
            <w:tcW w:w="4306" w:type="dxa"/>
          </w:tcPr>
          <w:p w:rsidR="00F70753" w:rsidRPr="00940298" w:rsidRDefault="00F70753" w:rsidP="00F707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0298">
              <w:rPr>
                <w:sz w:val="22"/>
                <w:szCs w:val="22"/>
              </w:rPr>
              <w:t>Расчеты по ущербу имуществу</w:t>
            </w:r>
          </w:p>
        </w:tc>
        <w:tc>
          <w:tcPr>
            <w:tcW w:w="1706" w:type="dxa"/>
          </w:tcPr>
          <w:p w:rsidR="00F70753" w:rsidRPr="00940298" w:rsidRDefault="00F70753" w:rsidP="0077591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298">
              <w:rPr>
                <w:rFonts w:ascii="Times New Roman" w:hAnsi="Times New Roman" w:cs="Times New Roman"/>
                <w:sz w:val="22"/>
                <w:szCs w:val="22"/>
              </w:rPr>
              <w:t>695959,73</w:t>
            </w:r>
          </w:p>
        </w:tc>
        <w:tc>
          <w:tcPr>
            <w:tcW w:w="1841" w:type="dxa"/>
          </w:tcPr>
          <w:p w:rsidR="00F70753" w:rsidRPr="00940298" w:rsidRDefault="00F70753" w:rsidP="0077591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41" w:type="dxa"/>
            <w:gridSpan w:val="2"/>
          </w:tcPr>
          <w:p w:rsidR="00F70753" w:rsidRPr="00940298" w:rsidRDefault="00F70753" w:rsidP="0077591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70753" w:rsidRPr="00D53BF9" w:rsidTr="0077591D">
        <w:trPr>
          <w:trHeight w:val="279"/>
        </w:trPr>
        <w:tc>
          <w:tcPr>
            <w:tcW w:w="4306" w:type="dxa"/>
          </w:tcPr>
          <w:p w:rsidR="00F70753" w:rsidRPr="00EB18E9" w:rsidRDefault="00F70753" w:rsidP="00F7075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B18E9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706" w:type="dxa"/>
          </w:tcPr>
          <w:p w:rsidR="00F70753" w:rsidRPr="00EB18E9" w:rsidRDefault="00F70753" w:rsidP="0077591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B18E9">
              <w:rPr>
                <w:rFonts w:ascii="Times New Roman" w:hAnsi="Times New Roman" w:cs="Times New Roman"/>
                <w:b/>
                <w:sz w:val="22"/>
                <w:szCs w:val="22"/>
              </w:rPr>
              <w:t>1931301,8</w:t>
            </w:r>
          </w:p>
        </w:tc>
        <w:tc>
          <w:tcPr>
            <w:tcW w:w="1841" w:type="dxa"/>
          </w:tcPr>
          <w:p w:rsidR="00F70753" w:rsidRPr="00EB18E9" w:rsidRDefault="00F70753" w:rsidP="0077591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B18E9">
              <w:rPr>
                <w:rFonts w:ascii="Times New Roman" w:hAnsi="Times New Roman" w:cs="Times New Roman"/>
                <w:b/>
                <w:sz w:val="22"/>
                <w:szCs w:val="22"/>
              </w:rPr>
              <w:t>906903,95</w:t>
            </w:r>
          </w:p>
        </w:tc>
        <w:tc>
          <w:tcPr>
            <w:tcW w:w="1841" w:type="dxa"/>
            <w:gridSpan w:val="2"/>
          </w:tcPr>
          <w:p w:rsidR="00F70753" w:rsidRPr="00EB18E9" w:rsidRDefault="00F70753" w:rsidP="0077591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B18E9">
              <w:rPr>
                <w:rFonts w:ascii="Times New Roman" w:hAnsi="Times New Roman" w:cs="Times New Roman"/>
                <w:b/>
                <w:sz w:val="22"/>
                <w:szCs w:val="22"/>
              </w:rPr>
              <w:t>585800,31</w:t>
            </w:r>
          </w:p>
        </w:tc>
      </w:tr>
    </w:tbl>
    <w:p w:rsidR="00F70753" w:rsidRPr="00D53BF9" w:rsidRDefault="00F70753" w:rsidP="00F70753">
      <w:pPr>
        <w:autoSpaceDE w:val="0"/>
        <w:autoSpaceDN w:val="0"/>
        <w:adjustRightInd w:val="0"/>
        <w:ind w:firstLine="540"/>
        <w:jc w:val="both"/>
        <w:rPr>
          <w:i/>
        </w:rPr>
      </w:pPr>
      <w:r w:rsidRPr="000F3A37">
        <w:t xml:space="preserve">В целом дебиторская задолженность на конец отчетного периода по сравнению с началом года </w:t>
      </w:r>
      <w:r>
        <w:t>сниз</w:t>
      </w:r>
      <w:r w:rsidRPr="000F3A37">
        <w:t xml:space="preserve">илась на </w:t>
      </w:r>
      <w:r>
        <w:t>1024397,85</w:t>
      </w:r>
      <w:r w:rsidRPr="000F3A37">
        <w:t xml:space="preserve"> руб. или на </w:t>
      </w:r>
      <w:r>
        <w:t>5</w:t>
      </w:r>
      <w:r w:rsidRPr="000F3A37">
        <w:t xml:space="preserve">3%.  Наличие дебиторской  задолженности говорит о нерациональном использовании финансовых ресурсов учреждениями. </w:t>
      </w:r>
    </w:p>
    <w:p w:rsidR="00F70753" w:rsidRPr="003A2FD4" w:rsidRDefault="00F70753" w:rsidP="00F70753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3A2FD4">
        <w:rPr>
          <w:rFonts w:ascii="Times New Roman" w:hAnsi="Times New Roman" w:cs="Times New Roman"/>
          <w:sz w:val="24"/>
          <w:szCs w:val="24"/>
        </w:rPr>
        <w:t xml:space="preserve">        * </w:t>
      </w:r>
      <w:r w:rsidRPr="003A2FD4">
        <w:rPr>
          <w:rFonts w:ascii="Times New Roman" w:hAnsi="Times New Roman" w:cs="Times New Roman"/>
          <w:sz w:val="24"/>
          <w:szCs w:val="24"/>
          <w:u w:val="single"/>
        </w:rPr>
        <w:t>дебиторская задолженность</w:t>
      </w:r>
      <w:r w:rsidRPr="003A2FD4">
        <w:rPr>
          <w:rFonts w:ascii="Times New Roman" w:hAnsi="Times New Roman" w:cs="Times New Roman"/>
          <w:sz w:val="24"/>
          <w:szCs w:val="24"/>
        </w:rPr>
        <w:t xml:space="preserve"> по состоянию на 1 января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A2FD4">
        <w:rPr>
          <w:rFonts w:ascii="Times New Roman" w:hAnsi="Times New Roman" w:cs="Times New Roman"/>
          <w:sz w:val="24"/>
          <w:szCs w:val="24"/>
        </w:rPr>
        <w:t xml:space="preserve"> года  </w:t>
      </w:r>
      <w:r w:rsidRPr="003A2FD4">
        <w:rPr>
          <w:rFonts w:ascii="Times New Roman" w:hAnsi="Times New Roman" w:cs="Times New Roman"/>
          <w:sz w:val="24"/>
          <w:szCs w:val="24"/>
          <w:u w:val="single"/>
        </w:rPr>
        <w:t xml:space="preserve">по   виду деятельности за счёт субсидии на иные цели </w:t>
      </w:r>
      <w:r w:rsidRPr="003A2FD4">
        <w:rPr>
          <w:rFonts w:ascii="Times New Roman" w:hAnsi="Times New Roman" w:cs="Times New Roman"/>
          <w:sz w:val="24"/>
          <w:szCs w:val="24"/>
        </w:rPr>
        <w:t xml:space="preserve">составила </w:t>
      </w:r>
      <w:r>
        <w:rPr>
          <w:rFonts w:ascii="Times New Roman" w:hAnsi="Times New Roman" w:cs="Times New Roman"/>
          <w:sz w:val="24"/>
          <w:szCs w:val="24"/>
        </w:rPr>
        <w:t>27784,76</w:t>
      </w:r>
      <w:r w:rsidRPr="003A2FD4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15"/>
        <w:gridCol w:w="1708"/>
        <w:gridCol w:w="1845"/>
        <w:gridCol w:w="1847"/>
      </w:tblGrid>
      <w:tr w:rsidR="00F70753" w:rsidRPr="00D53BF9" w:rsidTr="0077591D">
        <w:trPr>
          <w:trHeight w:val="267"/>
        </w:trPr>
        <w:tc>
          <w:tcPr>
            <w:tcW w:w="4315" w:type="dxa"/>
            <w:vMerge w:val="restart"/>
          </w:tcPr>
          <w:p w:rsidR="00F70753" w:rsidRPr="009155AC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5A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5400" w:type="dxa"/>
            <w:gridSpan w:val="3"/>
          </w:tcPr>
          <w:p w:rsidR="00F70753" w:rsidRPr="009155AC" w:rsidRDefault="00F70753" w:rsidP="00F7075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55AC">
              <w:rPr>
                <w:rFonts w:ascii="Times New Roman" w:hAnsi="Times New Roman" w:cs="Times New Roman"/>
                <w:sz w:val="22"/>
                <w:szCs w:val="22"/>
              </w:rPr>
              <w:t>Сумма задолженности (руб.)</w:t>
            </w:r>
          </w:p>
        </w:tc>
      </w:tr>
      <w:tr w:rsidR="00F70753" w:rsidRPr="00D53BF9" w:rsidTr="0077591D">
        <w:trPr>
          <w:trHeight w:val="278"/>
        </w:trPr>
        <w:tc>
          <w:tcPr>
            <w:tcW w:w="4315" w:type="dxa"/>
            <w:vMerge/>
          </w:tcPr>
          <w:p w:rsidR="00F70753" w:rsidRPr="009155AC" w:rsidRDefault="00F70753" w:rsidP="00F707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 w:val="restart"/>
          </w:tcPr>
          <w:p w:rsidR="00F70753" w:rsidRPr="009155AC" w:rsidRDefault="00F70753" w:rsidP="00F7075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55AC">
              <w:rPr>
                <w:rFonts w:ascii="Times New Roman" w:hAnsi="Times New Roman" w:cs="Times New Roman"/>
                <w:sz w:val="22"/>
                <w:szCs w:val="22"/>
              </w:rPr>
              <w:t>На начало года</w:t>
            </w:r>
          </w:p>
        </w:tc>
        <w:tc>
          <w:tcPr>
            <w:tcW w:w="3692" w:type="dxa"/>
            <w:gridSpan w:val="2"/>
          </w:tcPr>
          <w:p w:rsidR="00F70753" w:rsidRPr="009155AC" w:rsidRDefault="00F70753" w:rsidP="00F7075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155AC">
              <w:rPr>
                <w:rFonts w:ascii="Times New Roman" w:hAnsi="Times New Roman" w:cs="Times New Roman"/>
                <w:sz w:val="22"/>
                <w:szCs w:val="22"/>
              </w:rPr>
              <w:t>На конец отчетного периода</w:t>
            </w:r>
          </w:p>
        </w:tc>
      </w:tr>
      <w:tr w:rsidR="00F70753" w:rsidRPr="00D53BF9" w:rsidTr="0077591D">
        <w:trPr>
          <w:trHeight w:val="248"/>
        </w:trPr>
        <w:tc>
          <w:tcPr>
            <w:tcW w:w="4315" w:type="dxa"/>
            <w:vMerge/>
          </w:tcPr>
          <w:p w:rsidR="00F70753" w:rsidRPr="009155AC" w:rsidRDefault="00F70753" w:rsidP="00F707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F70753" w:rsidRPr="009155AC" w:rsidRDefault="00F70753" w:rsidP="00F7075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</w:tcPr>
          <w:p w:rsidR="00F70753" w:rsidRPr="009155AC" w:rsidRDefault="00F70753" w:rsidP="00F7075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46" w:type="dxa"/>
          </w:tcPr>
          <w:p w:rsidR="00F70753" w:rsidRPr="009155AC" w:rsidRDefault="00F70753" w:rsidP="00F7075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просроченная</w:t>
            </w:r>
          </w:p>
        </w:tc>
      </w:tr>
      <w:tr w:rsidR="00F70753" w:rsidRPr="00D53BF9" w:rsidTr="0077591D">
        <w:trPr>
          <w:trHeight w:val="281"/>
        </w:trPr>
        <w:tc>
          <w:tcPr>
            <w:tcW w:w="4315" w:type="dxa"/>
          </w:tcPr>
          <w:p w:rsidR="00F70753" w:rsidRPr="009155AC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155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F70753" w:rsidRPr="009155AC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155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5" w:type="dxa"/>
          </w:tcPr>
          <w:p w:rsidR="00F70753" w:rsidRPr="009155AC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155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6" w:type="dxa"/>
          </w:tcPr>
          <w:p w:rsidR="00F70753" w:rsidRPr="009155AC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70753" w:rsidRPr="00D53BF9" w:rsidTr="0077591D">
        <w:trPr>
          <w:trHeight w:val="403"/>
        </w:trPr>
        <w:tc>
          <w:tcPr>
            <w:tcW w:w="4315" w:type="dxa"/>
          </w:tcPr>
          <w:p w:rsidR="00F70753" w:rsidRPr="009155AC" w:rsidRDefault="00F70753" w:rsidP="00F70753">
            <w:pPr>
              <w:autoSpaceDE w:val="0"/>
              <w:autoSpaceDN w:val="0"/>
              <w:adjustRightInd w:val="0"/>
            </w:pPr>
            <w:r w:rsidRPr="009155AC">
              <w:t xml:space="preserve">Расчеты с подотчетными лицами </w:t>
            </w:r>
          </w:p>
        </w:tc>
        <w:tc>
          <w:tcPr>
            <w:tcW w:w="1708" w:type="dxa"/>
          </w:tcPr>
          <w:p w:rsidR="00F70753" w:rsidRPr="009155AC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38797,98</w:t>
            </w:r>
          </w:p>
        </w:tc>
        <w:tc>
          <w:tcPr>
            <w:tcW w:w="1845" w:type="dxa"/>
          </w:tcPr>
          <w:p w:rsidR="00F70753" w:rsidRPr="009155AC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27784,76</w:t>
            </w:r>
          </w:p>
        </w:tc>
        <w:tc>
          <w:tcPr>
            <w:tcW w:w="1846" w:type="dxa"/>
          </w:tcPr>
          <w:p w:rsidR="00F70753" w:rsidRPr="009155AC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70753" w:rsidRPr="00D53BF9" w:rsidTr="0077591D">
        <w:trPr>
          <w:trHeight w:val="277"/>
        </w:trPr>
        <w:tc>
          <w:tcPr>
            <w:tcW w:w="4315" w:type="dxa"/>
          </w:tcPr>
          <w:p w:rsidR="00F70753" w:rsidRPr="00390611" w:rsidRDefault="00F70753" w:rsidP="00F7075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9061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708" w:type="dxa"/>
          </w:tcPr>
          <w:p w:rsidR="00F70753" w:rsidRPr="00390611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0611">
              <w:rPr>
                <w:rFonts w:ascii="Times New Roman" w:hAnsi="Times New Roman" w:cs="Times New Roman"/>
                <w:b/>
                <w:sz w:val="22"/>
                <w:szCs w:val="22"/>
              </w:rPr>
              <w:t>38797,98</w:t>
            </w:r>
          </w:p>
        </w:tc>
        <w:tc>
          <w:tcPr>
            <w:tcW w:w="1845" w:type="dxa"/>
          </w:tcPr>
          <w:p w:rsidR="00F70753" w:rsidRPr="00390611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0611">
              <w:rPr>
                <w:rFonts w:ascii="Times New Roman" w:hAnsi="Times New Roman" w:cs="Times New Roman"/>
                <w:b/>
                <w:sz w:val="22"/>
                <w:szCs w:val="22"/>
              </w:rPr>
              <w:t>27784,76</w:t>
            </w:r>
          </w:p>
        </w:tc>
        <w:tc>
          <w:tcPr>
            <w:tcW w:w="1846" w:type="dxa"/>
          </w:tcPr>
          <w:p w:rsidR="00F70753" w:rsidRPr="00390611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0611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</w:tr>
    </w:tbl>
    <w:p w:rsidR="00F70753" w:rsidRPr="00390611" w:rsidRDefault="00F70753" w:rsidP="00F70753">
      <w:pPr>
        <w:autoSpaceDE w:val="0"/>
        <w:autoSpaceDN w:val="0"/>
        <w:adjustRightInd w:val="0"/>
        <w:ind w:firstLine="540"/>
        <w:jc w:val="both"/>
      </w:pPr>
      <w:proofErr w:type="gramStart"/>
      <w:r w:rsidRPr="00390611">
        <w:t>В целом кредиторская задолженность по расчетам с подотчетными лицами на конец отчетного периода по сравнению</w:t>
      </w:r>
      <w:proofErr w:type="gramEnd"/>
      <w:r w:rsidRPr="00390611">
        <w:t xml:space="preserve"> с началом года </w:t>
      </w:r>
      <w:r>
        <w:t>сниз</w:t>
      </w:r>
      <w:r w:rsidRPr="00390611">
        <w:t xml:space="preserve">илась на </w:t>
      </w:r>
      <w:r>
        <w:t>11013,22</w:t>
      </w:r>
      <w:r w:rsidRPr="00390611">
        <w:t xml:space="preserve"> руб. или </w:t>
      </w:r>
      <w:r>
        <w:t>на 28,4%</w:t>
      </w:r>
      <w:r w:rsidRPr="00390611">
        <w:t xml:space="preserve">. </w:t>
      </w:r>
    </w:p>
    <w:p w:rsidR="00F70753" w:rsidRPr="008422C9" w:rsidRDefault="00F70753" w:rsidP="00F70753">
      <w:pPr>
        <w:autoSpaceDE w:val="0"/>
        <w:autoSpaceDN w:val="0"/>
        <w:adjustRightInd w:val="0"/>
        <w:ind w:firstLine="709"/>
        <w:jc w:val="both"/>
      </w:pPr>
      <w:r w:rsidRPr="008422C9">
        <w:t xml:space="preserve"> * </w:t>
      </w:r>
      <w:r w:rsidRPr="008422C9">
        <w:rPr>
          <w:u w:val="single"/>
        </w:rPr>
        <w:t>дебиторская задолженность</w:t>
      </w:r>
      <w:r w:rsidRPr="008422C9">
        <w:t xml:space="preserve"> по состоянию на 1 января 201</w:t>
      </w:r>
      <w:r>
        <w:t>6</w:t>
      </w:r>
      <w:r w:rsidRPr="008422C9">
        <w:t xml:space="preserve"> года  </w:t>
      </w:r>
      <w:r w:rsidRPr="008422C9">
        <w:rPr>
          <w:u w:val="single"/>
        </w:rPr>
        <w:t>по  собственным доходам учреждений</w:t>
      </w:r>
      <w:r w:rsidRPr="008422C9">
        <w:t xml:space="preserve">  составила  659718,29 руб.:</w:t>
      </w:r>
    </w:p>
    <w:p w:rsidR="00F70753" w:rsidRPr="00D53BF9" w:rsidRDefault="00F70753" w:rsidP="00F70753">
      <w:pPr>
        <w:autoSpaceDE w:val="0"/>
        <w:autoSpaceDN w:val="0"/>
        <w:adjustRightInd w:val="0"/>
        <w:ind w:firstLine="709"/>
        <w:jc w:val="both"/>
        <w:rPr>
          <w:i/>
        </w:rPr>
      </w:pP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23"/>
        <w:gridCol w:w="1713"/>
        <w:gridCol w:w="1850"/>
        <w:gridCol w:w="1853"/>
      </w:tblGrid>
      <w:tr w:rsidR="00F70753" w:rsidRPr="00D53BF9" w:rsidTr="0077591D">
        <w:trPr>
          <w:trHeight w:val="253"/>
        </w:trPr>
        <w:tc>
          <w:tcPr>
            <w:tcW w:w="4323" w:type="dxa"/>
            <w:vMerge w:val="restart"/>
          </w:tcPr>
          <w:p w:rsidR="00F70753" w:rsidRPr="008422C9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C9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5416" w:type="dxa"/>
            <w:gridSpan w:val="3"/>
          </w:tcPr>
          <w:p w:rsidR="00F70753" w:rsidRPr="008422C9" w:rsidRDefault="00F70753" w:rsidP="00F7075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2C9">
              <w:rPr>
                <w:rFonts w:ascii="Times New Roman" w:hAnsi="Times New Roman" w:cs="Times New Roman"/>
                <w:sz w:val="22"/>
                <w:szCs w:val="22"/>
              </w:rPr>
              <w:t>Сумма задолженности (руб.)</w:t>
            </w:r>
          </w:p>
        </w:tc>
      </w:tr>
      <w:tr w:rsidR="00F70753" w:rsidRPr="00D53BF9" w:rsidTr="0077591D">
        <w:trPr>
          <w:trHeight w:val="362"/>
        </w:trPr>
        <w:tc>
          <w:tcPr>
            <w:tcW w:w="4323" w:type="dxa"/>
            <w:vMerge/>
          </w:tcPr>
          <w:p w:rsidR="00F70753" w:rsidRPr="008422C9" w:rsidRDefault="00F70753" w:rsidP="00F707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 w:val="restart"/>
          </w:tcPr>
          <w:p w:rsidR="00F70753" w:rsidRPr="008422C9" w:rsidRDefault="00F70753" w:rsidP="00F7075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2C9">
              <w:rPr>
                <w:rFonts w:ascii="Times New Roman" w:hAnsi="Times New Roman" w:cs="Times New Roman"/>
                <w:sz w:val="22"/>
                <w:szCs w:val="22"/>
              </w:rPr>
              <w:t>На начало года</w:t>
            </w:r>
          </w:p>
        </w:tc>
        <w:tc>
          <w:tcPr>
            <w:tcW w:w="3703" w:type="dxa"/>
            <w:gridSpan w:val="2"/>
          </w:tcPr>
          <w:p w:rsidR="00F70753" w:rsidRDefault="00F70753" w:rsidP="00F7075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422C9">
              <w:rPr>
                <w:rFonts w:ascii="Times New Roman" w:hAnsi="Times New Roman" w:cs="Times New Roman"/>
                <w:sz w:val="22"/>
                <w:szCs w:val="22"/>
              </w:rPr>
              <w:t>На конец отчетного периода</w:t>
            </w:r>
          </w:p>
          <w:p w:rsidR="00F70753" w:rsidRPr="008422C9" w:rsidRDefault="00F70753" w:rsidP="00F7075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0753" w:rsidRPr="00D53BF9" w:rsidTr="0077591D">
        <w:trPr>
          <w:trHeight w:val="281"/>
        </w:trPr>
        <w:tc>
          <w:tcPr>
            <w:tcW w:w="4323" w:type="dxa"/>
            <w:vMerge/>
          </w:tcPr>
          <w:p w:rsidR="00F70753" w:rsidRPr="008422C9" w:rsidRDefault="00F70753" w:rsidP="00F707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F70753" w:rsidRPr="008422C9" w:rsidRDefault="00F70753" w:rsidP="00F7075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F70753" w:rsidRPr="008422C9" w:rsidRDefault="00F70753" w:rsidP="00F7075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52" w:type="dxa"/>
          </w:tcPr>
          <w:p w:rsidR="00F70753" w:rsidRPr="008422C9" w:rsidRDefault="00F70753" w:rsidP="00F7075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Просроченная</w:t>
            </w:r>
          </w:p>
        </w:tc>
      </w:tr>
      <w:tr w:rsidR="00F70753" w:rsidRPr="00D53BF9" w:rsidTr="0077591D">
        <w:trPr>
          <w:trHeight w:val="267"/>
        </w:trPr>
        <w:tc>
          <w:tcPr>
            <w:tcW w:w="4323" w:type="dxa"/>
          </w:tcPr>
          <w:p w:rsidR="00F70753" w:rsidRPr="008422C9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42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3" w:type="dxa"/>
          </w:tcPr>
          <w:p w:rsidR="00F70753" w:rsidRPr="008422C9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422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0" w:type="dxa"/>
          </w:tcPr>
          <w:p w:rsidR="00F70753" w:rsidRPr="008422C9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422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2" w:type="dxa"/>
          </w:tcPr>
          <w:p w:rsidR="00F70753" w:rsidRPr="008422C9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70753" w:rsidRPr="00D53BF9" w:rsidTr="0077591D">
        <w:trPr>
          <w:trHeight w:val="251"/>
        </w:trPr>
        <w:tc>
          <w:tcPr>
            <w:tcW w:w="4323" w:type="dxa"/>
          </w:tcPr>
          <w:p w:rsidR="00F70753" w:rsidRPr="008422C9" w:rsidRDefault="00F70753" w:rsidP="00F707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22C9">
              <w:rPr>
                <w:sz w:val="22"/>
                <w:szCs w:val="22"/>
              </w:rPr>
              <w:t>Расчеты по доходам</w:t>
            </w:r>
          </w:p>
        </w:tc>
        <w:tc>
          <w:tcPr>
            <w:tcW w:w="1713" w:type="dxa"/>
          </w:tcPr>
          <w:p w:rsidR="00F70753" w:rsidRPr="008422C9" w:rsidRDefault="00F70753" w:rsidP="0077591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221618,81</w:t>
            </w:r>
          </w:p>
        </w:tc>
        <w:tc>
          <w:tcPr>
            <w:tcW w:w="1850" w:type="dxa"/>
          </w:tcPr>
          <w:p w:rsidR="00F70753" w:rsidRPr="008422C9" w:rsidRDefault="00F70753" w:rsidP="0077591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272407,82</w:t>
            </w:r>
          </w:p>
        </w:tc>
        <w:tc>
          <w:tcPr>
            <w:tcW w:w="1852" w:type="dxa"/>
          </w:tcPr>
          <w:p w:rsidR="00F70753" w:rsidRPr="008422C9" w:rsidRDefault="00F70753" w:rsidP="0077591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70753" w:rsidRPr="00D53BF9" w:rsidTr="0077591D">
        <w:trPr>
          <w:trHeight w:val="269"/>
        </w:trPr>
        <w:tc>
          <w:tcPr>
            <w:tcW w:w="4323" w:type="dxa"/>
          </w:tcPr>
          <w:p w:rsidR="00F70753" w:rsidRPr="008422C9" w:rsidRDefault="00F70753" w:rsidP="00F707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22C9">
              <w:rPr>
                <w:sz w:val="22"/>
                <w:szCs w:val="22"/>
              </w:rPr>
              <w:t>Расчеты по выданным авансам</w:t>
            </w:r>
          </w:p>
        </w:tc>
        <w:tc>
          <w:tcPr>
            <w:tcW w:w="1713" w:type="dxa"/>
          </w:tcPr>
          <w:p w:rsidR="00F70753" w:rsidRPr="008422C9" w:rsidRDefault="00F70753" w:rsidP="0077591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6596,11</w:t>
            </w:r>
          </w:p>
        </w:tc>
        <w:tc>
          <w:tcPr>
            <w:tcW w:w="1850" w:type="dxa"/>
          </w:tcPr>
          <w:p w:rsidR="00F70753" w:rsidRPr="008422C9" w:rsidRDefault="00F70753" w:rsidP="0077591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501,0</w:t>
            </w:r>
          </w:p>
        </w:tc>
        <w:tc>
          <w:tcPr>
            <w:tcW w:w="1852" w:type="dxa"/>
          </w:tcPr>
          <w:p w:rsidR="00F70753" w:rsidRPr="008422C9" w:rsidRDefault="00F70753" w:rsidP="0077591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70753" w:rsidRPr="00D53BF9" w:rsidTr="0077591D">
        <w:trPr>
          <w:trHeight w:val="273"/>
        </w:trPr>
        <w:tc>
          <w:tcPr>
            <w:tcW w:w="4323" w:type="dxa"/>
          </w:tcPr>
          <w:p w:rsidR="00F70753" w:rsidRPr="008422C9" w:rsidRDefault="00F70753" w:rsidP="00F707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22C9">
              <w:rPr>
                <w:sz w:val="22"/>
                <w:szCs w:val="22"/>
              </w:rPr>
              <w:t>Расчеты с подотчетными лицами</w:t>
            </w:r>
          </w:p>
        </w:tc>
        <w:tc>
          <w:tcPr>
            <w:tcW w:w="1713" w:type="dxa"/>
          </w:tcPr>
          <w:p w:rsidR="00F70753" w:rsidRPr="008422C9" w:rsidRDefault="00F70753" w:rsidP="0077591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495078,11</w:t>
            </w:r>
          </w:p>
        </w:tc>
        <w:tc>
          <w:tcPr>
            <w:tcW w:w="1850" w:type="dxa"/>
          </w:tcPr>
          <w:p w:rsidR="00F70753" w:rsidRPr="008422C9" w:rsidRDefault="00F70753" w:rsidP="0077591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363386,65</w:t>
            </w:r>
          </w:p>
        </w:tc>
        <w:tc>
          <w:tcPr>
            <w:tcW w:w="1852" w:type="dxa"/>
          </w:tcPr>
          <w:p w:rsidR="00F70753" w:rsidRPr="008422C9" w:rsidRDefault="00F70753" w:rsidP="0077591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70753" w:rsidRPr="00D53BF9" w:rsidTr="0077591D">
        <w:trPr>
          <w:trHeight w:val="263"/>
        </w:trPr>
        <w:tc>
          <w:tcPr>
            <w:tcW w:w="4323" w:type="dxa"/>
          </w:tcPr>
          <w:p w:rsidR="00F70753" w:rsidRPr="008422C9" w:rsidRDefault="00F70753" w:rsidP="00F707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22C9">
              <w:rPr>
                <w:sz w:val="22"/>
                <w:szCs w:val="22"/>
              </w:rPr>
              <w:t>Расчеты по ущербу имуществу</w:t>
            </w:r>
          </w:p>
        </w:tc>
        <w:tc>
          <w:tcPr>
            <w:tcW w:w="1713" w:type="dxa"/>
          </w:tcPr>
          <w:p w:rsidR="00F70753" w:rsidRPr="008422C9" w:rsidRDefault="00F70753" w:rsidP="0077591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1075,77</w:t>
            </w:r>
          </w:p>
        </w:tc>
        <w:tc>
          <w:tcPr>
            <w:tcW w:w="1850" w:type="dxa"/>
          </w:tcPr>
          <w:p w:rsidR="00F70753" w:rsidRPr="008422C9" w:rsidRDefault="00F70753" w:rsidP="0077591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125,49</w:t>
            </w:r>
          </w:p>
        </w:tc>
        <w:tc>
          <w:tcPr>
            <w:tcW w:w="1852" w:type="dxa"/>
          </w:tcPr>
          <w:p w:rsidR="00F70753" w:rsidRPr="008422C9" w:rsidRDefault="00F70753" w:rsidP="0077591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125,49</w:t>
            </w:r>
          </w:p>
        </w:tc>
      </w:tr>
      <w:tr w:rsidR="00F70753" w:rsidRPr="00D53BF9" w:rsidTr="0077591D">
        <w:trPr>
          <w:trHeight w:val="263"/>
        </w:trPr>
        <w:tc>
          <w:tcPr>
            <w:tcW w:w="4323" w:type="dxa"/>
          </w:tcPr>
          <w:p w:rsidR="00F70753" w:rsidRPr="008422C9" w:rsidRDefault="00F70753" w:rsidP="00F707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Расчеты по платежам в бюджет</w:t>
            </w:r>
          </w:p>
        </w:tc>
        <w:tc>
          <w:tcPr>
            <w:tcW w:w="1713" w:type="dxa"/>
          </w:tcPr>
          <w:p w:rsidR="00F70753" w:rsidRDefault="00F70753" w:rsidP="0077591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2397,22</w:t>
            </w:r>
          </w:p>
        </w:tc>
        <w:tc>
          <w:tcPr>
            <w:tcW w:w="1850" w:type="dxa"/>
          </w:tcPr>
          <w:p w:rsidR="00F70753" w:rsidRDefault="00F70753" w:rsidP="0077591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2397,21</w:t>
            </w:r>
          </w:p>
        </w:tc>
        <w:tc>
          <w:tcPr>
            <w:tcW w:w="1852" w:type="dxa"/>
          </w:tcPr>
          <w:p w:rsidR="00F70753" w:rsidRDefault="00F70753" w:rsidP="0077591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70753" w:rsidRPr="00D53BF9" w:rsidTr="0077591D">
        <w:trPr>
          <w:trHeight w:val="327"/>
        </w:trPr>
        <w:tc>
          <w:tcPr>
            <w:tcW w:w="4323" w:type="dxa"/>
          </w:tcPr>
          <w:p w:rsidR="00F70753" w:rsidRPr="008422C9" w:rsidRDefault="00F70753" w:rsidP="00F7075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422C9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713" w:type="dxa"/>
          </w:tcPr>
          <w:p w:rsidR="00F70753" w:rsidRPr="008422C9" w:rsidRDefault="00F70753" w:rsidP="0077591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22C9">
              <w:rPr>
                <w:rFonts w:ascii="Times New Roman" w:hAnsi="Times New Roman" w:cs="Times New Roman"/>
                <w:b/>
                <w:sz w:val="22"/>
                <w:szCs w:val="22"/>
              </w:rPr>
              <w:t>726766,02</w:t>
            </w:r>
          </w:p>
        </w:tc>
        <w:tc>
          <w:tcPr>
            <w:tcW w:w="1850" w:type="dxa"/>
          </w:tcPr>
          <w:p w:rsidR="00F70753" w:rsidRPr="008422C9" w:rsidRDefault="00F70753" w:rsidP="0077591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22C9">
              <w:rPr>
                <w:rFonts w:ascii="Times New Roman" w:hAnsi="Times New Roman" w:cs="Times New Roman"/>
                <w:b/>
                <w:sz w:val="22"/>
                <w:szCs w:val="22"/>
              </w:rPr>
              <w:t>638818,17</w:t>
            </w:r>
          </w:p>
        </w:tc>
        <w:tc>
          <w:tcPr>
            <w:tcW w:w="1852" w:type="dxa"/>
          </w:tcPr>
          <w:p w:rsidR="00F70753" w:rsidRPr="008422C9" w:rsidRDefault="00F70753" w:rsidP="0077591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22C9">
              <w:rPr>
                <w:rFonts w:ascii="Times New Roman" w:hAnsi="Times New Roman" w:cs="Times New Roman"/>
                <w:b/>
                <w:sz w:val="22"/>
                <w:szCs w:val="22"/>
              </w:rPr>
              <w:t>125,49</w:t>
            </w:r>
          </w:p>
        </w:tc>
      </w:tr>
    </w:tbl>
    <w:p w:rsidR="00F70753" w:rsidRDefault="00F70753" w:rsidP="00F70753">
      <w:pPr>
        <w:autoSpaceDE w:val="0"/>
        <w:autoSpaceDN w:val="0"/>
        <w:adjustRightInd w:val="0"/>
        <w:ind w:firstLine="540"/>
        <w:jc w:val="both"/>
      </w:pPr>
      <w:r w:rsidRPr="00FE14EC">
        <w:t xml:space="preserve">В целом дебиторская задолженность на конец отчетного периода по сравнению с началом года </w:t>
      </w:r>
      <w:r>
        <w:t>снизи</w:t>
      </w:r>
      <w:r w:rsidRPr="00FE14EC">
        <w:t xml:space="preserve">лась на </w:t>
      </w:r>
      <w:r>
        <w:t>87947,85</w:t>
      </w:r>
      <w:r w:rsidRPr="00FE14EC">
        <w:t xml:space="preserve"> руб. или на </w:t>
      </w:r>
      <w:r>
        <w:t>12,1</w:t>
      </w:r>
      <w:r w:rsidRPr="00FE14EC">
        <w:t xml:space="preserve">%.  </w:t>
      </w:r>
    </w:p>
    <w:p w:rsidR="00F70753" w:rsidRPr="00FE14EC" w:rsidRDefault="00F70753" w:rsidP="00F70753">
      <w:pPr>
        <w:autoSpaceDE w:val="0"/>
        <w:autoSpaceDN w:val="0"/>
        <w:adjustRightInd w:val="0"/>
        <w:ind w:firstLine="540"/>
        <w:jc w:val="both"/>
      </w:pPr>
      <w:r w:rsidRPr="00FE14EC">
        <w:lastRenderedPageBreak/>
        <w:t>Наличие дебиторской  задолженности говорит о нерациональном использовании финансовых ресурсов учреждениями.</w:t>
      </w:r>
    </w:p>
    <w:p w:rsidR="00F70753" w:rsidRPr="00FE14EC" w:rsidRDefault="00F70753" w:rsidP="00F70753">
      <w:pPr>
        <w:autoSpaceDE w:val="0"/>
        <w:autoSpaceDN w:val="0"/>
        <w:adjustRightInd w:val="0"/>
        <w:ind w:firstLine="540"/>
        <w:jc w:val="both"/>
        <w:rPr>
          <w:b/>
        </w:rPr>
      </w:pPr>
      <w:r w:rsidRPr="00FE14EC">
        <w:rPr>
          <w:b/>
        </w:rPr>
        <w:t xml:space="preserve">        В части кредиторской задолженности учреждений:</w:t>
      </w:r>
    </w:p>
    <w:p w:rsidR="00F70753" w:rsidRPr="00FE14EC" w:rsidRDefault="00F70753" w:rsidP="00F707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3BF9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FE14EC">
        <w:rPr>
          <w:rFonts w:ascii="Times New Roman" w:hAnsi="Times New Roman" w:cs="Times New Roman"/>
          <w:sz w:val="24"/>
          <w:szCs w:val="24"/>
        </w:rPr>
        <w:t xml:space="preserve">* </w:t>
      </w:r>
      <w:r w:rsidRPr="00FE14EC">
        <w:rPr>
          <w:rFonts w:ascii="Times New Roman" w:hAnsi="Times New Roman" w:cs="Times New Roman"/>
          <w:sz w:val="24"/>
          <w:szCs w:val="24"/>
          <w:u w:val="single"/>
        </w:rPr>
        <w:t>кредиторская задолженность</w:t>
      </w:r>
      <w:r w:rsidRPr="00FE14EC">
        <w:rPr>
          <w:rFonts w:ascii="Times New Roman" w:hAnsi="Times New Roman" w:cs="Times New Roman"/>
          <w:sz w:val="24"/>
          <w:szCs w:val="24"/>
        </w:rPr>
        <w:t xml:space="preserve"> по состоянию на 1 января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E14EC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FE14EC">
        <w:rPr>
          <w:rFonts w:ascii="Times New Roman" w:hAnsi="Times New Roman" w:cs="Times New Roman"/>
          <w:sz w:val="24"/>
          <w:szCs w:val="24"/>
          <w:u w:val="single"/>
        </w:rPr>
        <w:t>по     виду деятельности выполнение муниципального задания</w:t>
      </w:r>
      <w:r w:rsidRPr="00FE14EC">
        <w:rPr>
          <w:rFonts w:ascii="Times New Roman" w:hAnsi="Times New Roman" w:cs="Times New Roman"/>
          <w:sz w:val="24"/>
          <w:szCs w:val="24"/>
        </w:rPr>
        <w:t xml:space="preserve"> составила в сумме   </w:t>
      </w:r>
      <w:r>
        <w:rPr>
          <w:rFonts w:ascii="Times New Roman" w:hAnsi="Times New Roman" w:cs="Times New Roman"/>
          <w:sz w:val="24"/>
          <w:szCs w:val="24"/>
        </w:rPr>
        <w:t>9974688,84</w:t>
      </w:r>
      <w:r w:rsidRPr="00FE14EC">
        <w:rPr>
          <w:rFonts w:ascii="Times New Roman" w:hAnsi="Times New Roman" w:cs="Times New Roman"/>
          <w:sz w:val="24"/>
          <w:szCs w:val="24"/>
        </w:rPr>
        <w:t xml:space="preserve"> руб.,   в т.ч.: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21"/>
        <w:gridCol w:w="1711"/>
        <w:gridCol w:w="1841"/>
        <w:gridCol w:w="7"/>
        <w:gridCol w:w="1848"/>
      </w:tblGrid>
      <w:tr w:rsidR="00F70753" w:rsidRPr="00D53BF9" w:rsidTr="0077591D">
        <w:trPr>
          <w:trHeight w:val="247"/>
        </w:trPr>
        <w:tc>
          <w:tcPr>
            <w:tcW w:w="4321" w:type="dxa"/>
            <w:vMerge w:val="restart"/>
          </w:tcPr>
          <w:p w:rsidR="00F70753" w:rsidRPr="00FE14EC" w:rsidRDefault="00F70753" w:rsidP="00F7075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14E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5406" w:type="dxa"/>
            <w:gridSpan w:val="4"/>
          </w:tcPr>
          <w:p w:rsidR="00F70753" w:rsidRPr="00FE14EC" w:rsidRDefault="00F70753" w:rsidP="00F7075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14EC">
              <w:rPr>
                <w:rFonts w:ascii="Times New Roman" w:hAnsi="Times New Roman" w:cs="Times New Roman"/>
                <w:sz w:val="22"/>
                <w:szCs w:val="22"/>
              </w:rPr>
              <w:t>Сумма задолженности (руб.)</w:t>
            </w:r>
          </w:p>
        </w:tc>
      </w:tr>
      <w:tr w:rsidR="00F70753" w:rsidRPr="00D53BF9" w:rsidTr="0077591D">
        <w:trPr>
          <w:trHeight w:val="216"/>
        </w:trPr>
        <w:tc>
          <w:tcPr>
            <w:tcW w:w="4321" w:type="dxa"/>
            <w:vMerge/>
          </w:tcPr>
          <w:p w:rsidR="00F70753" w:rsidRPr="00FE14EC" w:rsidRDefault="00F70753" w:rsidP="00F707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</w:tcPr>
          <w:p w:rsidR="00F70753" w:rsidRPr="00FE14EC" w:rsidRDefault="00F70753" w:rsidP="00F7075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14EC">
              <w:rPr>
                <w:rFonts w:ascii="Times New Roman" w:hAnsi="Times New Roman" w:cs="Times New Roman"/>
                <w:sz w:val="22"/>
                <w:szCs w:val="22"/>
              </w:rPr>
              <w:t>На начало года</w:t>
            </w:r>
          </w:p>
        </w:tc>
        <w:tc>
          <w:tcPr>
            <w:tcW w:w="3695" w:type="dxa"/>
            <w:gridSpan w:val="3"/>
          </w:tcPr>
          <w:p w:rsidR="00F70753" w:rsidRPr="00FE14EC" w:rsidRDefault="00F70753" w:rsidP="00F7075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E14EC">
              <w:rPr>
                <w:rFonts w:ascii="Times New Roman" w:hAnsi="Times New Roman" w:cs="Times New Roman"/>
                <w:sz w:val="22"/>
                <w:szCs w:val="22"/>
              </w:rPr>
              <w:t>На конец отчетного периода</w:t>
            </w:r>
          </w:p>
        </w:tc>
      </w:tr>
      <w:tr w:rsidR="00F70753" w:rsidRPr="00D53BF9" w:rsidTr="0077591D">
        <w:trPr>
          <w:trHeight w:val="272"/>
        </w:trPr>
        <w:tc>
          <w:tcPr>
            <w:tcW w:w="4321" w:type="dxa"/>
            <w:vMerge/>
          </w:tcPr>
          <w:p w:rsidR="00F70753" w:rsidRPr="00FE14EC" w:rsidRDefault="00F70753" w:rsidP="00F707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F70753" w:rsidRPr="00FE14EC" w:rsidRDefault="00F70753" w:rsidP="00F7075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1" w:type="dxa"/>
          </w:tcPr>
          <w:p w:rsidR="00F70753" w:rsidRPr="00FE14EC" w:rsidRDefault="00F70753" w:rsidP="00F7075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54" w:type="dxa"/>
            <w:gridSpan w:val="2"/>
          </w:tcPr>
          <w:p w:rsidR="00F70753" w:rsidRPr="00FE14EC" w:rsidRDefault="00F70753" w:rsidP="00F7075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Просроченная</w:t>
            </w:r>
          </w:p>
        </w:tc>
      </w:tr>
      <w:tr w:rsidR="00F70753" w:rsidRPr="00D53BF9" w:rsidTr="0077591D">
        <w:trPr>
          <w:trHeight w:val="261"/>
        </w:trPr>
        <w:tc>
          <w:tcPr>
            <w:tcW w:w="4321" w:type="dxa"/>
          </w:tcPr>
          <w:p w:rsidR="00F70753" w:rsidRPr="00FE14EC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4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1" w:type="dxa"/>
          </w:tcPr>
          <w:p w:rsidR="00F70753" w:rsidRPr="00FE14EC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4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  <w:gridSpan w:val="2"/>
          </w:tcPr>
          <w:p w:rsidR="00F70753" w:rsidRPr="00FE14EC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4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F70753" w:rsidRPr="00FE14EC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70753" w:rsidRPr="00D53BF9" w:rsidTr="0077591D">
        <w:trPr>
          <w:trHeight w:val="261"/>
        </w:trPr>
        <w:tc>
          <w:tcPr>
            <w:tcW w:w="4321" w:type="dxa"/>
          </w:tcPr>
          <w:p w:rsidR="00F70753" w:rsidRPr="00FE14EC" w:rsidRDefault="00F70753" w:rsidP="00F7075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E14EC">
              <w:rPr>
                <w:rFonts w:ascii="Times New Roman" w:hAnsi="Times New Roman" w:cs="Times New Roman"/>
                <w:sz w:val="22"/>
                <w:szCs w:val="22"/>
              </w:rPr>
              <w:t xml:space="preserve">Расчеты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 подотчетными лицами</w:t>
            </w:r>
          </w:p>
        </w:tc>
        <w:tc>
          <w:tcPr>
            <w:tcW w:w="1711" w:type="dxa"/>
          </w:tcPr>
          <w:p w:rsidR="00F70753" w:rsidRPr="00C83C3A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C3A">
              <w:rPr>
                <w:rFonts w:ascii="Times New Roman" w:hAnsi="Times New Roman" w:cs="Times New Roman"/>
                <w:sz w:val="22"/>
                <w:szCs w:val="22"/>
              </w:rPr>
              <w:t>302727,94</w:t>
            </w:r>
          </w:p>
        </w:tc>
        <w:tc>
          <w:tcPr>
            <w:tcW w:w="1848" w:type="dxa"/>
            <w:gridSpan w:val="2"/>
          </w:tcPr>
          <w:p w:rsidR="00F70753" w:rsidRPr="00C83C3A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1072858,14</w:t>
            </w:r>
          </w:p>
        </w:tc>
        <w:tc>
          <w:tcPr>
            <w:tcW w:w="1848" w:type="dxa"/>
          </w:tcPr>
          <w:p w:rsidR="00F70753" w:rsidRPr="00C83C3A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1026350,87</w:t>
            </w:r>
          </w:p>
        </w:tc>
      </w:tr>
      <w:tr w:rsidR="00F70753" w:rsidRPr="00D53BF9" w:rsidTr="0077591D">
        <w:trPr>
          <w:trHeight w:val="146"/>
        </w:trPr>
        <w:tc>
          <w:tcPr>
            <w:tcW w:w="4321" w:type="dxa"/>
          </w:tcPr>
          <w:p w:rsidR="00F70753" w:rsidRPr="00FE14EC" w:rsidRDefault="00F70753" w:rsidP="00F707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14EC">
              <w:rPr>
                <w:sz w:val="22"/>
                <w:szCs w:val="22"/>
              </w:rPr>
              <w:t>Расчеты по принятым обязательствам</w:t>
            </w:r>
          </w:p>
        </w:tc>
        <w:tc>
          <w:tcPr>
            <w:tcW w:w="1711" w:type="dxa"/>
          </w:tcPr>
          <w:p w:rsidR="00F70753" w:rsidRPr="00FE14EC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4350133,56</w:t>
            </w:r>
          </w:p>
        </w:tc>
        <w:tc>
          <w:tcPr>
            <w:tcW w:w="1848" w:type="dxa"/>
            <w:gridSpan w:val="2"/>
          </w:tcPr>
          <w:p w:rsidR="00F70753" w:rsidRPr="00FE14EC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8597050,79</w:t>
            </w:r>
          </w:p>
        </w:tc>
        <w:tc>
          <w:tcPr>
            <w:tcW w:w="1848" w:type="dxa"/>
          </w:tcPr>
          <w:p w:rsidR="00F70753" w:rsidRPr="00FE14EC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5731696,54</w:t>
            </w:r>
          </w:p>
        </w:tc>
      </w:tr>
      <w:tr w:rsidR="00F70753" w:rsidRPr="00D53BF9" w:rsidTr="0077591D">
        <w:trPr>
          <w:trHeight w:val="311"/>
        </w:trPr>
        <w:tc>
          <w:tcPr>
            <w:tcW w:w="4321" w:type="dxa"/>
          </w:tcPr>
          <w:p w:rsidR="00F70753" w:rsidRPr="00FE14EC" w:rsidRDefault="00F70753" w:rsidP="00F707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14EC">
              <w:rPr>
                <w:sz w:val="22"/>
                <w:szCs w:val="22"/>
              </w:rPr>
              <w:t>Расчеты по платежам в бюджеты</w:t>
            </w:r>
          </w:p>
        </w:tc>
        <w:tc>
          <w:tcPr>
            <w:tcW w:w="1711" w:type="dxa"/>
          </w:tcPr>
          <w:p w:rsidR="00F70753" w:rsidRPr="00FE14EC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163494,68</w:t>
            </w:r>
          </w:p>
        </w:tc>
        <w:tc>
          <w:tcPr>
            <w:tcW w:w="1848" w:type="dxa"/>
            <w:gridSpan w:val="2"/>
          </w:tcPr>
          <w:p w:rsidR="00F70753" w:rsidRPr="00FE14EC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303985,13</w:t>
            </w:r>
          </w:p>
        </w:tc>
        <w:tc>
          <w:tcPr>
            <w:tcW w:w="1848" w:type="dxa"/>
          </w:tcPr>
          <w:p w:rsidR="00F70753" w:rsidRPr="00FE14EC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178208,09</w:t>
            </w:r>
          </w:p>
        </w:tc>
      </w:tr>
      <w:tr w:rsidR="00F70753" w:rsidRPr="00D53BF9" w:rsidTr="0077591D">
        <w:trPr>
          <w:trHeight w:val="146"/>
        </w:trPr>
        <w:tc>
          <w:tcPr>
            <w:tcW w:w="4321" w:type="dxa"/>
          </w:tcPr>
          <w:p w:rsidR="00F70753" w:rsidRPr="00FE14EC" w:rsidRDefault="00F70753" w:rsidP="00F707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14EC">
              <w:rPr>
                <w:sz w:val="22"/>
                <w:szCs w:val="22"/>
              </w:rPr>
              <w:t>Прочие расчеты с кредиторами</w:t>
            </w:r>
          </w:p>
        </w:tc>
        <w:tc>
          <w:tcPr>
            <w:tcW w:w="1711" w:type="dxa"/>
          </w:tcPr>
          <w:p w:rsidR="00F70753" w:rsidRPr="00FE14EC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4EC">
              <w:rPr>
                <w:rFonts w:ascii="Times New Roman" w:hAnsi="Times New Roman" w:cs="Times New Roman"/>
                <w:sz w:val="22"/>
                <w:szCs w:val="22"/>
              </w:rPr>
              <w:t>35604,17</w:t>
            </w:r>
          </w:p>
        </w:tc>
        <w:tc>
          <w:tcPr>
            <w:tcW w:w="1848" w:type="dxa"/>
            <w:gridSpan w:val="2"/>
          </w:tcPr>
          <w:p w:rsidR="00F70753" w:rsidRPr="00FE14EC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794,78</w:t>
            </w:r>
          </w:p>
        </w:tc>
        <w:tc>
          <w:tcPr>
            <w:tcW w:w="1848" w:type="dxa"/>
          </w:tcPr>
          <w:p w:rsidR="00F70753" w:rsidRPr="00FE14EC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70753" w:rsidRPr="00D53BF9" w:rsidTr="0077591D">
        <w:trPr>
          <w:trHeight w:val="146"/>
        </w:trPr>
        <w:tc>
          <w:tcPr>
            <w:tcW w:w="4321" w:type="dxa"/>
          </w:tcPr>
          <w:p w:rsidR="00F70753" w:rsidRPr="0042665E" w:rsidRDefault="00F70753" w:rsidP="00F7075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2665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711" w:type="dxa"/>
          </w:tcPr>
          <w:p w:rsidR="00F70753" w:rsidRPr="0042665E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665E">
              <w:rPr>
                <w:rFonts w:ascii="Times New Roman" w:hAnsi="Times New Roman" w:cs="Times New Roman"/>
                <w:b/>
                <w:sz w:val="22"/>
                <w:szCs w:val="22"/>
              </w:rPr>
              <w:t>4851960,35</w:t>
            </w:r>
          </w:p>
        </w:tc>
        <w:tc>
          <w:tcPr>
            <w:tcW w:w="1848" w:type="dxa"/>
            <w:gridSpan w:val="2"/>
          </w:tcPr>
          <w:p w:rsidR="00F70753" w:rsidRPr="0042665E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665E">
              <w:rPr>
                <w:rFonts w:ascii="Times New Roman" w:hAnsi="Times New Roman" w:cs="Times New Roman"/>
                <w:b/>
                <w:sz w:val="22"/>
                <w:szCs w:val="22"/>
              </w:rPr>
              <w:t>9974688,84</w:t>
            </w:r>
          </w:p>
        </w:tc>
        <w:tc>
          <w:tcPr>
            <w:tcW w:w="1848" w:type="dxa"/>
          </w:tcPr>
          <w:p w:rsidR="00F70753" w:rsidRPr="0042665E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665E">
              <w:rPr>
                <w:rFonts w:ascii="Times New Roman" w:hAnsi="Times New Roman" w:cs="Times New Roman"/>
                <w:b/>
                <w:sz w:val="22"/>
                <w:szCs w:val="22"/>
              </w:rPr>
              <w:t>6936255,50</w:t>
            </w:r>
          </w:p>
        </w:tc>
      </w:tr>
    </w:tbl>
    <w:p w:rsidR="00F70753" w:rsidRPr="0042665E" w:rsidRDefault="00F70753" w:rsidP="00F70753">
      <w:pPr>
        <w:autoSpaceDE w:val="0"/>
        <w:autoSpaceDN w:val="0"/>
        <w:adjustRightInd w:val="0"/>
        <w:ind w:firstLine="540"/>
        <w:jc w:val="both"/>
      </w:pPr>
      <w:r w:rsidRPr="0042665E">
        <w:t xml:space="preserve">В целом кредиторская задолженность на конец отчетного периода по сравнению с началом года увеличилась на </w:t>
      </w:r>
      <w:r>
        <w:t>5122728,49</w:t>
      </w:r>
      <w:r w:rsidRPr="0042665E">
        <w:t xml:space="preserve"> руб. или в </w:t>
      </w:r>
      <w:r>
        <w:t>2,1</w:t>
      </w:r>
      <w:r w:rsidRPr="0042665E">
        <w:t xml:space="preserve"> раза.   Наибольший удельный вес в кредиторской задолженности занимают:</w:t>
      </w:r>
    </w:p>
    <w:p w:rsidR="00F70753" w:rsidRPr="0042665E" w:rsidRDefault="00F70753" w:rsidP="00F70753">
      <w:pPr>
        <w:autoSpaceDE w:val="0"/>
        <w:autoSpaceDN w:val="0"/>
        <w:adjustRightInd w:val="0"/>
        <w:ind w:firstLine="540"/>
        <w:jc w:val="both"/>
      </w:pPr>
      <w:r w:rsidRPr="0042665E">
        <w:t xml:space="preserve">- Расчеты по заработной плате. Задолженность на конец отчетного периода составляет </w:t>
      </w:r>
      <w:r>
        <w:t>60000,00</w:t>
      </w:r>
      <w:r w:rsidRPr="0042665E">
        <w:t xml:space="preserve"> руб., сравнению с началом года </w:t>
      </w:r>
      <w:r>
        <w:t>сниз</w:t>
      </w:r>
      <w:r w:rsidRPr="0042665E">
        <w:t xml:space="preserve">илась на </w:t>
      </w:r>
      <w:r>
        <w:t>137341,63</w:t>
      </w:r>
      <w:r w:rsidRPr="0042665E">
        <w:t xml:space="preserve"> руб. или на </w:t>
      </w:r>
      <w:r>
        <w:t>69,6</w:t>
      </w:r>
      <w:r w:rsidRPr="0042665E">
        <w:t>%.</w:t>
      </w:r>
    </w:p>
    <w:p w:rsidR="00F70753" w:rsidRPr="0042665E" w:rsidRDefault="00F70753" w:rsidP="00F70753">
      <w:pPr>
        <w:autoSpaceDE w:val="0"/>
        <w:autoSpaceDN w:val="0"/>
        <w:adjustRightInd w:val="0"/>
        <w:jc w:val="both"/>
      </w:pPr>
      <w:r w:rsidRPr="0042665E">
        <w:t xml:space="preserve">         - Расчеты по прочим выплатам. Задолженность на конец отчетного периода составляет </w:t>
      </w:r>
      <w:r>
        <w:t>821563,02</w:t>
      </w:r>
      <w:r w:rsidRPr="0042665E">
        <w:t xml:space="preserve"> руб., сравнению с началом года увеличилась на </w:t>
      </w:r>
      <w:r>
        <w:t>720141,92</w:t>
      </w:r>
      <w:r w:rsidRPr="0042665E">
        <w:t xml:space="preserve"> руб. или в </w:t>
      </w:r>
      <w:r>
        <w:t>8,1</w:t>
      </w:r>
      <w:r w:rsidRPr="0042665E">
        <w:t xml:space="preserve"> ра</w:t>
      </w:r>
      <w:r>
        <w:t>за. Сумма просроченной задолженности на конец отчетного периода составляет 820274,90 руб.</w:t>
      </w:r>
    </w:p>
    <w:p w:rsidR="00F70753" w:rsidRPr="0042665E" w:rsidRDefault="00F70753" w:rsidP="00F70753">
      <w:pPr>
        <w:autoSpaceDE w:val="0"/>
        <w:autoSpaceDN w:val="0"/>
        <w:adjustRightInd w:val="0"/>
        <w:jc w:val="both"/>
      </w:pPr>
      <w:r w:rsidRPr="0042665E">
        <w:t xml:space="preserve">         - Расчеты по начислениям на выплаты по оплате труда. Задолженность на конец отчетного периода составила </w:t>
      </w:r>
      <w:r>
        <w:t>221246,88</w:t>
      </w:r>
      <w:r w:rsidRPr="0042665E">
        <w:t xml:space="preserve"> руб., сравнению с началом года увеличилась на </w:t>
      </w:r>
      <w:r>
        <w:t>20202,15</w:t>
      </w:r>
      <w:r w:rsidRPr="0042665E">
        <w:t xml:space="preserve"> руб. или </w:t>
      </w:r>
      <w:r>
        <w:t>на 10,0%</w:t>
      </w:r>
      <w:r w:rsidRPr="0042665E">
        <w:t>.</w:t>
      </w:r>
    </w:p>
    <w:p w:rsidR="00F70753" w:rsidRPr="00FC6951" w:rsidRDefault="00F70753" w:rsidP="00F70753">
      <w:pPr>
        <w:autoSpaceDE w:val="0"/>
        <w:autoSpaceDN w:val="0"/>
        <w:adjustRightInd w:val="0"/>
        <w:jc w:val="both"/>
      </w:pPr>
      <w:r w:rsidRPr="00D53BF9">
        <w:rPr>
          <w:i/>
        </w:rPr>
        <w:t xml:space="preserve">         </w:t>
      </w:r>
      <w:r w:rsidRPr="00FC6951">
        <w:t xml:space="preserve">- Расчеты по коммунальным услугам. Задолженность на конец отчетного периода составила </w:t>
      </w:r>
      <w:r>
        <w:t>7265382,63</w:t>
      </w:r>
      <w:r w:rsidRPr="00FC6951">
        <w:t xml:space="preserve"> руб., сравнению с началом года увеличилась на </w:t>
      </w:r>
      <w:r>
        <w:t>4381072,75</w:t>
      </w:r>
      <w:r w:rsidRPr="00FC6951">
        <w:t xml:space="preserve"> руб. или в </w:t>
      </w:r>
      <w:r>
        <w:t>2,5</w:t>
      </w:r>
      <w:r w:rsidRPr="00FC6951">
        <w:t xml:space="preserve"> раза.</w:t>
      </w:r>
    </w:p>
    <w:p w:rsidR="00F70753" w:rsidRPr="00817FFB" w:rsidRDefault="00F70753" w:rsidP="00F70753">
      <w:pPr>
        <w:autoSpaceDE w:val="0"/>
        <w:autoSpaceDN w:val="0"/>
        <w:adjustRightInd w:val="0"/>
        <w:jc w:val="both"/>
      </w:pPr>
      <w:r w:rsidRPr="00D53BF9">
        <w:rPr>
          <w:i/>
        </w:rPr>
        <w:t xml:space="preserve">               </w:t>
      </w:r>
      <w:r w:rsidRPr="00817FFB">
        <w:t xml:space="preserve">* </w:t>
      </w:r>
      <w:r w:rsidRPr="00817FFB">
        <w:rPr>
          <w:u w:val="single"/>
        </w:rPr>
        <w:t>кредиторская задолженность</w:t>
      </w:r>
      <w:r w:rsidRPr="00817FFB">
        <w:t xml:space="preserve"> по состоянию на 1 января 201</w:t>
      </w:r>
      <w:r>
        <w:t>6</w:t>
      </w:r>
      <w:r w:rsidRPr="00817FFB">
        <w:t xml:space="preserve"> года  </w:t>
      </w:r>
      <w:r w:rsidRPr="00817FFB">
        <w:rPr>
          <w:u w:val="single"/>
        </w:rPr>
        <w:t>по   виду деятельности за счёт субсидии на иные цели</w:t>
      </w:r>
      <w:r w:rsidRPr="00817FFB">
        <w:t xml:space="preserve"> составила сумму </w:t>
      </w:r>
      <w:r>
        <w:t>2474526,71</w:t>
      </w:r>
      <w:r w:rsidRPr="00817FFB">
        <w:t xml:space="preserve"> руб.:</w:t>
      </w:r>
    </w:p>
    <w:tbl>
      <w:tblPr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54"/>
        <w:gridCol w:w="1724"/>
        <w:gridCol w:w="1865"/>
        <w:gridCol w:w="1861"/>
      </w:tblGrid>
      <w:tr w:rsidR="00F70753" w:rsidRPr="00D53BF9" w:rsidTr="00F70753">
        <w:trPr>
          <w:trHeight w:val="256"/>
        </w:trPr>
        <w:tc>
          <w:tcPr>
            <w:tcW w:w="4355" w:type="dxa"/>
            <w:vMerge w:val="restart"/>
          </w:tcPr>
          <w:p w:rsidR="00F70753" w:rsidRPr="00EB09CF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9CF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5449" w:type="dxa"/>
            <w:gridSpan w:val="3"/>
          </w:tcPr>
          <w:p w:rsidR="00F70753" w:rsidRPr="00EB09CF" w:rsidRDefault="00F70753" w:rsidP="00F7075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09CF">
              <w:rPr>
                <w:rFonts w:ascii="Times New Roman" w:hAnsi="Times New Roman" w:cs="Times New Roman"/>
                <w:sz w:val="22"/>
                <w:szCs w:val="22"/>
              </w:rPr>
              <w:t>Сумма задолженности (руб.)</w:t>
            </w:r>
          </w:p>
        </w:tc>
      </w:tr>
      <w:tr w:rsidR="00F70753" w:rsidRPr="00D53BF9" w:rsidTr="00F70753">
        <w:trPr>
          <w:trHeight w:val="225"/>
        </w:trPr>
        <w:tc>
          <w:tcPr>
            <w:tcW w:w="4355" w:type="dxa"/>
            <w:vMerge/>
          </w:tcPr>
          <w:p w:rsidR="00F70753" w:rsidRPr="00EB09CF" w:rsidRDefault="00F70753" w:rsidP="00F707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</w:tcPr>
          <w:p w:rsidR="00F70753" w:rsidRPr="00EB09CF" w:rsidRDefault="00F70753" w:rsidP="00F7075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09CF">
              <w:rPr>
                <w:rFonts w:ascii="Times New Roman" w:hAnsi="Times New Roman" w:cs="Times New Roman"/>
                <w:sz w:val="22"/>
                <w:szCs w:val="22"/>
              </w:rPr>
              <w:t>На начало года</w:t>
            </w:r>
          </w:p>
        </w:tc>
        <w:tc>
          <w:tcPr>
            <w:tcW w:w="3724" w:type="dxa"/>
            <w:gridSpan w:val="2"/>
          </w:tcPr>
          <w:p w:rsidR="00F70753" w:rsidRPr="00EB09CF" w:rsidRDefault="00F70753" w:rsidP="00F7075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B09CF">
              <w:rPr>
                <w:rFonts w:ascii="Times New Roman" w:hAnsi="Times New Roman" w:cs="Times New Roman"/>
                <w:sz w:val="22"/>
                <w:szCs w:val="22"/>
              </w:rPr>
              <w:t>На конец отчетного периода</w:t>
            </w:r>
          </w:p>
        </w:tc>
      </w:tr>
      <w:tr w:rsidR="00F70753" w:rsidRPr="00D53BF9" w:rsidTr="00F70753">
        <w:trPr>
          <w:trHeight w:val="275"/>
        </w:trPr>
        <w:tc>
          <w:tcPr>
            <w:tcW w:w="4355" w:type="dxa"/>
            <w:vMerge/>
          </w:tcPr>
          <w:p w:rsidR="00F70753" w:rsidRPr="00EB09CF" w:rsidRDefault="00F70753" w:rsidP="00F707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F70753" w:rsidRPr="00EB09CF" w:rsidRDefault="00F70753" w:rsidP="00F7075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6" w:type="dxa"/>
          </w:tcPr>
          <w:p w:rsidR="00F70753" w:rsidRPr="00EB09CF" w:rsidRDefault="00F70753" w:rsidP="00F7075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58" w:type="dxa"/>
          </w:tcPr>
          <w:p w:rsidR="00F70753" w:rsidRPr="00EB09CF" w:rsidRDefault="00F70753" w:rsidP="00F7075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Просроченная</w:t>
            </w:r>
          </w:p>
        </w:tc>
      </w:tr>
      <w:tr w:rsidR="00F70753" w:rsidRPr="00D53BF9" w:rsidTr="00F70753">
        <w:trPr>
          <w:trHeight w:val="270"/>
        </w:trPr>
        <w:tc>
          <w:tcPr>
            <w:tcW w:w="4355" w:type="dxa"/>
          </w:tcPr>
          <w:p w:rsidR="00F70753" w:rsidRPr="00EB09CF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B09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5" w:type="dxa"/>
          </w:tcPr>
          <w:p w:rsidR="00F70753" w:rsidRPr="00EB09CF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B09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2" w:type="dxa"/>
          </w:tcPr>
          <w:p w:rsidR="00F70753" w:rsidRPr="00EB09CF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B09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2" w:type="dxa"/>
          </w:tcPr>
          <w:p w:rsidR="00F70753" w:rsidRPr="00EB09CF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70753" w:rsidRPr="00D53BF9" w:rsidTr="00F70753">
        <w:trPr>
          <w:trHeight w:val="270"/>
        </w:trPr>
        <w:tc>
          <w:tcPr>
            <w:tcW w:w="4355" w:type="dxa"/>
          </w:tcPr>
          <w:p w:rsidR="00F70753" w:rsidRPr="008576DE" w:rsidRDefault="00F70753" w:rsidP="00F7075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576DE">
              <w:rPr>
                <w:rFonts w:ascii="Times New Roman" w:hAnsi="Times New Roman" w:cs="Times New Roman"/>
                <w:sz w:val="22"/>
                <w:szCs w:val="22"/>
              </w:rPr>
              <w:t>Расчеты с подотчетными лицами</w:t>
            </w:r>
          </w:p>
        </w:tc>
        <w:tc>
          <w:tcPr>
            <w:tcW w:w="1725" w:type="dxa"/>
          </w:tcPr>
          <w:p w:rsidR="00F70753" w:rsidRPr="008576DE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6DE">
              <w:rPr>
                <w:rFonts w:ascii="Times New Roman" w:hAnsi="Times New Roman" w:cs="Times New Roman"/>
                <w:sz w:val="22"/>
                <w:szCs w:val="22"/>
              </w:rPr>
              <w:t>983970,87</w:t>
            </w:r>
          </w:p>
        </w:tc>
        <w:tc>
          <w:tcPr>
            <w:tcW w:w="1862" w:type="dxa"/>
          </w:tcPr>
          <w:p w:rsidR="00F70753" w:rsidRPr="008576DE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6DE">
              <w:rPr>
                <w:rFonts w:ascii="Times New Roman" w:hAnsi="Times New Roman" w:cs="Times New Roman"/>
                <w:sz w:val="22"/>
                <w:szCs w:val="22"/>
              </w:rPr>
              <w:t>1339013,74</w:t>
            </w:r>
          </w:p>
        </w:tc>
        <w:tc>
          <w:tcPr>
            <w:tcW w:w="1862" w:type="dxa"/>
          </w:tcPr>
          <w:p w:rsidR="00F70753" w:rsidRPr="008576DE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6DE">
              <w:rPr>
                <w:rFonts w:ascii="Times New Roman" w:hAnsi="Times New Roman" w:cs="Times New Roman"/>
                <w:sz w:val="22"/>
                <w:szCs w:val="22"/>
              </w:rPr>
              <w:t>1333712,42</w:t>
            </w:r>
          </w:p>
        </w:tc>
      </w:tr>
      <w:tr w:rsidR="00F70753" w:rsidRPr="00D53BF9" w:rsidTr="00F70753">
        <w:trPr>
          <w:trHeight w:val="289"/>
        </w:trPr>
        <w:tc>
          <w:tcPr>
            <w:tcW w:w="4355" w:type="dxa"/>
          </w:tcPr>
          <w:p w:rsidR="00F70753" w:rsidRPr="00EB09CF" w:rsidRDefault="00F70753" w:rsidP="00F707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09CF">
              <w:rPr>
                <w:sz w:val="22"/>
                <w:szCs w:val="22"/>
              </w:rPr>
              <w:t>Расчеты по принятым обязательствам</w:t>
            </w:r>
          </w:p>
        </w:tc>
        <w:tc>
          <w:tcPr>
            <w:tcW w:w="1725" w:type="dxa"/>
          </w:tcPr>
          <w:p w:rsidR="00F70753" w:rsidRPr="008576DE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6DE">
              <w:rPr>
                <w:rFonts w:ascii="Times New Roman" w:hAnsi="Times New Roman" w:cs="Times New Roman"/>
                <w:sz w:val="22"/>
                <w:szCs w:val="22"/>
              </w:rPr>
              <w:t>23671,06</w:t>
            </w:r>
          </w:p>
        </w:tc>
        <w:tc>
          <w:tcPr>
            <w:tcW w:w="1862" w:type="dxa"/>
          </w:tcPr>
          <w:p w:rsidR="00F70753" w:rsidRPr="008576DE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6DE">
              <w:rPr>
                <w:rFonts w:ascii="Times New Roman" w:hAnsi="Times New Roman" w:cs="Times New Roman"/>
                <w:sz w:val="22"/>
                <w:szCs w:val="22"/>
              </w:rPr>
              <w:t>1135512,97</w:t>
            </w:r>
          </w:p>
        </w:tc>
        <w:tc>
          <w:tcPr>
            <w:tcW w:w="1862" w:type="dxa"/>
          </w:tcPr>
          <w:p w:rsidR="00F70753" w:rsidRPr="008576DE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6DE">
              <w:rPr>
                <w:rFonts w:ascii="Times New Roman" w:hAnsi="Times New Roman" w:cs="Times New Roman"/>
                <w:sz w:val="22"/>
                <w:szCs w:val="22"/>
              </w:rPr>
              <w:t>828519,81</w:t>
            </w:r>
          </w:p>
        </w:tc>
      </w:tr>
      <w:tr w:rsidR="00F70753" w:rsidRPr="00D53BF9" w:rsidTr="00F70753">
        <w:trPr>
          <w:trHeight w:val="248"/>
        </w:trPr>
        <w:tc>
          <w:tcPr>
            <w:tcW w:w="4355" w:type="dxa"/>
          </w:tcPr>
          <w:p w:rsidR="00F70753" w:rsidRPr="00EB09CF" w:rsidRDefault="00F70753" w:rsidP="00F707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09CF">
              <w:rPr>
                <w:sz w:val="22"/>
                <w:szCs w:val="22"/>
              </w:rPr>
              <w:t>Расчеты по платежам в бюджеты</w:t>
            </w:r>
          </w:p>
        </w:tc>
        <w:tc>
          <w:tcPr>
            <w:tcW w:w="1725" w:type="dxa"/>
          </w:tcPr>
          <w:p w:rsidR="00F70753" w:rsidRPr="008576DE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108,92</w:t>
            </w:r>
          </w:p>
        </w:tc>
        <w:tc>
          <w:tcPr>
            <w:tcW w:w="1862" w:type="dxa"/>
          </w:tcPr>
          <w:p w:rsidR="00F70753" w:rsidRPr="008576DE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62" w:type="dxa"/>
          </w:tcPr>
          <w:p w:rsidR="00F70753" w:rsidRPr="008576DE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70753" w:rsidRPr="00D53BF9" w:rsidTr="00F70753">
        <w:trPr>
          <w:trHeight w:val="266"/>
        </w:trPr>
        <w:tc>
          <w:tcPr>
            <w:tcW w:w="4355" w:type="dxa"/>
          </w:tcPr>
          <w:p w:rsidR="00F70753" w:rsidRPr="008576DE" w:rsidRDefault="00F70753" w:rsidP="00F7075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576D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725" w:type="dxa"/>
          </w:tcPr>
          <w:p w:rsidR="00F70753" w:rsidRPr="008576DE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76DE">
              <w:rPr>
                <w:rFonts w:ascii="Times New Roman" w:hAnsi="Times New Roman" w:cs="Times New Roman"/>
                <w:b/>
                <w:sz w:val="22"/>
                <w:szCs w:val="22"/>
              </w:rPr>
              <w:t>1007750,85</w:t>
            </w:r>
          </w:p>
        </w:tc>
        <w:tc>
          <w:tcPr>
            <w:tcW w:w="1862" w:type="dxa"/>
          </w:tcPr>
          <w:p w:rsidR="00F70753" w:rsidRPr="008576DE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76DE">
              <w:rPr>
                <w:rFonts w:ascii="Times New Roman" w:hAnsi="Times New Roman" w:cs="Times New Roman"/>
                <w:b/>
                <w:sz w:val="22"/>
                <w:szCs w:val="22"/>
              </w:rPr>
              <w:t>2474526,71</w:t>
            </w:r>
          </w:p>
        </w:tc>
        <w:tc>
          <w:tcPr>
            <w:tcW w:w="1862" w:type="dxa"/>
          </w:tcPr>
          <w:p w:rsidR="00F70753" w:rsidRPr="008576DE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76DE">
              <w:rPr>
                <w:rFonts w:ascii="Times New Roman" w:hAnsi="Times New Roman" w:cs="Times New Roman"/>
                <w:b/>
                <w:sz w:val="22"/>
                <w:szCs w:val="22"/>
              </w:rPr>
              <w:t>2162232,23</w:t>
            </w:r>
          </w:p>
        </w:tc>
      </w:tr>
    </w:tbl>
    <w:p w:rsidR="00F70753" w:rsidRDefault="00F70753" w:rsidP="00F70753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45318B">
        <w:t>В целом кредиторская задолженность по расчетам с подотчетными лицами на конец отчетного периода по сравнению</w:t>
      </w:r>
      <w:proofErr w:type="gramEnd"/>
      <w:r w:rsidRPr="0045318B">
        <w:t xml:space="preserve"> с началом года у</w:t>
      </w:r>
      <w:r>
        <w:t>велич</w:t>
      </w:r>
      <w:r w:rsidRPr="0045318B">
        <w:t xml:space="preserve">илась на </w:t>
      </w:r>
      <w:r>
        <w:t>1466775,86</w:t>
      </w:r>
      <w:r w:rsidRPr="0045318B">
        <w:t xml:space="preserve"> руб. или на 2,</w:t>
      </w:r>
      <w:r>
        <w:t>5</w:t>
      </w:r>
      <w:r w:rsidRPr="0045318B">
        <w:t xml:space="preserve">%. </w:t>
      </w:r>
      <w:r w:rsidRPr="006F6B4C">
        <w:rPr>
          <w:b/>
        </w:rPr>
        <w:t xml:space="preserve"> </w:t>
      </w:r>
    </w:p>
    <w:p w:rsidR="00F70753" w:rsidRPr="0042665E" w:rsidRDefault="00F70753" w:rsidP="00F70753">
      <w:pPr>
        <w:autoSpaceDE w:val="0"/>
        <w:autoSpaceDN w:val="0"/>
        <w:adjustRightInd w:val="0"/>
        <w:ind w:firstLine="540"/>
        <w:jc w:val="both"/>
      </w:pPr>
      <w:r w:rsidRPr="0042665E">
        <w:t>Наибольший удельный вес в кредиторской задолженности занимают:</w:t>
      </w:r>
    </w:p>
    <w:p w:rsidR="00F70753" w:rsidRPr="0042665E" w:rsidRDefault="00F70753" w:rsidP="00F70753">
      <w:pPr>
        <w:autoSpaceDE w:val="0"/>
        <w:autoSpaceDN w:val="0"/>
        <w:adjustRightInd w:val="0"/>
        <w:jc w:val="both"/>
      </w:pPr>
      <w:r w:rsidRPr="0042665E">
        <w:t xml:space="preserve">         - Расчеты</w:t>
      </w:r>
      <w:r>
        <w:t xml:space="preserve"> с подотчетными лицами</w:t>
      </w:r>
      <w:r w:rsidRPr="0042665E">
        <w:t xml:space="preserve"> по прочим выплатам. Задолженность на конец отчетного периода составляет </w:t>
      </w:r>
      <w:r>
        <w:t>1142353,52</w:t>
      </w:r>
      <w:r w:rsidRPr="0042665E">
        <w:t xml:space="preserve"> руб., сравнению с началом года увеличилась на </w:t>
      </w:r>
      <w:r>
        <w:t>450571,78</w:t>
      </w:r>
      <w:r w:rsidRPr="0042665E">
        <w:t xml:space="preserve"> руб. или в </w:t>
      </w:r>
      <w:r>
        <w:t>1,6</w:t>
      </w:r>
      <w:r w:rsidRPr="0042665E">
        <w:t xml:space="preserve"> ра</w:t>
      </w:r>
      <w:r>
        <w:t>за. Сумма просроченной задолженности на конец отчетного периода составляет 1138964,79 руб.</w:t>
      </w:r>
    </w:p>
    <w:p w:rsidR="00F70753" w:rsidRDefault="00F70753" w:rsidP="00F70753">
      <w:pPr>
        <w:autoSpaceDE w:val="0"/>
        <w:autoSpaceDN w:val="0"/>
        <w:adjustRightInd w:val="0"/>
        <w:ind w:firstLine="540"/>
        <w:jc w:val="both"/>
      </w:pPr>
      <w:r w:rsidRPr="0042665E">
        <w:t>- Расчеты</w:t>
      </w:r>
      <w:r>
        <w:t xml:space="preserve"> по принятым обязательствам</w:t>
      </w:r>
      <w:r w:rsidRPr="0042665E">
        <w:t xml:space="preserve"> по прочим выплатам. Задолженность на конец отчетного периода составляет </w:t>
      </w:r>
      <w:r>
        <w:t>1089391,37</w:t>
      </w:r>
      <w:r w:rsidRPr="0042665E">
        <w:t xml:space="preserve"> руб., сравнению с началом года увеличилась на </w:t>
      </w:r>
      <w:r>
        <w:t>1066394,31</w:t>
      </w:r>
      <w:r w:rsidRPr="0042665E">
        <w:t xml:space="preserve"> руб.</w:t>
      </w:r>
      <w:r>
        <w:t xml:space="preserve"> Сумма просроченной задолженности на конец отчетного периода составляет 828519,81 руб.</w:t>
      </w:r>
    </w:p>
    <w:p w:rsidR="00F70753" w:rsidRDefault="00F70753" w:rsidP="00F707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91D">
        <w:rPr>
          <w:rFonts w:ascii="Times New Roman" w:hAnsi="Times New Roman" w:cs="Times New Roman"/>
          <w:sz w:val="24"/>
          <w:szCs w:val="24"/>
        </w:rPr>
        <w:t xml:space="preserve">           *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14EC">
        <w:rPr>
          <w:rFonts w:ascii="Times New Roman" w:hAnsi="Times New Roman" w:cs="Times New Roman"/>
          <w:sz w:val="24"/>
          <w:szCs w:val="24"/>
          <w:u w:val="single"/>
        </w:rPr>
        <w:t>кредиторская задолженность</w:t>
      </w:r>
      <w:r w:rsidRPr="00FE14EC">
        <w:rPr>
          <w:rFonts w:ascii="Times New Roman" w:hAnsi="Times New Roman" w:cs="Times New Roman"/>
          <w:sz w:val="24"/>
          <w:szCs w:val="24"/>
        </w:rPr>
        <w:t xml:space="preserve"> по состоянию на 1 января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E14EC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FE14EC">
        <w:rPr>
          <w:rFonts w:ascii="Times New Roman" w:hAnsi="Times New Roman" w:cs="Times New Roman"/>
          <w:sz w:val="24"/>
          <w:szCs w:val="24"/>
          <w:u w:val="single"/>
        </w:rPr>
        <w:t xml:space="preserve">по     виду деятельности </w:t>
      </w:r>
      <w:r>
        <w:rPr>
          <w:rFonts w:ascii="Times New Roman" w:hAnsi="Times New Roman" w:cs="Times New Roman"/>
          <w:sz w:val="24"/>
          <w:szCs w:val="24"/>
          <w:u w:val="single"/>
        </w:rPr>
        <w:t>собственные доходы учреждения</w:t>
      </w:r>
      <w:r w:rsidRPr="00FE14EC">
        <w:rPr>
          <w:rFonts w:ascii="Times New Roman" w:hAnsi="Times New Roman" w:cs="Times New Roman"/>
          <w:sz w:val="24"/>
          <w:szCs w:val="24"/>
        </w:rPr>
        <w:t xml:space="preserve"> составила в сумме   </w:t>
      </w:r>
      <w:r>
        <w:rPr>
          <w:rFonts w:ascii="Times New Roman" w:hAnsi="Times New Roman" w:cs="Times New Roman"/>
          <w:sz w:val="24"/>
          <w:szCs w:val="24"/>
        </w:rPr>
        <w:t>668890,13</w:t>
      </w:r>
      <w:r w:rsidRPr="00FE14EC">
        <w:rPr>
          <w:rFonts w:ascii="Times New Roman" w:hAnsi="Times New Roman" w:cs="Times New Roman"/>
          <w:sz w:val="24"/>
          <w:szCs w:val="24"/>
        </w:rPr>
        <w:t xml:space="preserve"> руб.,   в т.ч.: </w:t>
      </w:r>
    </w:p>
    <w:p w:rsidR="0077591D" w:rsidRPr="00FE14EC" w:rsidRDefault="0077591D" w:rsidP="00F707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31"/>
        <w:gridCol w:w="1675"/>
        <w:gridCol w:w="1803"/>
        <w:gridCol w:w="6"/>
        <w:gridCol w:w="1809"/>
      </w:tblGrid>
      <w:tr w:rsidR="00F70753" w:rsidRPr="00D53BF9" w:rsidTr="00F70753">
        <w:trPr>
          <w:trHeight w:val="250"/>
        </w:trPr>
        <w:tc>
          <w:tcPr>
            <w:tcW w:w="4231" w:type="dxa"/>
            <w:vMerge w:val="restart"/>
          </w:tcPr>
          <w:p w:rsidR="00F70753" w:rsidRPr="00FE14EC" w:rsidRDefault="00F70753" w:rsidP="00F7075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14E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5293" w:type="dxa"/>
            <w:gridSpan w:val="4"/>
          </w:tcPr>
          <w:p w:rsidR="00F70753" w:rsidRPr="00FE14EC" w:rsidRDefault="00F70753" w:rsidP="0077591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4EC">
              <w:rPr>
                <w:rFonts w:ascii="Times New Roman" w:hAnsi="Times New Roman" w:cs="Times New Roman"/>
                <w:sz w:val="22"/>
                <w:szCs w:val="22"/>
              </w:rPr>
              <w:t>Сумма задолженности (руб.)</w:t>
            </w:r>
          </w:p>
        </w:tc>
      </w:tr>
      <w:tr w:rsidR="00F70753" w:rsidRPr="00D53BF9" w:rsidTr="00F70753">
        <w:trPr>
          <w:trHeight w:val="218"/>
        </w:trPr>
        <w:tc>
          <w:tcPr>
            <w:tcW w:w="4231" w:type="dxa"/>
            <w:vMerge/>
          </w:tcPr>
          <w:p w:rsidR="00F70753" w:rsidRPr="00FE14EC" w:rsidRDefault="00F70753" w:rsidP="00F707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F70753" w:rsidRPr="00FE14EC" w:rsidRDefault="00F70753" w:rsidP="00F7075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14EC">
              <w:rPr>
                <w:rFonts w:ascii="Times New Roman" w:hAnsi="Times New Roman" w:cs="Times New Roman"/>
                <w:sz w:val="22"/>
                <w:szCs w:val="22"/>
              </w:rPr>
              <w:t>На начало года</w:t>
            </w:r>
          </w:p>
        </w:tc>
        <w:tc>
          <w:tcPr>
            <w:tcW w:w="3618" w:type="dxa"/>
            <w:gridSpan w:val="3"/>
          </w:tcPr>
          <w:p w:rsidR="00F70753" w:rsidRPr="00FE14EC" w:rsidRDefault="00F70753" w:rsidP="00F7075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E14EC">
              <w:rPr>
                <w:rFonts w:ascii="Times New Roman" w:hAnsi="Times New Roman" w:cs="Times New Roman"/>
                <w:sz w:val="22"/>
                <w:szCs w:val="22"/>
              </w:rPr>
              <w:t>На конец отчетного периода</w:t>
            </w:r>
          </w:p>
        </w:tc>
      </w:tr>
      <w:tr w:rsidR="00F70753" w:rsidRPr="00D53BF9" w:rsidTr="00F70753">
        <w:trPr>
          <w:trHeight w:val="275"/>
        </w:trPr>
        <w:tc>
          <w:tcPr>
            <w:tcW w:w="4231" w:type="dxa"/>
            <w:vMerge/>
          </w:tcPr>
          <w:p w:rsidR="00F70753" w:rsidRPr="00FE14EC" w:rsidRDefault="00F70753" w:rsidP="00F707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F70753" w:rsidRPr="00FE14EC" w:rsidRDefault="00F70753" w:rsidP="00F7075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3" w:type="dxa"/>
          </w:tcPr>
          <w:p w:rsidR="00F70753" w:rsidRPr="00FE14EC" w:rsidRDefault="00F70753" w:rsidP="00F7075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15" w:type="dxa"/>
            <w:gridSpan w:val="2"/>
          </w:tcPr>
          <w:p w:rsidR="00F70753" w:rsidRPr="00FE14EC" w:rsidRDefault="00F70753" w:rsidP="00F7075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Просроченная</w:t>
            </w:r>
          </w:p>
        </w:tc>
      </w:tr>
      <w:tr w:rsidR="00F70753" w:rsidRPr="00D53BF9" w:rsidTr="00F70753">
        <w:trPr>
          <w:trHeight w:val="264"/>
        </w:trPr>
        <w:tc>
          <w:tcPr>
            <w:tcW w:w="4231" w:type="dxa"/>
          </w:tcPr>
          <w:p w:rsidR="00F70753" w:rsidRPr="00FE14EC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4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5" w:type="dxa"/>
          </w:tcPr>
          <w:p w:rsidR="00F70753" w:rsidRPr="00FE14EC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4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9" w:type="dxa"/>
            <w:gridSpan w:val="2"/>
          </w:tcPr>
          <w:p w:rsidR="00F70753" w:rsidRPr="00FE14EC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4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9" w:type="dxa"/>
          </w:tcPr>
          <w:p w:rsidR="00F70753" w:rsidRPr="00FE14EC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70753" w:rsidRPr="00D53BF9" w:rsidTr="00F70753">
        <w:trPr>
          <w:trHeight w:val="264"/>
        </w:trPr>
        <w:tc>
          <w:tcPr>
            <w:tcW w:w="4231" w:type="dxa"/>
          </w:tcPr>
          <w:p w:rsidR="00F70753" w:rsidRPr="0049672D" w:rsidRDefault="00F70753" w:rsidP="00F7075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Расчеты по доходам</w:t>
            </w:r>
          </w:p>
        </w:tc>
        <w:tc>
          <w:tcPr>
            <w:tcW w:w="1675" w:type="dxa"/>
          </w:tcPr>
          <w:p w:rsidR="00F70753" w:rsidRPr="0049672D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72D">
              <w:rPr>
                <w:rFonts w:ascii="Times New Roman" w:hAnsi="Times New Roman" w:cs="Times New Roman"/>
                <w:sz w:val="22"/>
                <w:szCs w:val="22"/>
              </w:rPr>
              <w:t>55886,33</w:t>
            </w:r>
          </w:p>
        </w:tc>
        <w:tc>
          <w:tcPr>
            <w:tcW w:w="1809" w:type="dxa"/>
            <w:gridSpan w:val="2"/>
          </w:tcPr>
          <w:p w:rsidR="00F70753" w:rsidRPr="0049672D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72D">
              <w:rPr>
                <w:rFonts w:ascii="Times New Roman" w:hAnsi="Times New Roman" w:cs="Times New Roman"/>
                <w:sz w:val="22"/>
                <w:szCs w:val="22"/>
              </w:rPr>
              <w:t>91294,33</w:t>
            </w:r>
          </w:p>
        </w:tc>
        <w:tc>
          <w:tcPr>
            <w:tcW w:w="1809" w:type="dxa"/>
          </w:tcPr>
          <w:p w:rsidR="00F70753" w:rsidRPr="0049672D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72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70753" w:rsidRPr="00D53BF9" w:rsidTr="00F70753">
        <w:trPr>
          <w:trHeight w:val="264"/>
        </w:trPr>
        <w:tc>
          <w:tcPr>
            <w:tcW w:w="4231" w:type="dxa"/>
          </w:tcPr>
          <w:p w:rsidR="00F70753" w:rsidRPr="00FE14EC" w:rsidRDefault="00F70753" w:rsidP="00F7075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E14EC">
              <w:rPr>
                <w:rFonts w:ascii="Times New Roman" w:hAnsi="Times New Roman" w:cs="Times New Roman"/>
                <w:sz w:val="22"/>
                <w:szCs w:val="22"/>
              </w:rPr>
              <w:t xml:space="preserve">Расчеты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 подотчетными лицами</w:t>
            </w:r>
          </w:p>
        </w:tc>
        <w:tc>
          <w:tcPr>
            <w:tcW w:w="1675" w:type="dxa"/>
          </w:tcPr>
          <w:p w:rsidR="00F70753" w:rsidRPr="00C83C3A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8764,18</w:t>
            </w:r>
          </w:p>
        </w:tc>
        <w:tc>
          <w:tcPr>
            <w:tcW w:w="1809" w:type="dxa"/>
            <w:gridSpan w:val="2"/>
          </w:tcPr>
          <w:p w:rsidR="00F70753" w:rsidRPr="00C83C3A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4133,36</w:t>
            </w:r>
          </w:p>
        </w:tc>
        <w:tc>
          <w:tcPr>
            <w:tcW w:w="1809" w:type="dxa"/>
          </w:tcPr>
          <w:p w:rsidR="00F70753" w:rsidRPr="00C83C3A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70753" w:rsidRPr="00D53BF9" w:rsidTr="00F70753">
        <w:trPr>
          <w:trHeight w:val="148"/>
        </w:trPr>
        <w:tc>
          <w:tcPr>
            <w:tcW w:w="4231" w:type="dxa"/>
          </w:tcPr>
          <w:p w:rsidR="00F70753" w:rsidRPr="00FE14EC" w:rsidRDefault="00F70753" w:rsidP="00F707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14EC">
              <w:rPr>
                <w:sz w:val="22"/>
                <w:szCs w:val="22"/>
              </w:rPr>
              <w:t>Расчеты по принятым обязательствам</w:t>
            </w:r>
          </w:p>
        </w:tc>
        <w:tc>
          <w:tcPr>
            <w:tcW w:w="1675" w:type="dxa"/>
          </w:tcPr>
          <w:p w:rsidR="00F70753" w:rsidRPr="00FE14EC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82674,03</w:t>
            </w:r>
          </w:p>
        </w:tc>
        <w:tc>
          <w:tcPr>
            <w:tcW w:w="1809" w:type="dxa"/>
            <w:gridSpan w:val="2"/>
          </w:tcPr>
          <w:p w:rsidR="00F70753" w:rsidRPr="00FE14EC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573462,07</w:t>
            </w:r>
          </w:p>
        </w:tc>
        <w:tc>
          <w:tcPr>
            <w:tcW w:w="1809" w:type="dxa"/>
          </w:tcPr>
          <w:p w:rsidR="00F70753" w:rsidRPr="00FE14EC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41131,60</w:t>
            </w:r>
          </w:p>
        </w:tc>
      </w:tr>
      <w:tr w:rsidR="00F70753" w:rsidRPr="00D53BF9" w:rsidTr="00F70753">
        <w:trPr>
          <w:trHeight w:val="314"/>
        </w:trPr>
        <w:tc>
          <w:tcPr>
            <w:tcW w:w="4231" w:type="dxa"/>
          </w:tcPr>
          <w:p w:rsidR="00F70753" w:rsidRPr="00FE14EC" w:rsidRDefault="00F70753" w:rsidP="00F707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14EC">
              <w:rPr>
                <w:sz w:val="22"/>
                <w:szCs w:val="22"/>
              </w:rPr>
              <w:t>Расчеты по платежам в бюджеты</w:t>
            </w:r>
          </w:p>
        </w:tc>
        <w:tc>
          <w:tcPr>
            <w:tcW w:w="1675" w:type="dxa"/>
          </w:tcPr>
          <w:p w:rsidR="00F70753" w:rsidRPr="00FE14EC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0,37</w:t>
            </w:r>
          </w:p>
        </w:tc>
        <w:tc>
          <w:tcPr>
            <w:tcW w:w="1809" w:type="dxa"/>
            <w:gridSpan w:val="2"/>
          </w:tcPr>
          <w:p w:rsidR="00F70753" w:rsidRPr="00FE14EC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0,37</w:t>
            </w:r>
          </w:p>
        </w:tc>
        <w:tc>
          <w:tcPr>
            <w:tcW w:w="1809" w:type="dxa"/>
          </w:tcPr>
          <w:p w:rsidR="00F70753" w:rsidRPr="00FE14EC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70753" w:rsidRPr="00D53BF9" w:rsidTr="00F70753">
        <w:trPr>
          <w:trHeight w:val="148"/>
        </w:trPr>
        <w:tc>
          <w:tcPr>
            <w:tcW w:w="4231" w:type="dxa"/>
          </w:tcPr>
          <w:p w:rsidR="00F70753" w:rsidRPr="0042665E" w:rsidRDefault="00F70753" w:rsidP="00F7075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2665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675" w:type="dxa"/>
          </w:tcPr>
          <w:p w:rsidR="00F70753" w:rsidRPr="0042665E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147324,91</w:t>
            </w:r>
          </w:p>
        </w:tc>
        <w:tc>
          <w:tcPr>
            <w:tcW w:w="1809" w:type="dxa"/>
            <w:gridSpan w:val="2"/>
          </w:tcPr>
          <w:p w:rsidR="00F70753" w:rsidRPr="0042665E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668890,13</w:t>
            </w:r>
          </w:p>
        </w:tc>
        <w:tc>
          <w:tcPr>
            <w:tcW w:w="1809" w:type="dxa"/>
          </w:tcPr>
          <w:p w:rsidR="00F70753" w:rsidRPr="0042665E" w:rsidRDefault="00F70753" w:rsidP="00F7075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41131,60</w:t>
            </w:r>
          </w:p>
        </w:tc>
      </w:tr>
    </w:tbl>
    <w:p w:rsidR="00F70753" w:rsidRPr="0042665E" w:rsidRDefault="00F70753" w:rsidP="00F70753">
      <w:pPr>
        <w:autoSpaceDE w:val="0"/>
        <w:autoSpaceDN w:val="0"/>
        <w:adjustRightInd w:val="0"/>
        <w:ind w:firstLine="540"/>
        <w:jc w:val="both"/>
      </w:pPr>
      <w:r w:rsidRPr="0042665E">
        <w:t xml:space="preserve">В целом кредиторская задолженность на конец отчетного периода по сравнению с началом года увеличилась на </w:t>
      </w:r>
      <w:r>
        <w:t>521565,22</w:t>
      </w:r>
      <w:r w:rsidRPr="0042665E">
        <w:t xml:space="preserve"> руб. или в </w:t>
      </w:r>
      <w:r>
        <w:t>4,5</w:t>
      </w:r>
      <w:r w:rsidRPr="0042665E">
        <w:t xml:space="preserve"> раза.   Наибольший удельный вес в кредиторской задолженности занимают:</w:t>
      </w:r>
    </w:p>
    <w:p w:rsidR="00F70753" w:rsidRDefault="00F70753" w:rsidP="00F70753">
      <w:pPr>
        <w:pStyle w:val="ConsPlusNormal"/>
        <w:jc w:val="both"/>
      </w:pPr>
      <w:r>
        <w:t xml:space="preserve">          </w:t>
      </w:r>
      <w:r w:rsidRPr="0042665E">
        <w:t xml:space="preserve">- </w:t>
      </w:r>
      <w:r w:rsidRPr="00415CDC">
        <w:t xml:space="preserve">Расчеты по приобретению материальных запасов. Задолженность на конец отчетного периода составила </w:t>
      </w:r>
      <w:r>
        <w:t>526690,16</w:t>
      </w:r>
      <w:r w:rsidRPr="00415CDC">
        <w:t xml:space="preserve">,00 руб., сравнению с началом года </w:t>
      </w:r>
      <w:r>
        <w:t>увеличи</w:t>
      </w:r>
      <w:r w:rsidRPr="00415CDC">
        <w:t xml:space="preserve">лась на </w:t>
      </w:r>
      <w:r>
        <w:t>490788,04</w:t>
      </w:r>
      <w:r w:rsidRPr="00415CDC">
        <w:t xml:space="preserve"> руб. или </w:t>
      </w:r>
      <w:r>
        <w:t>в 6,9 раза</w:t>
      </w:r>
      <w:r w:rsidRPr="00415CDC">
        <w:t>.</w:t>
      </w:r>
    </w:p>
    <w:p w:rsidR="006D5F39" w:rsidRPr="006950BF" w:rsidRDefault="004D0ABC" w:rsidP="005A2DFF">
      <w:pPr>
        <w:jc w:val="both"/>
        <w:rPr>
          <w:b/>
        </w:rPr>
      </w:pPr>
      <w:r w:rsidRPr="006950BF">
        <w:rPr>
          <w:b/>
        </w:rPr>
        <w:t>3</w:t>
      </w:r>
      <w:r w:rsidR="00631C41" w:rsidRPr="006950BF">
        <w:rPr>
          <w:b/>
        </w:rPr>
        <w:t>.Анализ исполнения консолидированного бюджета</w:t>
      </w:r>
      <w:r w:rsidR="003C70AD" w:rsidRPr="006950BF">
        <w:rPr>
          <w:b/>
        </w:rPr>
        <w:t xml:space="preserve"> </w:t>
      </w:r>
      <w:r w:rsidR="00631C41" w:rsidRPr="006950BF">
        <w:rPr>
          <w:b/>
        </w:rPr>
        <w:t xml:space="preserve">за </w:t>
      </w:r>
      <w:r w:rsidR="00177F91" w:rsidRPr="006950BF">
        <w:rPr>
          <w:b/>
        </w:rPr>
        <w:t>201</w:t>
      </w:r>
      <w:r w:rsidR="008348A8">
        <w:rPr>
          <w:b/>
        </w:rPr>
        <w:t>5</w:t>
      </w:r>
      <w:r w:rsidR="00631C41" w:rsidRPr="006950BF">
        <w:rPr>
          <w:b/>
        </w:rPr>
        <w:t xml:space="preserve"> го</w:t>
      </w:r>
      <w:r w:rsidR="003C70AD" w:rsidRPr="006950BF">
        <w:rPr>
          <w:b/>
        </w:rPr>
        <w:t>д</w:t>
      </w:r>
      <w:r w:rsidR="00631C41" w:rsidRPr="006950BF">
        <w:rPr>
          <w:b/>
        </w:rPr>
        <w:t>.</w:t>
      </w:r>
    </w:p>
    <w:p w:rsidR="005A2DFF" w:rsidRPr="006950BF" w:rsidRDefault="005A2DFF">
      <w:pPr>
        <w:jc w:val="both"/>
      </w:pPr>
      <w:r w:rsidRPr="006950BF">
        <w:t xml:space="preserve">             Консолидированный бюджет  МО «Ленский  муниципальный район»  за </w:t>
      </w:r>
      <w:r w:rsidR="00177F91" w:rsidRPr="006950BF">
        <w:t>201</w:t>
      </w:r>
      <w:r w:rsidR="003F208B">
        <w:t>5</w:t>
      </w:r>
      <w:r w:rsidRPr="006950BF">
        <w:t xml:space="preserve"> год исполнен в части:</w:t>
      </w:r>
    </w:p>
    <w:p w:rsidR="005A2DFF" w:rsidRPr="003F208B" w:rsidRDefault="0007254F" w:rsidP="00B0695F">
      <w:pPr>
        <w:autoSpaceDE w:val="0"/>
        <w:autoSpaceDN w:val="0"/>
        <w:adjustRightInd w:val="0"/>
        <w:ind w:firstLine="709"/>
        <w:jc w:val="both"/>
      </w:pPr>
      <w:r w:rsidRPr="003F208B">
        <w:rPr>
          <w:b/>
        </w:rPr>
        <w:t>д</w:t>
      </w:r>
      <w:r w:rsidR="005A2DFF" w:rsidRPr="003F208B">
        <w:rPr>
          <w:b/>
        </w:rPr>
        <w:t>оходов</w:t>
      </w:r>
      <w:r w:rsidR="005A2DFF" w:rsidRPr="003F208B">
        <w:t xml:space="preserve"> в сумме </w:t>
      </w:r>
      <w:r w:rsidR="003F208B" w:rsidRPr="003F208B">
        <w:rPr>
          <w:b/>
          <w:bCs/>
          <w:iCs/>
        </w:rPr>
        <w:t xml:space="preserve">1051213,9 </w:t>
      </w:r>
      <w:r w:rsidR="005A2DFF" w:rsidRPr="003F208B">
        <w:t>т</w:t>
      </w:r>
      <w:r w:rsidR="000354F3" w:rsidRPr="003F208B">
        <w:t>ыс.</w:t>
      </w:r>
      <w:r w:rsidR="003F208B">
        <w:t xml:space="preserve"> </w:t>
      </w:r>
      <w:r w:rsidR="000354F3" w:rsidRPr="003F208B">
        <w:t xml:space="preserve">руб., </w:t>
      </w:r>
      <w:r w:rsidR="00731671">
        <w:t xml:space="preserve"> </w:t>
      </w:r>
      <w:r w:rsidR="000354F3" w:rsidRPr="003F208B">
        <w:t xml:space="preserve"> </w:t>
      </w:r>
      <w:r w:rsidR="003F208B">
        <w:t xml:space="preserve">96,2 </w:t>
      </w:r>
      <w:r w:rsidR="000354F3" w:rsidRPr="003F208B">
        <w:t xml:space="preserve">% к уточненному плану, </w:t>
      </w:r>
      <w:r w:rsidR="003F7F32" w:rsidRPr="003F208B">
        <w:t xml:space="preserve"> </w:t>
      </w:r>
      <w:r w:rsidR="00C20C9E" w:rsidRPr="003F208B">
        <w:t xml:space="preserve"> </w:t>
      </w:r>
      <w:r w:rsidR="00395C6C" w:rsidRPr="003F208B">
        <w:t xml:space="preserve"> к </w:t>
      </w:r>
      <w:r w:rsidR="00C20C9E" w:rsidRPr="003F208B">
        <w:t>201</w:t>
      </w:r>
      <w:r w:rsidR="003F208B">
        <w:t>4</w:t>
      </w:r>
      <w:r w:rsidR="00395C6C" w:rsidRPr="003F208B">
        <w:t xml:space="preserve"> году</w:t>
      </w:r>
      <w:r w:rsidR="00C20C9E" w:rsidRPr="003F208B">
        <w:t xml:space="preserve"> </w:t>
      </w:r>
      <w:r w:rsidRPr="003F208B">
        <w:t>исполнение</w:t>
      </w:r>
      <w:r w:rsidR="003F0B59" w:rsidRPr="003F208B">
        <w:t xml:space="preserve"> </w:t>
      </w:r>
      <w:r w:rsidR="00731671">
        <w:t>составило</w:t>
      </w:r>
      <w:r w:rsidR="00F73930" w:rsidRPr="003F208B">
        <w:t xml:space="preserve"> </w:t>
      </w:r>
      <w:r w:rsidR="003F208B">
        <w:t xml:space="preserve">128,7 </w:t>
      </w:r>
      <w:r w:rsidR="00F73930" w:rsidRPr="003F208B">
        <w:t>%.</w:t>
      </w:r>
    </w:p>
    <w:p w:rsidR="00B0695F" w:rsidRPr="006950BF" w:rsidRDefault="0007254F" w:rsidP="00CB79CC">
      <w:pPr>
        <w:autoSpaceDE w:val="0"/>
        <w:autoSpaceDN w:val="0"/>
        <w:adjustRightInd w:val="0"/>
        <w:ind w:firstLine="709"/>
        <w:jc w:val="both"/>
      </w:pPr>
      <w:r w:rsidRPr="003F208B">
        <w:rPr>
          <w:b/>
        </w:rPr>
        <w:t>р</w:t>
      </w:r>
      <w:r w:rsidR="00B0695F" w:rsidRPr="003F208B">
        <w:rPr>
          <w:b/>
        </w:rPr>
        <w:t xml:space="preserve">асходов </w:t>
      </w:r>
      <w:r w:rsidR="00B0695F" w:rsidRPr="003F208B">
        <w:t xml:space="preserve">в сумме </w:t>
      </w:r>
      <w:r w:rsidR="003F208B" w:rsidRPr="003F208B">
        <w:rPr>
          <w:b/>
          <w:iCs/>
        </w:rPr>
        <w:t xml:space="preserve">977045,0 </w:t>
      </w:r>
      <w:r w:rsidR="00B0695F" w:rsidRPr="003F208B">
        <w:t>тыс.</w:t>
      </w:r>
      <w:r w:rsidR="003F208B">
        <w:t xml:space="preserve"> </w:t>
      </w:r>
      <w:r w:rsidR="00B0695F" w:rsidRPr="006950BF">
        <w:t>руб.,</w:t>
      </w:r>
      <w:r w:rsidR="00731671">
        <w:t xml:space="preserve"> </w:t>
      </w:r>
      <w:r w:rsidR="00B0695F" w:rsidRPr="006950BF">
        <w:t xml:space="preserve"> </w:t>
      </w:r>
      <w:r w:rsidR="003F208B">
        <w:t>84,9</w:t>
      </w:r>
      <w:r w:rsidR="00395C6C" w:rsidRPr="006950BF">
        <w:t xml:space="preserve"> </w:t>
      </w:r>
      <w:r w:rsidR="00B0695F" w:rsidRPr="006950BF">
        <w:t>% к уточненному плану,</w:t>
      </w:r>
      <w:r w:rsidR="00CB79CC" w:rsidRPr="006950BF">
        <w:t xml:space="preserve"> </w:t>
      </w:r>
      <w:r w:rsidR="00C20C9E" w:rsidRPr="006950BF">
        <w:t xml:space="preserve"> </w:t>
      </w:r>
      <w:r w:rsidR="00CB79CC" w:rsidRPr="006950BF">
        <w:t xml:space="preserve"> к </w:t>
      </w:r>
      <w:r w:rsidR="00C20C9E" w:rsidRPr="006950BF">
        <w:t>201</w:t>
      </w:r>
      <w:r w:rsidR="003F208B">
        <w:t>4</w:t>
      </w:r>
      <w:r w:rsidR="00CB79CC" w:rsidRPr="006950BF">
        <w:t xml:space="preserve"> году</w:t>
      </w:r>
      <w:r w:rsidR="00C20C9E" w:rsidRPr="006950BF">
        <w:t xml:space="preserve"> </w:t>
      </w:r>
      <w:r>
        <w:t>исполнение</w:t>
      </w:r>
      <w:r w:rsidR="003F0B59" w:rsidRPr="006950BF">
        <w:t xml:space="preserve"> </w:t>
      </w:r>
      <w:r w:rsidR="00731671">
        <w:t>составило</w:t>
      </w:r>
      <w:r w:rsidR="00C20C9E" w:rsidRPr="006950BF">
        <w:t xml:space="preserve"> 11</w:t>
      </w:r>
      <w:r w:rsidR="003F208B">
        <w:t xml:space="preserve">0,7 </w:t>
      </w:r>
      <w:r w:rsidR="00C20C9E" w:rsidRPr="006950BF">
        <w:t>%.</w:t>
      </w:r>
      <w:r w:rsidR="00B0695F" w:rsidRPr="006950BF">
        <w:t xml:space="preserve"> </w:t>
      </w:r>
      <w:r w:rsidR="00CB79CC" w:rsidRPr="006950BF">
        <w:t xml:space="preserve"> </w:t>
      </w:r>
    </w:p>
    <w:p w:rsidR="003F0B59" w:rsidRPr="006950BF" w:rsidRDefault="003E51DE" w:rsidP="003F0B59">
      <w:pPr>
        <w:autoSpaceDE w:val="0"/>
        <w:autoSpaceDN w:val="0"/>
        <w:adjustRightInd w:val="0"/>
        <w:ind w:firstLine="709"/>
        <w:jc w:val="both"/>
      </w:pPr>
      <w:r w:rsidRPr="0007254F">
        <w:t xml:space="preserve">Консолидированный бюджет  </w:t>
      </w:r>
      <w:r w:rsidR="0007254F" w:rsidRPr="0007254F">
        <w:t>за 201</w:t>
      </w:r>
      <w:r w:rsidR="008348A8">
        <w:t>5</w:t>
      </w:r>
      <w:r w:rsidR="0007254F" w:rsidRPr="0007254F">
        <w:t xml:space="preserve"> год</w:t>
      </w:r>
      <w:r w:rsidR="00CB79CC" w:rsidRPr="006950BF">
        <w:t xml:space="preserve"> </w:t>
      </w:r>
      <w:r w:rsidRPr="006950BF">
        <w:t xml:space="preserve"> исполнен </w:t>
      </w:r>
      <w:r w:rsidR="00CB79CC" w:rsidRPr="006950BF">
        <w:rPr>
          <w:b/>
        </w:rPr>
        <w:t xml:space="preserve"> </w:t>
      </w:r>
      <w:r w:rsidR="001A3B2D" w:rsidRPr="006950BF">
        <w:t>с</w:t>
      </w:r>
      <w:r w:rsidRPr="006950BF">
        <w:t xml:space="preserve"> </w:t>
      </w:r>
      <w:r w:rsidR="003F208B">
        <w:rPr>
          <w:b/>
        </w:rPr>
        <w:t>профицитом</w:t>
      </w:r>
      <w:r w:rsidRPr="006950BF">
        <w:rPr>
          <w:b/>
        </w:rPr>
        <w:t xml:space="preserve"> </w:t>
      </w:r>
      <w:r w:rsidRPr="006950BF">
        <w:t xml:space="preserve">в сумме </w:t>
      </w:r>
      <w:r w:rsidR="003F208B">
        <w:rPr>
          <w:b/>
        </w:rPr>
        <w:t>74168,9</w:t>
      </w:r>
      <w:r w:rsidR="0093154D" w:rsidRPr="006950BF">
        <w:t xml:space="preserve"> тыс.</w:t>
      </w:r>
      <w:r w:rsidR="00C80656" w:rsidRPr="006950BF">
        <w:t xml:space="preserve"> </w:t>
      </w:r>
      <w:r w:rsidR="0093154D" w:rsidRPr="006950BF">
        <w:t>руб.</w:t>
      </w:r>
      <w:r w:rsidR="000C71ED">
        <w:t xml:space="preserve">, в том числе муниципальный район </w:t>
      </w:r>
      <w:r w:rsidR="003F0B59" w:rsidRPr="006950BF">
        <w:t xml:space="preserve">  </w:t>
      </w:r>
      <w:r w:rsidR="000C71ED">
        <w:t>профицит 93175,8 тыс. руб., по поселениям дефицит 19006,9 тыс. руб.</w:t>
      </w:r>
    </w:p>
    <w:p w:rsidR="000A5D4B" w:rsidRPr="006950BF" w:rsidRDefault="004D0ABC" w:rsidP="001827F9">
      <w:pPr>
        <w:jc w:val="both"/>
        <w:rPr>
          <w:b/>
        </w:rPr>
      </w:pPr>
      <w:r w:rsidRPr="006950BF">
        <w:rPr>
          <w:b/>
        </w:rPr>
        <w:t>3</w:t>
      </w:r>
      <w:r w:rsidR="001A3B2D" w:rsidRPr="006950BF">
        <w:rPr>
          <w:b/>
        </w:rPr>
        <w:t>.1.</w:t>
      </w:r>
      <w:r w:rsidR="000A5D4B" w:rsidRPr="006950BF">
        <w:rPr>
          <w:b/>
        </w:rPr>
        <w:t xml:space="preserve"> Анализ </w:t>
      </w:r>
      <w:r w:rsidR="0007254F">
        <w:rPr>
          <w:b/>
        </w:rPr>
        <w:t xml:space="preserve">исполнения </w:t>
      </w:r>
      <w:r w:rsidR="000A5D4B" w:rsidRPr="006950BF">
        <w:rPr>
          <w:b/>
        </w:rPr>
        <w:t>доходов</w:t>
      </w:r>
      <w:r w:rsidR="001A3B2D" w:rsidRPr="006950BF">
        <w:rPr>
          <w:b/>
        </w:rPr>
        <w:t xml:space="preserve"> консолидированного бюджета МО «Ленский муниципальный район»</w:t>
      </w:r>
      <w:r w:rsidR="00153844">
        <w:rPr>
          <w:b/>
        </w:rPr>
        <w:t xml:space="preserve"> за 2015</w:t>
      </w:r>
      <w:r w:rsidR="002A6DB3" w:rsidRPr="006950BF">
        <w:rPr>
          <w:b/>
        </w:rPr>
        <w:t xml:space="preserve"> год</w:t>
      </w:r>
      <w:r w:rsidR="000A5D4B" w:rsidRPr="006950BF">
        <w:rPr>
          <w:b/>
        </w:rPr>
        <w:t>.</w:t>
      </w:r>
    </w:p>
    <w:p w:rsidR="00612449" w:rsidRPr="006950BF" w:rsidRDefault="000A5D4B" w:rsidP="001827F9">
      <w:pPr>
        <w:jc w:val="both"/>
        <w:rPr>
          <w:iCs/>
        </w:rPr>
      </w:pPr>
      <w:r w:rsidRPr="006950BF">
        <w:rPr>
          <w:b/>
        </w:rPr>
        <w:t xml:space="preserve">         </w:t>
      </w:r>
      <w:r w:rsidR="00342805" w:rsidRPr="006950BF">
        <w:t xml:space="preserve"> </w:t>
      </w:r>
      <w:r w:rsidR="00612449" w:rsidRPr="006950BF">
        <w:rPr>
          <w:iCs/>
        </w:rPr>
        <w:t xml:space="preserve">Консолидированный бюджет по доходам за </w:t>
      </w:r>
      <w:r w:rsidR="00C71926">
        <w:rPr>
          <w:iCs/>
        </w:rPr>
        <w:t>2015</w:t>
      </w:r>
      <w:r w:rsidR="00612449" w:rsidRPr="006950BF">
        <w:rPr>
          <w:iCs/>
        </w:rPr>
        <w:t xml:space="preserve"> год исполнен в сумме </w:t>
      </w:r>
      <w:r w:rsidR="00612449" w:rsidRPr="006950BF">
        <w:rPr>
          <w:b/>
          <w:iCs/>
        </w:rPr>
        <w:t xml:space="preserve"> </w:t>
      </w:r>
      <w:r w:rsidR="00C71926">
        <w:rPr>
          <w:b/>
          <w:bCs/>
          <w:iCs/>
          <w:sz w:val="22"/>
          <w:szCs w:val="22"/>
        </w:rPr>
        <w:t xml:space="preserve">1051213,9 </w:t>
      </w:r>
      <w:r w:rsidR="0007254F">
        <w:rPr>
          <w:iCs/>
        </w:rPr>
        <w:t>тыс. руб</w:t>
      </w:r>
      <w:r w:rsidR="0007254F" w:rsidRPr="00EB31CB">
        <w:rPr>
          <w:iCs/>
        </w:rPr>
        <w:t xml:space="preserve">.  </w:t>
      </w:r>
      <w:r w:rsidR="00F73930" w:rsidRPr="00EB31CB">
        <w:rPr>
          <w:iCs/>
        </w:rPr>
        <w:t xml:space="preserve"> </w:t>
      </w:r>
      <w:r w:rsidR="0007254F" w:rsidRPr="00EB31CB">
        <w:rPr>
          <w:iCs/>
        </w:rPr>
        <w:t>Уточнённый</w:t>
      </w:r>
      <w:r w:rsidR="00612449" w:rsidRPr="00EB31CB">
        <w:rPr>
          <w:iCs/>
        </w:rPr>
        <w:t xml:space="preserve"> план</w:t>
      </w:r>
      <w:r w:rsidR="0007254F" w:rsidRPr="00EB31CB">
        <w:rPr>
          <w:iCs/>
        </w:rPr>
        <w:t xml:space="preserve"> </w:t>
      </w:r>
      <w:r w:rsidR="00731671" w:rsidRPr="00731671">
        <w:rPr>
          <w:bCs/>
          <w:iCs/>
        </w:rPr>
        <w:t>1092526 тыс. руб.</w:t>
      </w:r>
      <w:r w:rsidR="00731671">
        <w:rPr>
          <w:b/>
          <w:bCs/>
          <w:iCs/>
          <w:sz w:val="20"/>
          <w:szCs w:val="20"/>
        </w:rPr>
        <w:t xml:space="preserve"> </w:t>
      </w:r>
      <w:r w:rsidR="0007254F" w:rsidRPr="00EB31CB">
        <w:rPr>
          <w:iCs/>
        </w:rPr>
        <w:t xml:space="preserve">исполнен на </w:t>
      </w:r>
      <w:r w:rsidR="00C71926" w:rsidRPr="00EB31CB">
        <w:rPr>
          <w:iCs/>
        </w:rPr>
        <w:t>96,2</w:t>
      </w:r>
      <w:r w:rsidR="0007254F" w:rsidRPr="00EB31CB">
        <w:rPr>
          <w:iCs/>
        </w:rPr>
        <w:t xml:space="preserve"> %</w:t>
      </w:r>
      <w:r w:rsidR="00731671">
        <w:rPr>
          <w:iCs/>
        </w:rPr>
        <w:t>. Д</w:t>
      </w:r>
      <w:r w:rsidR="0007254F" w:rsidRPr="00EB31CB">
        <w:rPr>
          <w:iCs/>
        </w:rPr>
        <w:t xml:space="preserve">оходов </w:t>
      </w:r>
      <w:r w:rsidR="00731671" w:rsidRPr="00EB31CB">
        <w:rPr>
          <w:iCs/>
        </w:rPr>
        <w:t xml:space="preserve">поступило </w:t>
      </w:r>
      <w:r w:rsidR="0007254F" w:rsidRPr="00EB31CB">
        <w:rPr>
          <w:iCs/>
        </w:rPr>
        <w:t xml:space="preserve">меньше на </w:t>
      </w:r>
      <w:r w:rsidR="00731671">
        <w:rPr>
          <w:iCs/>
        </w:rPr>
        <w:t xml:space="preserve"> </w:t>
      </w:r>
      <w:r w:rsidR="0007254F" w:rsidRPr="00EB31CB">
        <w:rPr>
          <w:iCs/>
        </w:rPr>
        <w:t xml:space="preserve"> </w:t>
      </w:r>
      <w:r w:rsidR="00C71926" w:rsidRPr="00EB31CB">
        <w:rPr>
          <w:iCs/>
        </w:rPr>
        <w:t>41312,1</w:t>
      </w:r>
      <w:r w:rsidR="0007254F" w:rsidRPr="00EB31CB">
        <w:rPr>
          <w:iCs/>
        </w:rPr>
        <w:t xml:space="preserve"> тыс.</w:t>
      </w:r>
      <w:r w:rsidR="00501CA6" w:rsidRPr="00EB31CB">
        <w:rPr>
          <w:iCs/>
        </w:rPr>
        <w:t xml:space="preserve"> </w:t>
      </w:r>
      <w:r w:rsidR="0007254F" w:rsidRPr="00EB31CB">
        <w:rPr>
          <w:iCs/>
        </w:rPr>
        <w:t>руб.</w:t>
      </w:r>
      <w:r w:rsidR="00EB31CB" w:rsidRPr="00EB31CB">
        <w:rPr>
          <w:iCs/>
        </w:rPr>
        <w:t xml:space="preserve"> из-за не </w:t>
      </w:r>
      <w:r w:rsidR="00EB31CB">
        <w:rPr>
          <w:iCs/>
        </w:rPr>
        <w:t xml:space="preserve"> </w:t>
      </w:r>
      <w:r w:rsidR="00EB31CB" w:rsidRPr="00EB31CB">
        <w:rPr>
          <w:iCs/>
        </w:rPr>
        <w:t>поступления безвозмездны</w:t>
      </w:r>
      <w:r w:rsidR="00EB31CB">
        <w:rPr>
          <w:iCs/>
        </w:rPr>
        <w:t>х</w:t>
      </w:r>
      <w:r w:rsidR="00EB31CB" w:rsidRPr="00EB31CB">
        <w:rPr>
          <w:iCs/>
        </w:rPr>
        <w:t xml:space="preserve">   поступлени</w:t>
      </w:r>
      <w:r w:rsidR="00EB31CB">
        <w:rPr>
          <w:iCs/>
        </w:rPr>
        <w:t>й</w:t>
      </w:r>
      <w:r w:rsidR="00EB31CB" w:rsidRPr="00EB31CB">
        <w:rPr>
          <w:iCs/>
        </w:rPr>
        <w:t xml:space="preserve"> от других бюджетов бюджетной системы РФ</w:t>
      </w:r>
      <w:r w:rsidR="00EB31CB">
        <w:rPr>
          <w:iCs/>
        </w:rPr>
        <w:t>.</w:t>
      </w:r>
      <w:r w:rsidR="0007254F">
        <w:rPr>
          <w:iCs/>
        </w:rPr>
        <w:t xml:space="preserve"> П</w:t>
      </w:r>
      <w:r w:rsidR="00612449" w:rsidRPr="006950BF">
        <w:rPr>
          <w:iCs/>
        </w:rPr>
        <w:t xml:space="preserve">о сравнению с </w:t>
      </w:r>
      <w:r w:rsidR="00C20C9E" w:rsidRPr="006950BF">
        <w:rPr>
          <w:iCs/>
        </w:rPr>
        <w:t>201</w:t>
      </w:r>
      <w:r w:rsidR="00C71926">
        <w:rPr>
          <w:iCs/>
        </w:rPr>
        <w:t>4</w:t>
      </w:r>
      <w:r w:rsidR="00612449" w:rsidRPr="006950BF">
        <w:rPr>
          <w:iCs/>
        </w:rPr>
        <w:t xml:space="preserve"> годом </w:t>
      </w:r>
      <w:r w:rsidR="00F73930" w:rsidRPr="006950BF">
        <w:rPr>
          <w:iCs/>
        </w:rPr>
        <w:t>доходы</w:t>
      </w:r>
      <w:r w:rsidR="00612449" w:rsidRPr="006950BF">
        <w:rPr>
          <w:iCs/>
        </w:rPr>
        <w:t xml:space="preserve"> </w:t>
      </w:r>
      <w:r w:rsidR="00C71926">
        <w:rPr>
          <w:iCs/>
        </w:rPr>
        <w:t>увеличены</w:t>
      </w:r>
      <w:r w:rsidR="00612449" w:rsidRPr="006950BF">
        <w:rPr>
          <w:iCs/>
        </w:rPr>
        <w:t xml:space="preserve"> на </w:t>
      </w:r>
      <w:r w:rsidR="00BA7FD8" w:rsidRPr="006950BF">
        <w:rPr>
          <w:iCs/>
        </w:rPr>
        <w:t>143684,6</w:t>
      </w:r>
      <w:r w:rsidR="00612449" w:rsidRPr="006950BF">
        <w:rPr>
          <w:iCs/>
        </w:rPr>
        <w:t xml:space="preserve"> тыс. руб. или на </w:t>
      </w:r>
      <w:r w:rsidR="00C71926">
        <w:rPr>
          <w:iCs/>
        </w:rPr>
        <w:t>28,7</w:t>
      </w:r>
      <w:r w:rsidR="00612449" w:rsidRPr="006950BF">
        <w:rPr>
          <w:iCs/>
        </w:rPr>
        <w:t xml:space="preserve">%. </w:t>
      </w:r>
    </w:p>
    <w:p w:rsidR="0052477B" w:rsidRPr="006950BF" w:rsidRDefault="00342805" w:rsidP="00612449">
      <w:pPr>
        <w:autoSpaceDE w:val="0"/>
        <w:autoSpaceDN w:val="0"/>
        <w:adjustRightInd w:val="0"/>
        <w:ind w:firstLine="709"/>
        <w:jc w:val="both"/>
        <w:rPr>
          <w:b/>
        </w:rPr>
      </w:pPr>
      <w:r w:rsidRPr="006950BF">
        <w:t>Анализ исполнения</w:t>
      </w:r>
      <w:r w:rsidR="00612449" w:rsidRPr="006950BF">
        <w:t>, структура</w:t>
      </w:r>
      <w:r w:rsidRPr="006950BF">
        <w:t xml:space="preserve"> консолидированного бюджета </w:t>
      </w:r>
      <w:r w:rsidR="005F2733" w:rsidRPr="006950BF">
        <w:t>по</w:t>
      </w:r>
      <w:r w:rsidR="00205C79" w:rsidRPr="006950BF">
        <w:t xml:space="preserve"> </w:t>
      </w:r>
      <w:r w:rsidR="007234B1" w:rsidRPr="006950BF">
        <w:t xml:space="preserve"> доходам </w:t>
      </w:r>
      <w:r w:rsidRPr="006950BF">
        <w:t xml:space="preserve">за </w:t>
      </w:r>
      <w:r w:rsidR="00177F91" w:rsidRPr="006950BF">
        <w:t>201</w:t>
      </w:r>
      <w:r w:rsidR="00C71926">
        <w:t xml:space="preserve">5 </w:t>
      </w:r>
      <w:r w:rsidRPr="006950BF">
        <w:t>год представлен</w:t>
      </w:r>
      <w:r w:rsidR="00501CA6">
        <w:t>ы</w:t>
      </w:r>
      <w:r w:rsidRPr="006950BF">
        <w:t xml:space="preserve"> в  </w:t>
      </w:r>
      <w:r w:rsidR="00205C79" w:rsidRPr="006950BF">
        <w:t xml:space="preserve"> </w:t>
      </w:r>
      <w:r w:rsidRPr="006950BF">
        <w:t xml:space="preserve"> таблице: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54"/>
        <w:gridCol w:w="1448"/>
        <w:gridCol w:w="1160"/>
        <w:gridCol w:w="1163"/>
        <w:gridCol w:w="1016"/>
        <w:gridCol w:w="1015"/>
        <w:gridCol w:w="1367"/>
      </w:tblGrid>
      <w:tr w:rsidR="00D424E8" w:rsidRPr="000C71ED" w:rsidTr="00C71926">
        <w:trPr>
          <w:trHeight w:val="256"/>
        </w:trPr>
        <w:tc>
          <w:tcPr>
            <w:tcW w:w="2754" w:type="dxa"/>
            <w:vMerge w:val="restart"/>
          </w:tcPr>
          <w:p w:rsidR="00D424E8" w:rsidRPr="000C71ED" w:rsidRDefault="00D424E8" w:rsidP="00EC5D0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Виды доходов</w:t>
            </w:r>
          </w:p>
        </w:tc>
        <w:tc>
          <w:tcPr>
            <w:tcW w:w="1448" w:type="dxa"/>
            <w:vMerge w:val="restart"/>
          </w:tcPr>
          <w:p w:rsidR="00D424E8" w:rsidRPr="000C71ED" w:rsidRDefault="00D424E8" w:rsidP="00D424E8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Уточненный</w:t>
            </w:r>
          </w:p>
          <w:p w:rsidR="00D424E8" w:rsidRPr="000C71ED" w:rsidRDefault="00D424E8" w:rsidP="00D424E8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план</w:t>
            </w:r>
          </w:p>
          <w:p w:rsidR="00D424E8" w:rsidRDefault="00D424E8" w:rsidP="00D424E8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2015 год</w:t>
            </w:r>
          </w:p>
          <w:p w:rsidR="00731671" w:rsidRPr="000C71ED" w:rsidRDefault="00731671" w:rsidP="00D424E8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 тыс</w:t>
            </w:r>
            <w:proofErr w:type="gramStart"/>
            <w:r>
              <w:rPr>
                <w:iCs/>
                <w:sz w:val="20"/>
                <w:szCs w:val="20"/>
              </w:rPr>
              <w:t>.р</w:t>
            </w:r>
            <w:proofErr w:type="gramEnd"/>
            <w:r>
              <w:rPr>
                <w:iCs/>
                <w:sz w:val="20"/>
                <w:szCs w:val="20"/>
              </w:rPr>
              <w:t>уб.)</w:t>
            </w:r>
          </w:p>
        </w:tc>
        <w:tc>
          <w:tcPr>
            <w:tcW w:w="4354" w:type="dxa"/>
            <w:gridSpan w:val="4"/>
          </w:tcPr>
          <w:p w:rsidR="00D424E8" w:rsidRPr="000C71ED" w:rsidRDefault="00D424E8" w:rsidP="00D424E8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Исполнение</w:t>
            </w:r>
          </w:p>
        </w:tc>
        <w:tc>
          <w:tcPr>
            <w:tcW w:w="1367" w:type="dxa"/>
            <w:vMerge w:val="restart"/>
          </w:tcPr>
          <w:p w:rsidR="00731671" w:rsidRDefault="00D424E8" w:rsidP="00342805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Структура доходов</w:t>
            </w:r>
          </w:p>
          <w:p w:rsidR="00D424E8" w:rsidRDefault="00D424E8" w:rsidP="00342805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в 2015 году</w:t>
            </w:r>
          </w:p>
          <w:p w:rsidR="00731671" w:rsidRPr="000C71ED" w:rsidRDefault="00731671" w:rsidP="00342805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(%)</w:t>
            </w:r>
          </w:p>
        </w:tc>
      </w:tr>
      <w:tr w:rsidR="00D424E8" w:rsidRPr="000C71ED" w:rsidTr="00153844">
        <w:trPr>
          <w:trHeight w:val="207"/>
        </w:trPr>
        <w:tc>
          <w:tcPr>
            <w:tcW w:w="2754" w:type="dxa"/>
            <w:vMerge/>
          </w:tcPr>
          <w:p w:rsidR="00D424E8" w:rsidRPr="000C71ED" w:rsidRDefault="00D424E8" w:rsidP="00EC5D0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D424E8" w:rsidRPr="000C71ED" w:rsidRDefault="00D424E8" w:rsidP="00D424E8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323" w:type="dxa"/>
            <w:gridSpan w:val="2"/>
          </w:tcPr>
          <w:p w:rsidR="00D424E8" w:rsidRPr="000C71ED" w:rsidRDefault="00D424E8" w:rsidP="00D424E8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в тыс. руб.</w:t>
            </w:r>
          </w:p>
        </w:tc>
        <w:tc>
          <w:tcPr>
            <w:tcW w:w="2031" w:type="dxa"/>
            <w:gridSpan w:val="2"/>
          </w:tcPr>
          <w:p w:rsidR="00D424E8" w:rsidRPr="000C71ED" w:rsidRDefault="00D424E8" w:rsidP="00153844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в процентах</w:t>
            </w:r>
          </w:p>
        </w:tc>
        <w:tc>
          <w:tcPr>
            <w:tcW w:w="1367" w:type="dxa"/>
            <w:vMerge/>
          </w:tcPr>
          <w:p w:rsidR="00D424E8" w:rsidRPr="000C71ED" w:rsidRDefault="00D424E8" w:rsidP="00342805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</w:tr>
      <w:tr w:rsidR="00A52E32" w:rsidRPr="000C71ED" w:rsidTr="00C71926">
        <w:trPr>
          <w:trHeight w:val="852"/>
        </w:trPr>
        <w:tc>
          <w:tcPr>
            <w:tcW w:w="2754" w:type="dxa"/>
            <w:vMerge/>
            <w:vAlign w:val="center"/>
          </w:tcPr>
          <w:p w:rsidR="00A52E32" w:rsidRPr="000C71ED" w:rsidRDefault="00A52E32" w:rsidP="00A86876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A52E32" w:rsidRPr="000C71ED" w:rsidRDefault="00A52E32" w:rsidP="00D424E8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60" w:type="dxa"/>
          </w:tcPr>
          <w:p w:rsidR="00A52E32" w:rsidRPr="000C71ED" w:rsidRDefault="00177F91" w:rsidP="00D424E8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2014</w:t>
            </w:r>
          </w:p>
          <w:p w:rsidR="00A52E32" w:rsidRPr="000C71ED" w:rsidRDefault="00A52E32" w:rsidP="00D424E8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год</w:t>
            </w:r>
          </w:p>
        </w:tc>
        <w:tc>
          <w:tcPr>
            <w:tcW w:w="1163" w:type="dxa"/>
          </w:tcPr>
          <w:p w:rsidR="00A52E32" w:rsidRPr="000C71ED" w:rsidRDefault="00D91F8B" w:rsidP="00D424E8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2015</w:t>
            </w:r>
          </w:p>
          <w:p w:rsidR="00BA3DB1" w:rsidRPr="000C71ED" w:rsidRDefault="00BA3DB1" w:rsidP="00D424E8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г</w:t>
            </w:r>
            <w:r w:rsidR="00A52E32" w:rsidRPr="000C71ED">
              <w:rPr>
                <w:iCs/>
                <w:sz w:val="20"/>
                <w:szCs w:val="20"/>
              </w:rPr>
              <w:t>од</w:t>
            </w:r>
          </w:p>
        </w:tc>
        <w:tc>
          <w:tcPr>
            <w:tcW w:w="1016" w:type="dxa"/>
          </w:tcPr>
          <w:p w:rsidR="001B03CF" w:rsidRPr="000C71ED" w:rsidRDefault="00D424E8" w:rsidP="00D424E8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к плану 2015 года</w:t>
            </w:r>
          </w:p>
        </w:tc>
        <w:tc>
          <w:tcPr>
            <w:tcW w:w="1015" w:type="dxa"/>
          </w:tcPr>
          <w:p w:rsidR="00D424E8" w:rsidRPr="000C71ED" w:rsidRDefault="00D424E8" w:rsidP="00D424E8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к</w:t>
            </w:r>
          </w:p>
          <w:p w:rsidR="00A52E32" w:rsidRPr="000C71ED" w:rsidRDefault="00D424E8" w:rsidP="00D424E8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2014 году</w:t>
            </w:r>
          </w:p>
        </w:tc>
        <w:tc>
          <w:tcPr>
            <w:tcW w:w="1367" w:type="dxa"/>
            <w:vMerge/>
            <w:vAlign w:val="center"/>
          </w:tcPr>
          <w:p w:rsidR="00A52E32" w:rsidRPr="000C71ED" w:rsidRDefault="00A52E32" w:rsidP="0097051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D91F8B" w:rsidRPr="000C71ED" w:rsidTr="00C71926">
        <w:trPr>
          <w:trHeight w:val="70"/>
        </w:trPr>
        <w:tc>
          <w:tcPr>
            <w:tcW w:w="2754" w:type="dxa"/>
            <w:vAlign w:val="center"/>
          </w:tcPr>
          <w:p w:rsidR="00D91F8B" w:rsidRPr="000C71ED" w:rsidRDefault="00D91F8B" w:rsidP="00EA0ACC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  <w:r w:rsidRPr="000C71ED">
              <w:rPr>
                <w:b/>
                <w:iCs/>
                <w:sz w:val="20"/>
                <w:szCs w:val="20"/>
              </w:rPr>
              <w:t>Налоговые и неналоговые доходы, в т.ч.</w:t>
            </w:r>
          </w:p>
        </w:tc>
        <w:tc>
          <w:tcPr>
            <w:tcW w:w="1448" w:type="dxa"/>
            <w:tcBorders>
              <w:top w:val="nil"/>
            </w:tcBorders>
            <w:vAlign w:val="center"/>
          </w:tcPr>
          <w:p w:rsidR="00D91F8B" w:rsidRPr="000C71ED" w:rsidRDefault="00D91F8B" w:rsidP="00D91F8B">
            <w:pPr>
              <w:jc w:val="center"/>
              <w:rPr>
                <w:b/>
                <w:bCs/>
                <w:sz w:val="20"/>
                <w:szCs w:val="20"/>
              </w:rPr>
            </w:pPr>
            <w:r w:rsidRPr="000C71ED">
              <w:rPr>
                <w:b/>
                <w:bCs/>
                <w:sz w:val="20"/>
                <w:szCs w:val="20"/>
              </w:rPr>
              <w:t>119520,</w:t>
            </w:r>
            <w:r w:rsidR="00BA3DB1" w:rsidRPr="000C71E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60" w:type="dxa"/>
            <w:vAlign w:val="center"/>
          </w:tcPr>
          <w:p w:rsidR="00D91F8B" w:rsidRPr="000C71ED" w:rsidRDefault="00D91F8B" w:rsidP="00D91F8B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C71ED">
              <w:rPr>
                <w:b/>
                <w:iCs/>
                <w:sz w:val="20"/>
                <w:szCs w:val="20"/>
              </w:rPr>
              <w:t>120276,2</w:t>
            </w:r>
          </w:p>
        </w:tc>
        <w:tc>
          <w:tcPr>
            <w:tcW w:w="1163" w:type="dxa"/>
            <w:vAlign w:val="center"/>
          </w:tcPr>
          <w:p w:rsidR="00D91F8B" w:rsidRPr="000C71ED" w:rsidRDefault="00D91F8B" w:rsidP="00D91F8B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C71ED">
              <w:rPr>
                <w:b/>
                <w:iCs/>
                <w:sz w:val="20"/>
                <w:szCs w:val="20"/>
              </w:rPr>
              <w:t>119082,4</w:t>
            </w:r>
          </w:p>
        </w:tc>
        <w:tc>
          <w:tcPr>
            <w:tcW w:w="1016" w:type="dxa"/>
            <w:vAlign w:val="center"/>
          </w:tcPr>
          <w:p w:rsidR="00D91F8B" w:rsidRPr="000C71ED" w:rsidRDefault="00D424E8" w:rsidP="00D91F8B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C71ED">
              <w:rPr>
                <w:b/>
                <w:iCs/>
                <w:sz w:val="20"/>
                <w:szCs w:val="20"/>
              </w:rPr>
              <w:t>99,6</w:t>
            </w:r>
          </w:p>
        </w:tc>
        <w:tc>
          <w:tcPr>
            <w:tcW w:w="1015" w:type="dxa"/>
            <w:vAlign w:val="center"/>
          </w:tcPr>
          <w:p w:rsidR="00D91F8B" w:rsidRPr="000C71ED" w:rsidRDefault="00F10E59" w:rsidP="00D91F8B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C71ED">
              <w:rPr>
                <w:b/>
                <w:iCs/>
                <w:sz w:val="20"/>
                <w:szCs w:val="20"/>
              </w:rPr>
              <w:t>99,0</w:t>
            </w:r>
          </w:p>
        </w:tc>
        <w:tc>
          <w:tcPr>
            <w:tcW w:w="1367" w:type="dxa"/>
            <w:vAlign w:val="center"/>
          </w:tcPr>
          <w:p w:rsidR="005A0A63" w:rsidRDefault="00FE254B" w:rsidP="00D91F8B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C71ED">
              <w:rPr>
                <w:b/>
                <w:iCs/>
                <w:sz w:val="20"/>
                <w:szCs w:val="20"/>
              </w:rPr>
              <w:t>11,4</w:t>
            </w:r>
          </w:p>
          <w:p w:rsidR="00D91F8B" w:rsidRPr="000C71ED" w:rsidRDefault="005A0A63" w:rsidP="00D91F8B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100</w:t>
            </w:r>
          </w:p>
        </w:tc>
      </w:tr>
      <w:tr w:rsidR="00D91F8B" w:rsidRPr="000C71ED" w:rsidTr="00C71926">
        <w:trPr>
          <w:trHeight w:val="471"/>
        </w:trPr>
        <w:tc>
          <w:tcPr>
            <w:tcW w:w="2754" w:type="dxa"/>
          </w:tcPr>
          <w:p w:rsidR="00D91F8B" w:rsidRPr="000C71ED" w:rsidRDefault="00D91F8B" w:rsidP="0034280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Налог на доходы физических  лиц</w:t>
            </w:r>
          </w:p>
        </w:tc>
        <w:tc>
          <w:tcPr>
            <w:tcW w:w="1448" w:type="dxa"/>
          </w:tcPr>
          <w:p w:rsidR="00D91F8B" w:rsidRPr="000C71ED" w:rsidRDefault="00D91F8B" w:rsidP="00D91F8B">
            <w:pPr>
              <w:jc w:val="center"/>
              <w:rPr>
                <w:sz w:val="20"/>
                <w:szCs w:val="20"/>
              </w:rPr>
            </w:pPr>
            <w:r w:rsidRPr="000C71ED">
              <w:rPr>
                <w:sz w:val="20"/>
                <w:szCs w:val="20"/>
              </w:rPr>
              <w:t>75269</w:t>
            </w:r>
          </w:p>
        </w:tc>
        <w:tc>
          <w:tcPr>
            <w:tcW w:w="1160" w:type="dxa"/>
          </w:tcPr>
          <w:p w:rsidR="00D91F8B" w:rsidRPr="000C71ED" w:rsidRDefault="00D91F8B" w:rsidP="0007254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74147,4</w:t>
            </w:r>
          </w:p>
        </w:tc>
        <w:tc>
          <w:tcPr>
            <w:tcW w:w="1163" w:type="dxa"/>
          </w:tcPr>
          <w:p w:rsidR="00D91F8B" w:rsidRPr="000C71ED" w:rsidRDefault="00570E1E" w:rsidP="0007254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73337,1</w:t>
            </w:r>
          </w:p>
        </w:tc>
        <w:tc>
          <w:tcPr>
            <w:tcW w:w="1016" w:type="dxa"/>
          </w:tcPr>
          <w:p w:rsidR="00D91F8B" w:rsidRPr="000C71ED" w:rsidRDefault="00D424E8" w:rsidP="0007254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97,4</w:t>
            </w:r>
          </w:p>
        </w:tc>
        <w:tc>
          <w:tcPr>
            <w:tcW w:w="1015" w:type="dxa"/>
          </w:tcPr>
          <w:p w:rsidR="00D91F8B" w:rsidRPr="000C71ED" w:rsidRDefault="00F10E59" w:rsidP="0007254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98,9</w:t>
            </w:r>
          </w:p>
        </w:tc>
        <w:tc>
          <w:tcPr>
            <w:tcW w:w="1367" w:type="dxa"/>
          </w:tcPr>
          <w:p w:rsidR="00D91F8B" w:rsidRPr="000C71ED" w:rsidRDefault="00FE254B" w:rsidP="0007254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61,6</w:t>
            </w:r>
          </w:p>
        </w:tc>
      </w:tr>
      <w:tr w:rsidR="00D91F8B" w:rsidRPr="000C71ED" w:rsidTr="00C71926">
        <w:trPr>
          <w:trHeight w:val="70"/>
        </w:trPr>
        <w:tc>
          <w:tcPr>
            <w:tcW w:w="2754" w:type="dxa"/>
          </w:tcPr>
          <w:p w:rsidR="00D91F8B" w:rsidRPr="000C71ED" w:rsidRDefault="00D91F8B" w:rsidP="0034280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Налоги на товары (работы, услуги), реализуемые на территории РФ (акцизы)</w:t>
            </w:r>
          </w:p>
        </w:tc>
        <w:tc>
          <w:tcPr>
            <w:tcW w:w="1448" w:type="dxa"/>
            <w:vAlign w:val="center"/>
          </w:tcPr>
          <w:p w:rsidR="00D91F8B" w:rsidRPr="000C71ED" w:rsidRDefault="00D91F8B" w:rsidP="00D91F8B">
            <w:pPr>
              <w:jc w:val="center"/>
              <w:rPr>
                <w:sz w:val="20"/>
                <w:szCs w:val="20"/>
              </w:rPr>
            </w:pPr>
            <w:r w:rsidRPr="000C71ED">
              <w:rPr>
                <w:sz w:val="20"/>
                <w:szCs w:val="20"/>
              </w:rPr>
              <w:t>6812,3</w:t>
            </w:r>
          </w:p>
        </w:tc>
        <w:tc>
          <w:tcPr>
            <w:tcW w:w="1160" w:type="dxa"/>
            <w:vAlign w:val="center"/>
          </w:tcPr>
          <w:p w:rsidR="00D91F8B" w:rsidRPr="000C71ED" w:rsidRDefault="00D91F8B" w:rsidP="00D91F8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8274,4</w:t>
            </w:r>
          </w:p>
        </w:tc>
        <w:tc>
          <w:tcPr>
            <w:tcW w:w="1163" w:type="dxa"/>
            <w:vAlign w:val="center"/>
          </w:tcPr>
          <w:p w:rsidR="00D91F8B" w:rsidRPr="000C71ED" w:rsidRDefault="00570E1E" w:rsidP="00D91F8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7822,1</w:t>
            </w:r>
          </w:p>
        </w:tc>
        <w:tc>
          <w:tcPr>
            <w:tcW w:w="1016" w:type="dxa"/>
            <w:vAlign w:val="center"/>
          </w:tcPr>
          <w:p w:rsidR="00D91F8B" w:rsidRPr="000C71ED" w:rsidRDefault="00D424E8" w:rsidP="00D91F8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114,8</w:t>
            </w:r>
          </w:p>
        </w:tc>
        <w:tc>
          <w:tcPr>
            <w:tcW w:w="1015" w:type="dxa"/>
            <w:vAlign w:val="center"/>
          </w:tcPr>
          <w:p w:rsidR="00D91F8B" w:rsidRPr="000C71ED" w:rsidRDefault="00F10E59" w:rsidP="00D91F8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94,5</w:t>
            </w:r>
          </w:p>
        </w:tc>
        <w:tc>
          <w:tcPr>
            <w:tcW w:w="1367" w:type="dxa"/>
            <w:vAlign w:val="center"/>
          </w:tcPr>
          <w:p w:rsidR="00D91F8B" w:rsidRPr="000C71ED" w:rsidRDefault="00FE254B" w:rsidP="00D91F8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6,6</w:t>
            </w:r>
          </w:p>
        </w:tc>
      </w:tr>
      <w:tr w:rsidR="00D91F8B" w:rsidRPr="000C71ED" w:rsidTr="00C71926">
        <w:trPr>
          <w:trHeight w:val="70"/>
        </w:trPr>
        <w:tc>
          <w:tcPr>
            <w:tcW w:w="2754" w:type="dxa"/>
          </w:tcPr>
          <w:p w:rsidR="00D91F8B" w:rsidRPr="000C71ED" w:rsidRDefault="00D91F8B" w:rsidP="0034280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448" w:type="dxa"/>
            <w:vAlign w:val="center"/>
          </w:tcPr>
          <w:p w:rsidR="00D91F8B" w:rsidRPr="000C71ED" w:rsidRDefault="00D91F8B" w:rsidP="00D91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1ED">
              <w:rPr>
                <w:color w:val="000000"/>
                <w:sz w:val="20"/>
                <w:szCs w:val="20"/>
              </w:rPr>
              <w:t>11389</w:t>
            </w:r>
          </w:p>
        </w:tc>
        <w:tc>
          <w:tcPr>
            <w:tcW w:w="1160" w:type="dxa"/>
            <w:vAlign w:val="center"/>
          </w:tcPr>
          <w:p w:rsidR="00D91F8B" w:rsidRPr="000C71ED" w:rsidRDefault="00D91F8B" w:rsidP="00D91F8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10690,4</w:t>
            </w:r>
          </w:p>
        </w:tc>
        <w:tc>
          <w:tcPr>
            <w:tcW w:w="1163" w:type="dxa"/>
            <w:vAlign w:val="center"/>
          </w:tcPr>
          <w:p w:rsidR="00D91F8B" w:rsidRPr="000C71ED" w:rsidRDefault="00570E1E" w:rsidP="00D91F8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11487,0</w:t>
            </w:r>
          </w:p>
        </w:tc>
        <w:tc>
          <w:tcPr>
            <w:tcW w:w="1016" w:type="dxa"/>
            <w:vAlign w:val="center"/>
          </w:tcPr>
          <w:p w:rsidR="00D91F8B" w:rsidRPr="000C71ED" w:rsidRDefault="00F461CF" w:rsidP="00D91F8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107,5</w:t>
            </w:r>
          </w:p>
        </w:tc>
        <w:tc>
          <w:tcPr>
            <w:tcW w:w="1015" w:type="dxa"/>
            <w:vAlign w:val="center"/>
          </w:tcPr>
          <w:p w:rsidR="00D91F8B" w:rsidRPr="000C71ED" w:rsidRDefault="00F10E59" w:rsidP="00D91F8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100,9</w:t>
            </w:r>
          </w:p>
        </w:tc>
        <w:tc>
          <w:tcPr>
            <w:tcW w:w="1367" w:type="dxa"/>
            <w:vAlign w:val="center"/>
          </w:tcPr>
          <w:p w:rsidR="00D91F8B" w:rsidRPr="000C71ED" w:rsidRDefault="00FE254B" w:rsidP="00D91F8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9,6</w:t>
            </w:r>
          </w:p>
        </w:tc>
      </w:tr>
      <w:tr w:rsidR="00FE254B" w:rsidRPr="000C71ED" w:rsidTr="00C71926">
        <w:trPr>
          <w:trHeight w:val="241"/>
        </w:trPr>
        <w:tc>
          <w:tcPr>
            <w:tcW w:w="2754" w:type="dxa"/>
          </w:tcPr>
          <w:p w:rsidR="00FE254B" w:rsidRPr="000C71ED" w:rsidRDefault="00FE254B" w:rsidP="0034280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 xml:space="preserve"> *Налог на имущество физ. лиц</w:t>
            </w:r>
          </w:p>
        </w:tc>
        <w:tc>
          <w:tcPr>
            <w:tcW w:w="1448" w:type="dxa"/>
            <w:vAlign w:val="center"/>
          </w:tcPr>
          <w:p w:rsidR="00FE254B" w:rsidRPr="000C71ED" w:rsidRDefault="00FE254B" w:rsidP="00D424E8">
            <w:pPr>
              <w:jc w:val="center"/>
              <w:rPr>
                <w:sz w:val="20"/>
                <w:szCs w:val="20"/>
              </w:rPr>
            </w:pPr>
            <w:r w:rsidRPr="000C71ED">
              <w:rPr>
                <w:sz w:val="20"/>
                <w:szCs w:val="20"/>
              </w:rPr>
              <w:t>799,6</w:t>
            </w:r>
          </w:p>
        </w:tc>
        <w:tc>
          <w:tcPr>
            <w:tcW w:w="1160" w:type="dxa"/>
            <w:vAlign w:val="center"/>
          </w:tcPr>
          <w:p w:rsidR="00FE254B" w:rsidRPr="000C71ED" w:rsidRDefault="00FE254B" w:rsidP="00D91F8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659,6</w:t>
            </w:r>
          </w:p>
        </w:tc>
        <w:tc>
          <w:tcPr>
            <w:tcW w:w="1163" w:type="dxa"/>
            <w:vAlign w:val="center"/>
          </w:tcPr>
          <w:p w:rsidR="00FE254B" w:rsidRPr="000C71ED" w:rsidRDefault="00FE254B" w:rsidP="00D91F8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865,9</w:t>
            </w:r>
          </w:p>
        </w:tc>
        <w:tc>
          <w:tcPr>
            <w:tcW w:w="1016" w:type="dxa"/>
            <w:vAlign w:val="center"/>
          </w:tcPr>
          <w:p w:rsidR="00FE254B" w:rsidRPr="000C71ED" w:rsidRDefault="00D424E8" w:rsidP="00D91F8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108,3</w:t>
            </w:r>
          </w:p>
        </w:tc>
        <w:tc>
          <w:tcPr>
            <w:tcW w:w="1015" w:type="dxa"/>
            <w:vAlign w:val="center"/>
          </w:tcPr>
          <w:p w:rsidR="00FE254B" w:rsidRPr="000C71ED" w:rsidRDefault="00FA7577" w:rsidP="00D91F8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131,3</w:t>
            </w:r>
          </w:p>
        </w:tc>
        <w:tc>
          <w:tcPr>
            <w:tcW w:w="1367" w:type="dxa"/>
            <w:vMerge w:val="restart"/>
            <w:vAlign w:val="center"/>
          </w:tcPr>
          <w:p w:rsidR="00FE254B" w:rsidRPr="000C71ED" w:rsidRDefault="00FE254B" w:rsidP="00D91F8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6,2</w:t>
            </w:r>
          </w:p>
        </w:tc>
      </w:tr>
      <w:tr w:rsidR="00FE254B" w:rsidRPr="000C71ED" w:rsidTr="00C71926">
        <w:trPr>
          <w:trHeight w:val="124"/>
        </w:trPr>
        <w:tc>
          <w:tcPr>
            <w:tcW w:w="2754" w:type="dxa"/>
          </w:tcPr>
          <w:p w:rsidR="00FE254B" w:rsidRPr="000C71ED" w:rsidRDefault="00FE254B" w:rsidP="0034280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*Земельный налог</w:t>
            </w:r>
          </w:p>
        </w:tc>
        <w:tc>
          <w:tcPr>
            <w:tcW w:w="1448" w:type="dxa"/>
            <w:vAlign w:val="bottom"/>
          </w:tcPr>
          <w:p w:rsidR="00FE254B" w:rsidRPr="000C71ED" w:rsidRDefault="00FE254B">
            <w:pPr>
              <w:jc w:val="center"/>
              <w:rPr>
                <w:color w:val="000000"/>
                <w:sz w:val="20"/>
                <w:szCs w:val="20"/>
              </w:rPr>
            </w:pPr>
            <w:r w:rsidRPr="000C71ED">
              <w:rPr>
                <w:color w:val="000000"/>
                <w:sz w:val="20"/>
                <w:szCs w:val="20"/>
              </w:rPr>
              <w:t>6683,3</w:t>
            </w:r>
          </w:p>
        </w:tc>
        <w:tc>
          <w:tcPr>
            <w:tcW w:w="1160" w:type="dxa"/>
            <w:vAlign w:val="center"/>
          </w:tcPr>
          <w:p w:rsidR="00FE254B" w:rsidRPr="000C71ED" w:rsidRDefault="00FE254B" w:rsidP="002540A4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8475,9</w:t>
            </w:r>
          </w:p>
        </w:tc>
        <w:tc>
          <w:tcPr>
            <w:tcW w:w="1163" w:type="dxa"/>
            <w:vAlign w:val="center"/>
          </w:tcPr>
          <w:p w:rsidR="00FE254B" w:rsidRPr="000C71ED" w:rsidRDefault="00FE254B" w:rsidP="002540A4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6520,2</w:t>
            </w:r>
          </w:p>
        </w:tc>
        <w:tc>
          <w:tcPr>
            <w:tcW w:w="1016" w:type="dxa"/>
            <w:vAlign w:val="center"/>
          </w:tcPr>
          <w:p w:rsidR="00FE254B" w:rsidRPr="000C71ED" w:rsidRDefault="00D424E8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97,6</w:t>
            </w:r>
          </w:p>
        </w:tc>
        <w:tc>
          <w:tcPr>
            <w:tcW w:w="1015" w:type="dxa"/>
            <w:vAlign w:val="center"/>
          </w:tcPr>
          <w:p w:rsidR="00FE254B" w:rsidRPr="000C71ED" w:rsidRDefault="00304F79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76,9</w:t>
            </w:r>
          </w:p>
        </w:tc>
        <w:tc>
          <w:tcPr>
            <w:tcW w:w="1367" w:type="dxa"/>
            <w:vMerge/>
            <w:vAlign w:val="center"/>
          </w:tcPr>
          <w:p w:rsidR="00FE254B" w:rsidRPr="000C71ED" w:rsidRDefault="00FE254B" w:rsidP="00A52E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</w:tr>
      <w:tr w:rsidR="00F73930" w:rsidRPr="000C71ED" w:rsidTr="00C71926">
        <w:trPr>
          <w:trHeight w:val="241"/>
        </w:trPr>
        <w:tc>
          <w:tcPr>
            <w:tcW w:w="2754" w:type="dxa"/>
          </w:tcPr>
          <w:p w:rsidR="00F73930" w:rsidRPr="000C71ED" w:rsidRDefault="00F73930" w:rsidP="0034280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48" w:type="dxa"/>
            <w:vAlign w:val="center"/>
          </w:tcPr>
          <w:p w:rsidR="00F73930" w:rsidRPr="000C71ED" w:rsidRDefault="00570E1E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1183</w:t>
            </w:r>
          </w:p>
        </w:tc>
        <w:tc>
          <w:tcPr>
            <w:tcW w:w="1160" w:type="dxa"/>
            <w:vAlign w:val="center"/>
          </w:tcPr>
          <w:p w:rsidR="00F73930" w:rsidRPr="000C71ED" w:rsidRDefault="007A5E35" w:rsidP="002540A4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922,4</w:t>
            </w:r>
          </w:p>
        </w:tc>
        <w:tc>
          <w:tcPr>
            <w:tcW w:w="1163" w:type="dxa"/>
            <w:vAlign w:val="center"/>
          </w:tcPr>
          <w:p w:rsidR="00F73930" w:rsidRPr="000C71ED" w:rsidRDefault="00570E1E" w:rsidP="002540A4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1400,9</w:t>
            </w:r>
          </w:p>
        </w:tc>
        <w:tc>
          <w:tcPr>
            <w:tcW w:w="1016" w:type="dxa"/>
            <w:vAlign w:val="center"/>
          </w:tcPr>
          <w:p w:rsidR="00F73930" w:rsidRPr="000C71ED" w:rsidRDefault="00D424E8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118,4</w:t>
            </w:r>
          </w:p>
        </w:tc>
        <w:tc>
          <w:tcPr>
            <w:tcW w:w="1015" w:type="dxa"/>
            <w:vAlign w:val="center"/>
          </w:tcPr>
          <w:p w:rsidR="00F73930" w:rsidRPr="000C71ED" w:rsidRDefault="00F10E59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118,4</w:t>
            </w:r>
          </w:p>
        </w:tc>
        <w:tc>
          <w:tcPr>
            <w:tcW w:w="1367" w:type="dxa"/>
            <w:vAlign w:val="center"/>
          </w:tcPr>
          <w:p w:rsidR="00F73930" w:rsidRPr="000C71ED" w:rsidRDefault="00FE254B" w:rsidP="00A52E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1,2</w:t>
            </w:r>
          </w:p>
        </w:tc>
      </w:tr>
      <w:tr w:rsidR="00F73930" w:rsidRPr="000C71ED" w:rsidTr="00C71926">
        <w:trPr>
          <w:trHeight w:val="373"/>
        </w:trPr>
        <w:tc>
          <w:tcPr>
            <w:tcW w:w="2754" w:type="dxa"/>
          </w:tcPr>
          <w:p w:rsidR="00F73930" w:rsidRPr="000C71ED" w:rsidRDefault="00F73930" w:rsidP="0034280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Задолженность и  перерасчеты по отмененным  налогам…</w:t>
            </w:r>
          </w:p>
        </w:tc>
        <w:tc>
          <w:tcPr>
            <w:tcW w:w="1448" w:type="dxa"/>
            <w:vAlign w:val="center"/>
          </w:tcPr>
          <w:p w:rsidR="00F73930" w:rsidRPr="000C71ED" w:rsidRDefault="007E3D86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0,8</w:t>
            </w:r>
          </w:p>
        </w:tc>
        <w:tc>
          <w:tcPr>
            <w:tcW w:w="1160" w:type="dxa"/>
            <w:vAlign w:val="center"/>
          </w:tcPr>
          <w:p w:rsidR="00F73930" w:rsidRPr="000C71ED" w:rsidRDefault="00F10E59" w:rsidP="002540A4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-</w:t>
            </w:r>
            <w:r w:rsidR="007A5E35" w:rsidRPr="000C71ED">
              <w:rPr>
                <w:iCs/>
                <w:sz w:val="20"/>
                <w:szCs w:val="20"/>
              </w:rPr>
              <w:t>0,1</w:t>
            </w:r>
          </w:p>
        </w:tc>
        <w:tc>
          <w:tcPr>
            <w:tcW w:w="1163" w:type="dxa"/>
            <w:vAlign w:val="center"/>
          </w:tcPr>
          <w:p w:rsidR="00F73930" w:rsidRPr="000C71ED" w:rsidRDefault="007E3D86" w:rsidP="002540A4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0,2</w:t>
            </w:r>
          </w:p>
        </w:tc>
        <w:tc>
          <w:tcPr>
            <w:tcW w:w="1016" w:type="dxa"/>
            <w:vAlign w:val="center"/>
          </w:tcPr>
          <w:p w:rsidR="00F73930" w:rsidRPr="000C71ED" w:rsidRDefault="00D424E8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25</w:t>
            </w:r>
          </w:p>
        </w:tc>
        <w:tc>
          <w:tcPr>
            <w:tcW w:w="1015" w:type="dxa"/>
            <w:vAlign w:val="center"/>
          </w:tcPr>
          <w:p w:rsidR="00F73930" w:rsidRPr="000C71ED" w:rsidRDefault="00F73930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F73930" w:rsidRPr="000C71ED" w:rsidRDefault="00F73930" w:rsidP="00A52E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</w:tr>
      <w:tr w:rsidR="00FE254B" w:rsidRPr="000C71ED" w:rsidTr="00C71926">
        <w:trPr>
          <w:trHeight w:val="241"/>
        </w:trPr>
        <w:tc>
          <w:tcPr>
            <w:tcW w:w="2754" w:type="dxa"/>
          </w:tcPr>
          <w:p w:rsidR="00FE254B" w:rsidRPr="000C71ED" w:rsidRDefault="00FE254B" w:rsidP="00295C8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 xml:space="preserve">**  Арендная </w:t>
            </w:r>
            <w:r w:rsidR="00295C8E" w:rsidRPr="000C71ED">
              <w:rPr>
                <w:iCs/>
                <w:sz w:val="20"/>
                <w:szCs w:val="20"/>
              </w:rPr>
              <w:t xml:space="preserve">либо иная плата </w:t>
            </w:r>
            <w:r w:rsidRPr="000C71ED">
              <w:rPr>
                <w:iCs/>
                <w:sz w:val="20"/>
                <w:szCs w:val="20"/>
              </w:rPr>
              <w:t xml:space="preserve"> за земли…</w:t>
            </w:r>
          </w:p>
        </w:tc>
        <w:tc>
          <w:tcPr>
            <w:tcW w:w="1448" w:type="dxa"/>
            <w:vAlign w:val="center"/>
          </w:tcPr>
          <w:p w:rsidR="00FE254B" w:rsidRPr="000C71ED" w:rsidRDefault="00FE254B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5394,6</w:t>
            </w:r>
          </w:p>
        </w:tc>
        <w:tc>
          <w:tcPr>
            <w:tcW w:w="1160" w:type="dxa"/>
            <w:vAlign w:val="center"/>
          </w:tcPr>
          <w:p w:rsidR="00FE254B" w:rsidRPr="000C71ED" w:rsidRDefault="00FE254B" w:rsidP="002540A4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 xml:space="preserve"> 6266,0</w:t>
            </w:r>
          </w:p>
        </w:tc>
        <w:tc>
          <w:tcPr>
            <w:tcW w:w="1163" w:type="dxa"/>
            <w:vAlign w:val="center"/>
          </w:tcPr>
          <w:p w:rsidR="00FE254B" w:rsidRPr="000C71ED" w:rsidRDefault="00FE254B" w:rsidP="002540A4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5167,2</w:t>
            </w:r>
          </w:p>
        </w:tc>
        <w:tc>
          <w:tcPr>
            <w:tcW w:w="1016" w:type="dxa"/>
            <w:vAlign w:val="center"/>
          </w:tcPr>
          <w:p w:rsidR="00FE254B" w:rsidRPr="000C71ED" w:rsidRDefault="00943530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95,8</w:t>
            </w:r>
          </w:p>
        </w:tc>
        <w:tc>
          <w:tcPr>
            <w:tcW w:w="1015" w:type="dxa"/>
            <w:vAlign w:val="center"/>
          </w:tcPr>
          <w:p w:rsidR="00FE254B" w:rsidRPr="000C71ED" w:rsidRDefault="00F10E59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82,5</w:t>
            </w:r>
          </w:p>
        </w:tc>
        <w:tc>
          <w:tcPr>
            <w:tcW w:w="1367" w:type="dxa"/>
            <w:vMerge w:val="restart"/>
            <w:vAlign w:val="center"/>
          </w:tcPr>
          <w:p w:rsidR="00FE254B" w:rsidRPr="000C71ED" w:rsidRDefault="00FE254B" w:rsidP="00A52E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9,2</w:t>
            </w:r>
          </w:p>
        </w:tc>
      </w:tr>
      <w:tr w:rsidR="00FE254B" w:rsidRPr="000C71ED" w:rsidTr="00C71926">
        <w:trPr>
          <w:trHeight w:val="364"/>
        </w:trPr>
        <w:tc>
          <w:tcPr>
            <w:tcW w:w="2754" w:type="dxa"/>
          </w:tcPr>
          <w:p w:rsidR="00FE254B" w:rsidRPr="000C71ED" w:rsidRDefault="00FE254B" w:rsidP="00295C8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lastRenderedPageBreak/>
              <w:t xml:space="preserve"> ** от использования муниципального имущества</w:t>
            </w:r>
          </w:p>
        </w:tc>
        <w:tc>
          <w:tcPr>
            <w:tcW w:w="1448" w:type="dxa"/>
            <w:vAlign w:val="center"/>
          </w:tcPr>
          <w:p w:rsidR="00FE254B" w:rsidRPr="000C71ED" w:rsidRDefault="00FE254B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5478,1</w:t>
            </w:r>
          </w:p>
        </w:tc>
        <w:tc>
          <w:tcPr>
            <w:tcW w:w="1160" w:type="dxa"/>
            <w:vAlign w:val="center"/>
          </w:tcPr>
          <w:p w:rsidR="00FE254B" w:rsidRPr="000C71ED" w:rsidRDefault="00FE254B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4319,6</w:t>
            </w:r>
          </w:p>
        </w:tc>
        <w:tc>
          <w:tcPr>
            <w:tcW w:w="1163" w:type="dxa"/>
            <w:vAlign w:val="center"/>
          </w:tcPr>
          <w:p w:rsidR="00FE254B" w:rsidRPr="000C71ED" w:rsidRDefault="00FE254B" w:rsidP="002540A4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5761,2</w:t>
            </w:r>
          </w:p>
        </w:tc>
        <w:tc>
          <w:tcPr>
            <w:tcW w:w="1016" w:type="dxa"/>
            <w:vAlign w:val="center"/>
          </w:tcPr>
          <w:p w:rsidR="00FE254B" w:rsidRPr="000C71ED" w:rsidRDefault="00943530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105,2</w:t>
            </w:r>
          </w:p>
        </w:tc>
        <w:tc>
          <w:tcPr>
            <w:tcW w:w="1015" w:type="dxa"/>
            <w:vAlign w:val="center"/>
          </w:tcPr>
          <w:p w:rsidR="00FE254B" w:rsidRPr="000C71ED" w:rsidRDefault="00F10E59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133,4</w:t>
            </w:r>
          </w:p>
        </w:tc>
        <w:tc>
          <w:tcPr>
            <w:tcW w:w="1367" w:type="dxa"/>
            <w:vMerge/>
            <w:vAlign w:val="center"/>
          </w:tcPr>
          <w:p w:rsidR="00FE254B" w:rsidRPr="000C71ED" w:rsidRDefault="00FE254B" w:rsidP="00A52E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</w:tr>
      <w:tr w:rsidR="00FE254B" w:rsidRPr="000C71ED" w:rsidTr="00C71926">
        <w:trPr>
          <w:trHeight w:val="364"/>
        </w:trPr>
        <w:tc>
          <w:tcPr>
            <w:tcW w:w="2754" w:type="dxa"/>
          </w:tcPr>
          <w:p w:rsidR="00FE254B" w:rsidRPr="000C71ED" w:rsidRDefault="00FE254B" w:rsidP="00615E5B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***Доходы от продажи земельных участков…</w:t>
            </w:r>
          </w:p>
        </w:tc>
        <w:tc>
          <w:tcPr>
            <w:tcW w:w="1448" w:type="dxa"/>
            <w:vAlign w:val="center"/>
          </w:tcPr>
          <w:p w:rsidR="00FE254B" w:rsidRPr="000C71ED" w:rsidRDefault="00FE254B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1182,7</w:t>
            </w:r>
          </w:p>
        </w:tc>
        <w:tc>
          <w:tcPr>
            <w:tcW w:w="1160" w:type="dxa"/>
            <w:vAlign w:val="center"/>
          </w:tcPr>
          <w:p w:rsidR="00FE254B" w:rsidRPr="000C71ED" w:rsidRDefault="00FE254B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1046,2</w:t>
            </w:r>
          </w:p>
        </w:tc>
        <w:tc>
          <w:tcPr>
            <w:tcW w:w="1163" w:type="dxa"/>
            <w:vAlign w:val="center"/>
          </w:tcPr>
          <w:p w:rsidR="00FE254B" w:rsidRPr="000C71ED" w:rsidRDefault="00FE254B" w:rsidP="002540A4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1278,0</w:t>
            </w:r>
          </w:p>
        </w:tc>
        <w:tc>
          <w:tcPr>
            <w:tcW w:w="1016" w:type="dxa"/>
            <w:vAlign w:val="center"/>
          </w:tcPr>
          <w:p w:rsidR="00FE254B" w:rsidRPr="000C71ED" w:rsidRDefault="00943530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108,1</w:t>
            </w:r>
          </w:p>
        </w:tc>
        <w:tc>
          <w:tcPr>
            <w:tcW w:w="1015" w:type="dxa"/>
            <w:vAlign w:val="center"/>
          </w:tcPr>
          <w:p w:rsidR="00FE254B" w:rsidRPr="000C71ED" w:rsidRDefault="00304F79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122,2</w:t>
            </w:r>
          </w:p>
        </w:tc>
        <w:tc>
          <w:tcPr>
            <w:tcW w:w="1367" w:type="dxa"/>
            <w:vMerge w:val="restart"/>
            <w:vAlign w:val="center"/>
          </w:tcPr>
          <w:p w:rsidR="00FE254B" w:rsidRPr="000C71ED" w:rsidRDefault="00FE254B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1,1</w:t>
            </w:r>
          </w:p>
        </w:tc>
      </w:tr>
      <w:tr w:rsidR="00FE254B" w:rsidRPr="000C71ED" w:rsidTr="00C71926">
        <w:trPr>
          <w:trHeight w:val="373"/>
        </w:trPr>
        <w:tc>
          <w:tcPr>
            <w:tcW w:w="2754" w:type="dxa"/>
          </w:tcPr>
          <w:p w:rsidR="00FE254B" w:rsidRPr="000C71ED" w:rsidRDefault="00FE254B" w:rsidP="00F01F4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 xml:space="preserve">  ***Доходы от реализации  муниципал</w:t>
            </w:r>
            <w:proofErr w:type="gramStart"/>
            <w:r w:rsidRPr="000C71ED">
              <w:rPr>
                <w:iCs/>
                <w:sz w:val="20"/>
                <w:szCs w:val="20"/>
              </w:rPr>
              <w:t>.</w:t>
            </w:r>
            <w:proofErr w:type="gramEnd"/>
            <w:r w:rsidRPr="000C71ED">
              <w:rPr>
                <w:iCs/>
                <w:sz w:val="20"/>
                <w:szCs w:val="20"/>
              </w:rPr>
              <w:t xml:space="preserve"> </w:t>
            </w:r>
            <w:proofErr w:type="gramStart"/>
            <w:r w:rsidRPr="000C71ED">
              <w:rPr>
                <w:iCs/>
                <w:sz w:val="20"/>
                <w:szCs w:val="20"/>
              </w:rPr>
              <w:t>и</w:t>
            </w:r>
            <w:proofErr w:type="gramEnd"/>
            <w:r w:rsidRPr="000C71ED">
              <w:rPr>
                <w:iCs/>
                <w:sz w:val="20"/>
                <w:szCs w:val="20"/>
              </w:rPr>
              <w:t>мущества…</w:t>
            </w:r>
          </w:p>
        </w:tc>
        <w:tc>
          <w:tcPr>
            <w:tcW w:w="1448" w:type="dxa"/>
            <w:vAlign w:val="center"/>
          </w:tcPr>
          <w:p w:rsidR="00FE254B" w:rsidRPr="000C71ED" w:rsidRDefault="00FE254B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56,5</w:t>
            </w:r>
          </w:p>
        </w:tc>
        <w:tc>
          <w:tcPr>
            <w:tcW w:w="1160" w:type="dxa"/>
            <w:vAlign w:val="center"/>
          </w:tcPr>
          <w:p w:rsidR="00FE254B" w:rsidRPr="000C71ED" w:rsidRDefault="00FE254B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249,0</w:t>
            </w:r>
          </w:p>
        </w:tc>
        <w:tc>
          <w:tcPr>
            <w:tcW w:w="1163" w:type="dxa"/>
            <w:vAlign w:val="center"/>
          </w:tcPr>
          <w:p w:rsidR="00FE254B" w:rsidRPr="000C71ED" w:rsidRDefault="00FE254B" w:rsidP="002540A4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56,5</w:t>
            </w:r>
          </w:p>
        </w:tc>
        <w:tc>
          <w:tcPr>
            <w:tcW w:w="1016" w:type="dxa"/>
            <w:vAlign w:val="center"/>
          </w:tcPr>
          <w:p w:rsidR="00FE254B" w:rsidRPr="000C71ED" w:rsidRDefault="00943530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1015" w:type="dxa"/>
            <w:vAlign w:val="center"/>
          </w:tcPr>
          <w:p w:rsidR="00FE254B" w:rsidRPr="000C71ED" w:rsidRDefault="00F10E59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22,7</w:t>
            </w:r>
          </w:p>
        </w:tc>
        <w:tc>
          <w:tcPr>
            <w:tcW w:w="1367" w:type="dxa"/>
            <w:vMerge/>
            <w:vAlign w:val="center"/>
          </w:tcPr>
          <w:p w:rsidR="00FE254B" w:rsidRPr="000C71ED" w:rsidRDefault="00FE254B" w:rsidP="00A52E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</w:tr>
      <w:tr w:rsidR="00F73930" w:rsidRPr="000C71ED" w:rsidTr="00C71926">
        <w:trPr>
          <w:trHeight w:val="490"/>
        </w:trPr>
        <w:tc>
          <w:tcPr>
            <w:tcW w:w="2754" w:type="dxa"/>
          </w:tcPr>
          <w:p w:rsidR="00F73930" w:rsidRPr="000C71ED" w:rsidRDefault="00F73930" w:rsidP="007234B1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 xml:space="preserve"> Платежи при пользовании природными ресурсами</w:t>
            </w:r>
          </w:p>
        </w:tc>
        <w:tc>
          <w:tcPr>
            <w:tcW w:w="1448" w:type="dxa"/>
            <w:vAlign w:val="center"/>
          </w:tcPr>
          <w:p w:rsidR="00F73930" w:rsidRPr="000C71ED" w:rsidRDefault="004C5F10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2100,0</w:t>
            </w:r>
          </w:p>
        </w:tc>
        <w:tc>
          <w:tcPr>
            <w:tcW w:w="1160" w:type="dxa"/>
            <w:vAlign w:val="center"/>
          </w:tcPr>
          <w:p w:rsidR="00F73930" w:rsidRPr="000C71ED" w:rsidRDefault="00FC0BAC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3521</w:t>
            </w:r>
            <w:r w:rsidR="00B266D6" w:rsidRPr="000C71ED">
              <w:rPr>
                <w:iCs/>
                <w:sz w:val="20"/>
                <w:szCs w:val="20"/>
              </w:rPr>
              <w:t>,5</w:t>
            </w:r>
          </w:p>
        </w:tc>
        <w:tc>
          <w:tcPr>
            <w:tcW w:w="1163" w:type="dxa"/>
            <w:vAlign w:val="center"/>
          </w:tcPr>
          <w:p w:rsidR="00F73930" w:rsidRPr="000C71ED" w:rsidRDefault="004C5F10" w:rsidP="002540A4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2070,9</w:t>
            </w:r>
          </w:p>
        </w:tc>
        <w:tc>
          <w:tcPr>
            <w:tcW w:w="1016" w:type="dxa"/>
            <w:vAlign w:val="center"/>
          </w:tcPr>
          <w:p w:rsidR="00F73930" w:rsidRPr="000C71ED" w:rsidRDefault="00943530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98,6</w:t>
            </w:r>
          </w:p>
        </w:tc>
        <w:tc>
          <w:tcPr>
            <w:tcW w:w="1015" w:type="dxa"/>
            <w:vAlign w:val="center"/>
          </w:tcPr>
          <w:p w:rsidR="00F73930" w:rsidRPr="000C71ED" w:rsidRDefault="00F10E59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58,8</w:t>
            </w:r>
          </w:p>
        </w:tc>
        <w:tc>
          <w:tcPr>
            <w:tcW w:w="1367" w:type="dxa"/>
            <w:vAlign w:val="center"/>
          </w:tcPr>
          <w:p w:rsidR="00F73930" w:rsidRPr="000C71ED" w:rsidRDefault="00FE254B" w:rsidP="00F33514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1,7</w:t>
            </w:r>
          </w:p>
        </w:tc>
      </w:tr>
      <w:tr w:rsidR="00F73930" w:rsidRPr="000C71ED" w:rsidTr="00C71926">
        <w:trPr>
          <w:trHeight w:val="614"/>
        </w:trPr>
        <w:tc>
          <w:tcPr>
            <w:tcW w:w="2754" w:type="dxa"/>
          </w:tcPr>
          <w:p w:rsidR="00F73930" w:rsidRPr="000C71ED" w:rsidRDefault="00F73930" w:rsidP="007234B1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48" w:type="dxa"/>
            <w:vAlign w:val="center"/>
          </w:tcPr>
          <w:p w:rsidR="00F73930" w:rsidRPr="000C71ED" w:rsidRDefault="004C5F10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1979,0</w:t>
            </w:r>
          </w:p>
        </w:tc>
        <w:tc>
          <w:tcPr>
            <w:tcW w:w="1160" w:type="dxa"/>
            <w:vAlign w:val="center"/>
          </w:tcPr>
          <w:p w:rsidR="00F73930" w:rsidRPr="000C71ED" w:rsidRDefault="00486F4E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96,8</w:t>
            </w:r>
          </w:p>
        </w:tc>
        <w:tc>
          <w:tcPr>
            <w:tcW w:w="1163" w:type="dxa"/>
            <w:vAlign w:val="center"/>
          </w:tcPr>
          <w:p w:rsidR="00F73930" w:rsidRPr="000C71ED" w:rsidRDefault="004C5F10" w:rsidP="002540A4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2351,0</w:t>
            </w:r>
          </w:p>
        </w:tc>
        <w:tc>
          <w:tcPr>
            <w:tcW w:w="1016" w:type="dxa"/>
            <w:vAlign w:val="center"/>
          </w:tcPr>
          <w:p w:rsidR="00F73930" w:rsidRPr="000C71ED" w:rsidRDefault="00943530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118,8</w:t>
            </w:r>
          </w:p>
        </w:tc>
        <w:tc>
          <w:tcPr>
            <w:tcW w:w="1015" w:type="dxa"/>
            <w:vAlign w:val="center"/>
          </w:tcPr>
          <w:p w:rsidR="00F73930" w:rsidRPr="000C71ED" w:rsidRDefault="008470F7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в 24,3 раза</w:t>
            </w:r>
          </w:p>
        </w:tc>
        <w:tc>
          <w:tcPr>
            <w:tcW w:w="1367" w:type="dxa"/>
            <w:vAlign w:val="center"/>
          </w:tcPr>
          <w:p w:rsidR="00F73930" w:rsidRPr="000C71ED" w:rsidRDefault="00FE254B" w:rsidP="00A52E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2</w:t>
            </w:r>
          </w:p>
        </w:tc>
      </w:tr>
      <w:tr w:rsidR="00F73930" w:rsidRPr="000C71ED" w:rsidTr="00C71926">
        <w:trPr>
          <w:trHeight w:val="490"/>
        </w:trPr>
        <w:tc>
          <w:tcPr>
            <w:tcW w:w="2754" w:type="dxa"/>
          </w:tcPr>
          <w:p w:rsidR="00F73930" w:rsidRPr="000C71ED" w:rsidRDefault="00F73930" w:rsidP="0034280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48" w:type="dxa"/>
            <w:vAlign w:val="center"/>
          </w:tcPr>
          <w:p w:rsidR="00F73930" w:rsidRPr="000C71ED" w:rsidRDefault="004C5F10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520,6</w:t>
            </w:r>
          </w:p>
        </w:tc>
        <w:tc>
          <w:tcPr>
            <w:tcW w:w="1160" w:type="dxa"/>
            <w:vAlign w:val="center"/>
          </w:tcPr>
          <w:p w:rsidR="00F73930" w:rsidRPr="000C71ED" w:rsidRDefault="00B266D6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431,0</w:t>
            </w:r>
          </w:p>
        </w:tc>
        <w:tc>
          <w:tcPr>
            <w:tcW w:w="1163" w:type="dxa"/>
            <w:vAlign w:val="center"/>
          </w:tcPr>
          <w:p w:rsidR="00F73930" w:rsidRPr="000C71ED" w:rsidRDefault="004C5F10" w:rsidP="002540A4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476,2</w:t>
            </w:r>
          </w:p>
        </w:tc>
        <w:tc>
          <w:tcPr>
            <w:tcW w:w="1016" w:type="dxa"/>
            <w:vAlign w:val="center"/>
          </w:tcPr>
          <w:p w:rsidR="00F73930" w:rsidRPr="000C71ED" w:rsidRDefault="00943530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91,5</w:t>
            </w:r>
          </w:p>
        </w:tc>
        <w:tc>
          <w:tcPr>
            <w:tcW w:w="1015" w:type="dxa"/>
            <w:vAlign w:val="center"/>
          </w:tcPr>
          <w:p w:rsidR="00F73930" w:rsidRPr="000C71ED" w:rsidRDefault="008470F7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110,5</w:t>
            </w:r>
          </w:p>
        </w:tc>
        <w:tc>
          <w:tcPr>
            <w:tcW w:w="1367" w:type="dxa"/>
            <w:vAlign w:val="center"/>
          </w:tcPr>
          <w:p w:rsidR="00F73930" w:rsidRPr="000C71ED" w:rsidRDefault="00FE254B" w:rsidP="00A52E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0,</w:t>
            </w:r>
            <w:r w:rsidR="00D424E8" w:rsidRPr="000C71ED">
              <w:rPr>
                <w:iCs/>
                <w:sz w:val="20"/>
                <w:szCs w:val="20"/>
              </w:rPr>
              <w:t>4</w:t>
            </w:r>
          </w:p>
        </w:tc>
      </w:tr>
      <w:tr w:rsidR="00F73930" w:rsidRPr="000C71ED" w:rsidTr="00C71926">
        <w:trPr>
          <w:trHeight w:val="373"/>
        </w:trPr>
        <w:tc>
          <w:tcPr>
            <w:tcW w:w="2754" w:type="dxa"/>
          </w:tcPr>
          <w:p w:rsidR="00F73930" w:rsidRPr="000C71ED" w:rsidRDefault="00F73930" w:rsidP="0034280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 xml:space="preserve"> Прочие неналоговые доходы</w:t>
            </w:r>
          </w:p>
        </w:tc>
        <w:tc>
          <w:tcPr>
            <w:tcW w:w="1448" w:type="dxa"/>
            <w:vAlign w:val="center"/>
          </w:tcPr>
          <w:p w:rsidR="00F73930" w:rsidRPr="000C71ED" w:rsidRDefault="004C5F10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671,8</w:t>
            </w:r>
          </w:p>
        </w:tc>
        <w:tc>
          <w:tcPr>
            <w:tcW w:w="1160" w:type="dxa"/>
            <w:vAlign w:val="center"/>
          </w:tcPr>
          <w:p w:rsidR="00F73930" w:rsidRPr="000C71ED" w:rsidRDefault="00B266D6" w:rsidP="008E7A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117</w:t>
            </w:r>
            <w:r w:rsidR="008E7ACF" w:rsidRPr="000C71ED">
              <w:rPr>
                <w:iCs/>
                <w:sz w:val="20"/>
                <w:szCs w:val="20"/>
              </w:rPr>
              <w:t>6</w:t>
            </w:r>
            <w:r w:rsidRPr="000C71ED">
              <w:rPr>
                <w:iCs/>
                <w:sz w:val="20"/>
                <w:szCs w:val="20"/>
              </w:rPr>
              <w:t>,</w:t>
            </w:r>
            <w:r w:rsidR="008E7ACF" w:rsidRPr="000C71ED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163" w:type="dxa"/>
            <w:vAlign w:val="center"/>
          </w:tcPr>
          <w:p w:rsidR="00F73930" w:rsidRPr="000C71ED" w:rsidRDefault="004C5F10" w:rsidP="002540A4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488,0</w:t>
            </w:r>
          </w:p>
        </w:tc>
        <w:tc>
          <w:tcPr>
            <w:tcW w:w="1016" w:type="dxa"/>
            <w:vAlign w:val="center"/>
          </w:tcPr>
          <w:p w:rsidR="00F73930" w:rsidRPr="000C71ED" w:rsidRDefault="00943530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72,6</w:t>
            </w:r>
          </w:p>
        </w:tc>
        <w:tc>
          <w:tcPr>
            <w:tcW w:w="1015" w:type="dxa"/>
            <w:vAlign w:val="center"/>
          </w:tcPr>
          <w:p w:rsidR="00F73930" w:rsidRPr="000C71ED" w:rsidRDefault="008470F7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41,5</w:t>
            </w:r>
          </w:p>
        </w:tc>
        <w:tc>
          <w:tcPr>
            <w:tcW w:w="1367" w:type="dxa"/>
            <w:vAlign w:val="center"/>
          </w:tcPr>
          <w:p w:rsidR="00F73930" w:rsidRPr="000C71ED" w:rsidRDefault="00FE254B" w:rsidP="00A52E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0,4</w:t>
            </w:r>
          </w:p>
        </w:tc>
      </w:tr>
      <w:tr w:rsidR="001B458E" w:rsidRPr="000C71ED" w:rsidTr="00C71926">
        <w:trPr>
          <w:trHeight w:val="241"/>
        </w:trPr>
        <w:tc>
          <w:tcPr>
            <w:tcW w:w="2754" w:type="dxa"/>
          </w:tcPr>
          <w:p w:rsidR="001B458E" w:rsidRPr="000C71ED" w:rsidRDefault="001B458E" w:rsidP="00342805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  <w:r w:rsidRPr="000C71ED">
              <w:rPr>
                <w:b/>
                <w:iCs/>
                <w:sz w:val="20"/>
                <w:szCs w:val="20"/>
              </w:rPr>
              <w:t>Безвозмездные   поступления</w:t>
            </w:r>
            <w:r w:rsidR="005A0A63">
              <w:rPr>
                <w:b/>
                <w:iCs/>
                <w:sz w:val="20"/>
                <w:szCs w:val="20"/>
              </w:rPr>
              <w:t>, в т.ч.</w:t>
            </w:r>
          </w:p>
        </w:tc>
        <w:tc>
          <w:tcPr>
            <w:tcW w:w="1448" w:type="dxa"/>
            <w:vAlign w:val="center"/>
          </w:tcPr>
          <w:p w:rsidR="001B458E" w:rsidRPr="000C71ED" w:rsidRDefault="00BA3DB1" w:rsidP="001B03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C71ED">
              <w:rPr>
                <w:b/>
                <w:iCs/>
                <w:sz w:val="20"/>
                <w:szCs w:val="20"/>
              </w:rPr>
              <w:t>973005,8</w:t>
            </w:r>
          </w:p>
        </w:tc>
        <w:tc>
          <w:tcPr>
            <w:tcW w:w="1160" w:type="dxa"/>
            <w:vAlign w:val="center"/>
          </w:tcPr>
          <w:p w:rsidR="001B458E" w:rsidRPr="000C71ED" w:rsidRDefault="002540A4" w:rsidP="001B03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C71ED">
              <w:rPr>
                <w:b/>
                <w:iCs/>
                <w:sz w:val="20"/>
                <w:szCs w:val="20"/>
              </w:rPr>
              <w:t>696768,8</w:t>
            </w:r>
          </w:p>
        </w:tc>
        <w:tc>
          <w:tcPr>
            <w:tcW w:w="1163" w:type="dxa"/>
            <w:vAlign w:val="center"/>
          </w:tcPr>
          <w:p w:rsidR="001B458E" w:rsidRPr="000C71ED" w:rsidRDefault="00BA3DB1" w:rsidP="002540A4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C71ED">
              <w:rPr>
                <w:b/>
                <w:iCs/>
                <w:sz w:val="20"/>
                <w:szCs w:val="20"/>
              </w:rPr>
              <w:t>932131,</w:t>
            </w:r>
            <w:r w:rsidR="00FE254B" w:rsidRPr="000C71ED">
              <w:rPr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1016" w:type="dxa"/>
            <w:vAlign w:val="center"/>
          </w:tcPr>
          <w:p w:rsidR="001B458E" w:rsidRPr="000C71ED" w:rsidRDefault="00943530" w:rsidP="001B03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C71ED">
              <w:rPr>
                <w:b/>
                <w:iCs/>
                <w:sz w:val="20"/>
                <w:szCs w:val="20"/>
              </w:rPr>
              <w:t>95,8</w:t>
            </w:r>
          </w:p>
        </w:tc>
        <w:tc>
          <w:tcPr>
            <w:tcW w:w="1015" w:type="dxa"/>
            <w:vAlign w:val="center"/>
          </w:tcPr>
          <w:p w:rsidR="001B458E" w:rsidRPr="000C71ED" w:rsidRDefault="009F6A23" w:rsidP="001B03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C71ED">
              <w:rPr>
                <w:b/>
                <w:iCs/>
                <w:sz w:val="20"/>
                <w:szCs w:val="20"/>
              </w:rPr>
              <w:t>133,8</w:t>
            </w:r>
          </w:p>
        </w:tc>
        <w:tc>
          <w:tcPr>
            <w:tcW w:w="1367" w:type="dxa"/>
            <w:vAlign w:val="center"/>
          </w:tcPr>
          <w:p w:rsidR="005A0A63" w:rsidRDefault="00FE254B" w:rsidP="00A52E32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C71ED">
              <w:rPr>
                <w:b/>
                <w:iCs/>
                <w:sz w:val="20"/>
                <w:szCs w:val="20"/>
              </w:rPr>
              <w:t>88,6</w:t>
            </w:r>
          </w:p>
          <w:p w:rsidR="001B458E" w:rsidRPr="000C71ED" w:rsidRDefault="005A0A63" w:rsidP="00A52E32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100</w:t>
            </w:r>
          </w:p>
        </w:tc>
      </w:tr>
      <w:tr w:rsidR="001B458E" w:rsidRPr="000C71ED" w:rsidTr="00C71926">
        <w:trPr>
          <w:trHeight w:val="241"/>
        </w:trPr>
        <w:tc>
          <w:tcPr>
            <w:tcW w:w="2754" w:type="dxa"/>
          </w:tcPr>
          <w:p w:rsidR="001B458E" w:rsidRPr="000C71ED" w:rsidRDefault="001B458E" w:rsidP="00EA63C4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1.Безвозмездные   поступления от других бюджетов бюджетной системы РФ</w:t>
            </w:r>
          </w:p>
        </w:tc>
        <w:tc>
          <w:tcPr>
            <w:tcW w:w="1448" w:type="dxa"/>
            <w:vAlign w:val="center"/>
          </w:tcPr>
          <w:p w:rsidR="001B458E" w:rsidRPr="000C71ED" w:rsidRDefault="00DF6A56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866828,5</w:t>
            </w:r>
          </w:p>
        </w:tc>
        <w:tc>
          <w:tcPr>
            <w:tcW w:w="1160" w:type="dxa"/>
            <w:vAlign w:val="center"/>
          </w:tcPr>
          <w:p w:rsidR="001B458E" w:rsidRPr="000C71ED" w:rsidRDefault="002540A4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561652,0</w:t>
            </w:r>
          </w:p>
        </w:tc>
        <w:tc>
          <w:tcPr>
            <w:tcW w:w="1163" w:type="dxa"/>
            <w:vAlign w:val="center"/>
          </w:tcPr>
          <w:p w:rsidR="001B458E" w:rsidRPr="000C71ED" w:rsidRDefault="00DF6A56" w:rsidP="002540A4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825954,</w:t>
            </w:r>
            <w:r w:rsidR="00FE254B" w:rsidRPr="000C71ED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016" w:type="dxa"/>
            <w:vAlign w:val="center"/>
          </w:tcPr>
          <w:p w:rsidR="001B458E" w:rsidRPr="000C71ED" w:rsidRDefault="00943530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95,3</w:t>
            </w:r>
          </w:p>
        </w:tc>
        <w:tc>
          <w:tcPr>
            <w:tcW w:w="1015" w:type="dxa"/>
            <w:vAlign w:val="center"/>
          </w:tcPr>
          <w:p w:rsidR="001B458E" w:rsidRPr="000C71ED" w:rsidRDefault="009F6A23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147,1</w:t>
            </w:r>
          </w:p>
        </w:tc>
        <w:tc>
          <w:tcPr>
            <w:tcW w:w="1367" w:type="dxa"/>
            <w:vAlign w:val="center"/>
          </w:tcPr>
          <w:p w:rsidR="001B458E" w:rsidRPr="000C71ED" w:rsidRDefault="00D424E8" w:rsidP="00A52E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88,6</w:t>
            </w:r>
          </w:p>
        </w:tc>
      </w:tr>
      <w:tr w:rsidR="00277466" w:rsidRPr="000C71ED" w:rsidTr="00C71926">
        <w:trPr>
          <w:trHeight w:val="241"/>
        </w:trPr>
        <w:tc>
          <w:tcPr>
            <w:tcW w:w="2754" w:type="dxa"/>
          </w:tcPr>
          <w:p w:rsidR="00277466" w:rsidRPr="000C71ED" w:rsidRDefault="00717B8F" w:rsidP="00892DC4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2.</w:t>
            </w:r>
            <w:r w:rsidR="00277466" w:rsidRPr="000C71ED">
              <w:rPr>
                <w:iCs/>
                <w:sz w:val="20"/>
                <w:szCs w:val="20"/>
              </w:rPr>
              <w:t>Безвозмездные поступления от негосударственных  организаций</w:t>
            </w:r>
          </w:p>
        </w:tc>
        <w:tc>
          <w:tcPr>
            <w:tcW w:w="1448" w:type="dxa"/>
            <w:vAlign w:val="center"/>
          </w:tcPr>
          <w:p w:rsidR="00277466" w:rsidRPr="000C71ED" w:rsidRDefault="00DF6A56" w:rsidP="002540A4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106000</w:t>
            </w:r>
          </w:p>
        </w:tc>
        <w:tc>
          <w:tcPr>
            <w:tcW w:w="1160" w:type="dxa"/>
            <w:vAlign w:val="center"/>
          </w:tcPr>
          <w:p w:rsidR="00277466" w:rsidRPr="000C71ED" w:rsidRDefault="00277466" w:rsidP="002540A4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136000</w:t>
            </w:r>
          </w:p>
        </w:tc>
        <w:tc>
          <w:tcPr>
            <w:tcW w:w="1163" w:type="dxa"/>
            <w:vAlign w:val="center"/>
          </w:tcPr>
          <w:p w:rsidR="00277466" w:rsidRPr="000C71ED" w:rsidRDefault="00DF6A56" w:rsidP="00DF6A56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106000</w:t>
            </w:r>
          </w:p>
        </w:tc>
        <w:tc>
          <w:tcPr>
            <w:tcW w:w="1016" w:type="dxa"/>
            <w:vAlign w:val="center"/>
          </w:tcPr>
          <w:p w:rsidR="00277466" w:rsidRPr="000C71ED" w:rsidRDefault="00943530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1015" w:type="dxa"/>
            <w:vAlign w:val="center"/>
          </w:tcPr>
          <w:p w:rsidR="00277466" w:rsidRPr="000C71ED" w:rsidRDefault="008470F7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77,9</w:t>
            </w:r>
          </w:p>
        </w:tc>
        <w:tc>
          <w:tcPr>
            <w:tcW w:w="1367" w:type="dxa"/>
            <w:vAlign w:val="center"/>
          </w:tcPr>
          <w:p w:rsidR="00277466" w:rsidRPr="000C71ED" w:rsidRDefault="00D424E8" w:rsidP="00A52E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11,4</w:t>
            </w:r>
          </w:p>
        </w:tc>
      </w:tr>
      <w:tr w:rsidR="001E2636" w:rsidRPr="000C71ED" w:rsidTr="00C71926">
        <w:trPr>
          <w:trHeight w:val="241"/>
        </w:trPr>
        <w:tc>
          <w:tcPr>
            <w:tcW w:w="2754" w:type="dxa"/>
          </w:tcPr>
          <w:p w:rsidR="001E2636" w:rsidRPr="000C71ED" w:rsidRDefault="00E53C7F" w:rsidP="00892DC4">
            <w:pPr>
              <w:jc w:val="both"/>
              <w:rPr>
                <w:sz w:val="20"/>
                <w:szCs w:val="20"/>
              </w:rPr>
            </w:pPr>
            <w:r w:rsidRPr="000C71ED">
              <w:rPr>
                <w:sz w:val="20"/>
                <w:szCs w:val="20"/>
              </w:rPr>
              <w:t>3.</w:t>
            </w:r>
            <w:r w:rsidR="001E2636" w:rsidRPr="000C71ED"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448" w:type="dxa"/>
            <w:vAlign w:val="center"/>
          </w:tcPr>
          <w:p w:rsidR="001E2636" w:rsidRPr="000C71ED" w:rsidRDefault="00DF6A56" w:rsidP="000A0DB8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119</w:t>
            </w:r>
          </w:p>
        </w:tc>
        <w:tc>
          <w:tcPr>
            <w:tcW w:w="1160" w:type="dxa"/>
            <w:vAlign w:val="center"/>
          </w:tcPr>
          <w:p w:rsidR="001E2636" w:rsidRPr="000C71ED" w:rsidRDefault="001E2636" w:rsidP="000A0DB8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368,8</w:t>
            </w:r>
          </w:p>
        </w:tc>
        <w:tc>
          <w:tcPr>
            <w:tcW w:w="1163" w:type="dxa"/>
            <w:vAlign w:val="center"/>
          </w:tcPr>
          <w:p w:rsidR="001E2636" w:rsidRPr="000C71ED" w:rsidRDefault="00DF6A56" w:rsidP="000A0DB8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119</w:t>
            </w:r>
          </w:p>
        </w:tc>
        <w:tc>
          <w:tcPr>
            <w:tcW w:w="1016" w:type="dxa"/>
            <w:vAlign w:val="center"/>
          </w:tcPr>
          <w:p w:rsidR="001E2636" w:rsidRPr="000C71ED" w:rsidRDefault="00943530" w:rsidP="000A0DB8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1015" w:type="dxa"/>
            <w:vAlign w:val="center"/>
          </w:tcPr>
          <w:p w:rsidR="001E2636" w:rsidRPr="000C71ED" w:rsidRDefault="008470F7" w:rsidP="000A0DB8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32,3</w:t>
            </w:r>
          </w:p>
        </w:tc>
        <w:tc>
          <w:tcPr>
            <w:tcW w:w="1367" w:type="dxa"/>
            <w:vAlign w:val="center"/>
          </w:tcPr>
          <w:p w:rsidR="001E2636" w:rsidRPr="000C71ED" w:rsidRDefault="001E2636" w:rsidP="000A0DB8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</w:tr>
      <w:tr w:rsidR="00DF6A56" w:rsidRPr="000C71ED" w:rsidTr="00C71926">
        <w:trPr>
          <w:trHeight w:val="241"/>
        </w:trPr>
        <w:tc>
          <w:tcPr>
            <w:tcW w:w="2754" w:type="dxa"/>
          </w:tcPr>
          <w:p w:rsidR="00DF6A56" w:rsidRPr="000C71ED" w:rsidRDefault="00DF6A56" w:rsidP="00892DC4">
            <w:pPr>
              <w:jc w:val="both"/>
              <w:rPr>
                <w:sz w:val="20"/>
                <w:szCs w:val="20"/>
              </w:rPr>
            </w:pPr>
            <w:r w:rsidRPr="000C71ED">
              <w:rPr>
                <w:sz w:val="20"/>
                <w:szCs w:val="20"/>
              </w:rPr>
              <w:t>4.Прочие без</w:t>
            </w:r>
            <w:r w:rsidRPr="000C71ED">
              <w:rPr>
                <w:iCs/>
                <w:sz w:val="20"/>
                <w:szCs w:val="20"/>
              </w:rPr>
              <w:t>возмездные поступления</w:t>
            </w:r>
          </w:p>
        </w:tc>
        <w:tc>
          <w:tcPr>
            <w:tcW w:w="1448" w:type="dxa"/>
            <w:vAlign w:val="center"/>
          </w:tcPr>
          <w:p w:rsidR="00DF6A56" w:rsidRPr="000C71ED" w:rsidRDefault="00DF6A56" w:rsidP="000A0DB8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61,4</w:t>
            </w:r>
          </w:p>
        </w:tc>
        <w:tc>
          <w:tcPr>
            <w:tcW w:w="1160" w:type="dxa"/>
            <w:vAlign w:val="center"/>
          </w:tcPr>
          <w:p w:rsidR="00DF6A56" w:rsidRPr="000C71ED" w:rsidRDefault="00DF6A56" w:rsidP="000A0DB8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163" w:type="dxa"/>
            <w:vAlign w:val="center"/>
          </w:tcPr>
          <w:p w:rsidR="00DF6A56" w:rsidRPr="000C71ED" w:rsidRDefault="00DF6A56" w:rsidP="000A0DB8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61,4</w:t>
            </w:r>
          </w:p>
        </w:tc>
        <w:tc>
          <w:tcPr>
            <w:tcW w:w="1016" w:type="dxa"/>
            <w:vAlign w:val="center"/>
          </w:tcPr>
          <w:p w:rsidR="00DF6A56" w:rsidRPr="000C71ED" w:rsidRDefault="00943530" w:rsidP="000A0DB8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1015" w:type="dxa"/>
            <w:vAlign w:val="center"/>
          </w:tcPr>
          <w:p w:rsidR="00DF6A56" w:rsidRPr="000C71ED" w:rsidRDefault="00DF6A56" w:rsidP="000A0DB8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DF6A56" w:rsidRPr="000C71ED" w:rsidRDefault="00DF6A56" w:rsidP="000A0DB8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</w:tr>
      <w:tr w:rsidR="001E2636" w:rsidRPr="000C71ED" w:rsidTr="00C71926">
        <w:trPr>
          <w:trHeight w:val="241"/>
        </w:trPr>
        <w:tc>
          <w:tcPr>
            <w:tcW w:w="2754" w:type="dxa"/>
          </w:tcPr>
          <w:p w:rsidR="001E2636" w:rsidRPr="000C71ED" w:rsidRDefault="00E53C7F" w:rsidP="00892DC4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4.</w:t>
            </w:r>
            <w:r w:rsidR="0097600E" w:rsidRPr="000C71ED">
              <w:rPr>
                <w:iCs/>
                <w:sz w:val="20"/>
                <w:szCs w:val="20"/>
              </w:rPr>
              <w:t>Доходы бюджетов бюджет</w:t>
            </w:r>
            <w:r w:rsidR="00355A66" w:rsidRPr="000C71ED">
              <w:rPr>
                <w:iCs/>
                <w:sz w:val="20"/>
                <w:szCs w:val="20"/>
              </w:rPr>
              <w:t>ной системы РФ от возв</w:t>
            </w:r>
            <w:r w:rsidR="0097600E" w:rsidRPr="000C71ED">
              <w:rPr>
                <w:iCs/>
                <w:sz w:val="20"/>
                <w:szCs w:val="20"/>
              </w:rPr>
              <w:t>рата  бюджетами бюджетной систе</w:t>
            </w:r>
            <w:r w:rsidR="00355A66" w:rsidRPr="000C71ED">
              <w:rPr>
                <w:iCs/>
                <w:sz w:val="20"/>
                <w:szCs w:val="20"/>
              </w:rPr>
              <w:t>мы РФ  и организациями остатков субсидий, субв</w:t>
            </w:r>
            <w:r w:rsidR="0097600E" w:rsidRPr="000C71ED">
              <w:rPr>
                <w:iCs/>
                <w:sz w:val="20"/>
                <w:szCs w:val="20"/>
              </w:rPr>
              <w:t>енций и иных межбюджетных транс</w:t>
            </w:r>
            <w:r w:rsidR="00355A66" w:rsidRPr="000C71ED">
              <w:rPr>
                <w:iCs/>
                <w:sz w:val="20"/>
                <w:szCs w:val="20"/>
              </w:rPr>
              <w:t>фертов, имеющих целевое назначение, прошлых лет</w:t>
            </w:r>
          </w:p>
        </w:tc>
        <w:tc>
          <w:tcPr>
            <w:tcW w:w="1448" w:type="dxa"/>
            <w:vAlign w:val="center"/>
          </w:tcPr>
          <w:p w:rsidR="001E2636" w:rsidRPr="000C71ED" w:rsidRDefault="00DF6A56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0,1</w:t>
            </w:r>
          </w:p>
        </w:tc>
        <w:tc>
          <w:tcPr>
            <w:tcW w:w="1160" w:type="dxa"/>
            <w:vAlign w:val="center"/>
          </w:tcPr>
          <w:p w:rsidR="001E2636" w:rsidRPr="000C71ED" w:rsidRDefault="00355A66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1992,1</w:t>
            </w:r>
          </w:p>
        </w:tc>
        <w:tc>
          <w:tcPr>
            <w:tcW w:w="1163" w:type="dxa"/>
            <w:vAlign w:val="center"/>
          </w:tcPr>
          <w:p w:rsidR="001E2636" w:rsidRPr="000C71ED" w:rsidRDefault="00DF6A56" w:rsidP="002540A4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0,1</w:t>
            </w:r>
          </w:p>
        </w:tc>
        <w:tc>
          <w:tcPr>
            <w:tcW w:w="1016" w:type="dxa"/>
            <w:vAlign w:val="center"/>
          </w:tcPr>
          <w:p w:rsidR="001E2636" w:rsidRPr="000C71ED" w:rsidRDefault="00943530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1015" w:type="dxa"/>
            <w:vAlign w:val="center"/>
          </w:tcPr>
          <w:p w:rsidR="001E2636" w:rsidRPr="000C71ED" w:rsidRDefault="001E2636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1E2636" w:rsidRPr="000C71ED" w:rsidRDefault="001E2636" w:rsidP="00A52E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</w:tr>
      <w:tr w:rsidR="00E53C7F" w:rsidRPr="000C71ED" w:rsidTr="00C71926">
        <w:trPr>
          <w:trHeight w:val="241"/>
        </w:trPr>
        <w:tc>
          <w:tcPr>
            <w:tcW w:w="2754" w:type="dxa"/>
          </w:tcPr>
          <w:p w:rsidR="00E53C7F" w:rsidRPr="000C71ED" w:rsidRDefault="00E53C7F" w:rsidP="00892DC4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5,Возврат остатков субси</w:t>
            </w:r>
            <w:r w:rsidR="0097600E" w:rsidRPr="000C71ED">
              <w:rPr>
                <w:iCs/>
                <w:sz w:val="20"/>
                <w:szCs w:val="20"/>
              </w:rPr>
              <w:t>дий, субвенций и иных межбюджет</w:t>
            </w:r>
            <w:r w:rsidRPr="000C71ED">
              <w:rPr>
                <w:iCs/>
                <w:sz w:val="20"/>
                <w:szCs w:val="20"/>
              </w:rPr>
              <w:t>ных трансфертов, имеющих целевое назначение, прошлых лет</w:t>
            </w:r>
          </w:p>
        </w:tc>
        <w:tc>
          <w:tcPr>
            <w:tcW w:w="1448" w:type="dxa"/>
            <w:vAlign w:val="center"/>
          </w:tcPr>
          <w:p w:rsidR="00E53C7F" w:rsidRPr="000C71ED" w:rsidRDefault="00DF6A56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-3,2</w:t>
            </w:r>
          </w:p>
        </w:tc>
        <w:tc>
          <w:tcPr>
            <w:tcW w:w="1160" w:type="dxa"/>
            <w:vAlign w:val="center"/>
          </w:tcPr>
          <w:p w:rsidR="00E53C7F" w:rsidRPr="000C71ED" w:rsidRDefault="00355A66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-3244,2</w:t>
            </w:r>
          </w:p>
        </w:tc>
        <w:tc>
          <w:tcPr>
            <w:tcW w:w="1163" w:type="dxa"/>
            <w:vAlign w:val="center"/>
          </w:tcPr>
          <w:p w:rsidR="00E53C7F" w:rsidRPr="000C71ED" w:rsidRDefault="00DF6A56" w:rsidP="002540A4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-3,4</w:t>
            </w:r>
          </w:p>
        </w:tc>
        <w:tc>
          <w:tcPr>
            <w:tcW w:w="1016" w:type="dxa"/>
            <w:vAlign w:val="center"/>
          </w:tcPr>
          <w:p w:rsidR="00E53C7F" w:rsidRPr="000C71ED" w:rsidRDefault="00E53C7F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E53C7F" w:rsidRPr="000C71ED" w:rsidRDefault="00E53C7F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E53C7F" w:rsidRPr="000C71ED" w:rsidRDefault="00E53C7F" w:rsidP="00A52E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</w:tr>
      <w:tr w:rsidR="001E2636" w:rsidRPr="000C71ED" w:rsidTr="00C71926">
        <w:trPr>
          <w:trHeight w:val="256"/>
        </w:trPr>
        <w:tc>
          <w:tcPr>
            <w:tcW w:w="2754" w:type="dxa"/>
            <w:vAlign w:val="center"/>
          </w:tcPr>
          <w:p w:rsidR="001E2636" w:rsidRPr="000C71ED" w:rsidRDefault="001E2636" w:rsidP="00342805">
            <w:pPr>
              <w:pStyle w:val="1"/>
              <w:rPr>
                <w:iCs/>
                <w:sz w:val="20"/>
              </w:rPr>
            </w:pPr>
            <w:r w:rsidRPr="000C71ED">
              <w:rPr>
                <w:sz w:val="20"/>
              </w:rPr>
              <w:t>Всего</w:t>
            </w:r>
          </w:p>
        </w:tc>
        <w:tc>
          <w:tcPr>
            <w:tcW w:w="1448" w:type="dxa"/>
            <w:vAlign w:val="center"/>
          </w:tcPr>
          <w:p w:rsidR="001E2636" w:rsidRPr="000C71ED" w:rsidRDefault="00DF6A56" w:rsidP="001B03C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C71ED">
              <w:rPr>
                <w:b/>
                <w:bCs/>
                <w:iCs/>
                <w:sz w:val="20"/>
                <w:szCs w:val="20"/>
              </w:rPr>
              <w:t>109252</w:t>
            </w:r>
            <w:r w:rsidR="00BA3DB1" w:rsidRPr="000C71ED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160" w:type="dxa"/>
            <w:vAlign w:val="center"/>
          </w:tcPr>
          <w:p w:rsidR="001E2636" w:rsidRPr="000C71ED" w:rsidRDefault="00892DC4" w:rsidP="001B03C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C71ED">
              <w:rPr>
                <w:b/>
                <w:bCs/>
                <w:iCs/>
                <w:sz w:val="20"/>
                <w:szCs w:val="20"/>
              </w:rPr>
              <w:t>817045,0</w:t>
            </w:r>
          </w:p>
        </w:tc>
        <w:tc>
          <w:tcPr>
            <w:tcW w:w="1163" w:type="dxa"/>
            <w:vAlign w:val="center"/>
          </w:tcPr>
          <w:p w:rsidR="001E2636" w:rsidRPr="000C71ED" w:rsidRDefault="00DF6A56" w:rsidP="001B03C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C71ED">
              <w:rPr>
                <w:b/>
                <w:bCs/>
                <w:iCs/>
                <w:sz w:val="20"/>
                <w:szCs w:val="20"/>
              </w:rPr>
              <w:t>105121</w:t>
            </w:r>
            <w:r w:rsidR="00FE254B" w:rsidRPr="000C71ED">
              <w:rPr>
                <w:b/>
                <w:bCs/>
                <w:iCs/>
                <w:sz w:val="20"/>
                <w:szCs w:val="20"/>
              </w:rPr>
              <w:t>3,9</w:t>
            </w:r>
          </w:p>
        </w:tc>
        <w:tc>
          <w:tcPr>
            <w:tcW w:w="1016" w:type="dxa"/>
            <w:vAlign w:val="center"/>
          </w:tcPr>
          <w:p w:rsidR="001E2636" w:rsidRPr="000C71ED" w:rsidRDefault="00943530" w:rsidP="001B03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C71ED">
              <w:rPr>
                <w:b/>
                <w:iCs/>
                <w:sz w:val="20"/>
                <w:szCs w:val="20"/>
              </w:rPr>
              <w:t>96,2</w:t>
            </w:r>
          </w:p>
        </w:tc>
        <w:tc>
          <w:tcPr>
            <w:tcW w:w="1015" w:type="dxa"/>
            <w:vAlign w:val="center"/>
          </w:tcPr>
          <w:p w:rsidR="001E2636" w:rsidRPr="000C71ED" w:rsidRDefault="008470F7" w:rsidP="001B03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C71ED">
              <w:rPr>
                <w:b/>
                <w:iCs/>
                <w:sz w:val="20"/>
                <w:szCs w:val="20"/>
              </w:rPr>
              <w:t>128,7</w:t>
            </w:r>
          </w:p>
        </w:tc>
        <w:tc>
          <w:tcPr>
            <w:tcW w:w="1367" w:type="dxa"/>
            <w:vAlign w:val="center"/>
          </w:tcPr>
          <w:p w:rsidR="001E2636" w:rsidRPr="000C71ED" w:rsidRDefault="00FE254B" w:rsidP="00A52E32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C71ED">
              <w:rPr>
                <w:b/>
                <w:iCs/>
                <w:sz w:val="20"/>
                <w:szCs w:val="20"/>
              </w:rPr>
              <w:t>100</w:t>
            </w:r>
          </w:p>
        </w:tc>
      </w:tr>
    </w:tbl>
    <w:p w:rsidR="00501CA6" w:rsidRPr="00501CA6" w:rsidRDefault="007234B1" w:rsidP="00342805">
      <w:pPr>
        <w:jc w:val="both"/>
        <w:rPr>
          <w:sz w:val="20"/>
          <w:szCs w:val="20"/>
        </w:rPr>
      </w:pPr>
      <w:r w:rsidRPr="00501CA6">
        <w:rPr>
          <w:sz w:val="20"/>
          <w:szCs w:val="20"/>
        </w:rPr>
        <w:t xml:space="preserve">*налоги на имущество; </w:t>
      </w:r>
    </w:p>
    <w:p w:rsidR="007234B1" w:rsidRPr="00501CA6" w:rsidRDefault="007234B1" w:rsidP="00342805">
      <w:pPr>
        <w:jc w:val="both"/>
        <w:rPr>
          <w:sz w:val="20"/>
          <w:szCs w:val="20"/>
        </w:rPr>
      </w:pPr>
      <w:r w:rsidRPr="00501CA6">
        <w:rPr>
          <w:sz w:val="20"/>
          <w:szCs w:val="20"/>
        </w:rPr>
        <w:t>**</w:t>
      </w:r>
      <w:r w:rsidR="00A22048" w:rsidRPr="00501CA6">
        <w:rPr>
          <w:sz w:val="20"/>
          <w:szCs w:val="20"/>
        </w:rPr>
        <w:t>доходы от использования имущества, находящегося в государственной и муниципальной собственности</w:t>
      </w:r>
    </w:p>
    <w:p w:rsidR="0032247E" w:rsidRPr="00501CA6" w:rsidRDefault="00501CA6" w:rsidP="00342805">
      <w:pPr>
        <w:jc w:val="both"/>
        <w:rPr>
          <w:sz w:val="20"/>
          <w:szCs w:val="20"/>
        </w:rPr>
      </w:pPr>
      <w:r w:rsidRPr="00501CA6">
        <w:rPr>
          <w:sz w:val="20"/>
          <w:szCs w:val="20"/>
        </w:rPr>
        <w:t>***д</w:t>
      </w:r>
      <w:r w:rsidR="0032247E" w:rsidRPr="00501CA6">
        <w:rPr>
          <w:sz w:val="20"/>
          <w:szCs w:val="20"/>
        </w:rPr>
        <w:t xml:space="preserve">оходы от </w:t>
      </w:r>
      <w:r w:rsidR="00295C8E">
        <w:rPr>
          <w:sz w:val="20"/>
          <w:szCs w:val="20"/>
        </w:rPr>
        <w:t>продажи материальных, нематериальных активов</w:t>
      </w:r>
      <w:r w:rsidR="0032247E" w:rsidRPr="00501CA6">
        <w:rPr>
          <w:sz w:val="20"/>
          <w:szCs w:val="20"/>
        </w:rPr>
        <w:t>…</w:t>
      </w:r>
    </w:p>
    <w:p w:rsidR="00000521" w:rsidRPr="00000521" w:rsidRDefault="00000521" w:rsidP="00000521">
      <w:pPr>
        <w:ind w:firstLine="709"/>
        <w:jc w:val="both"/>
      </w:pPr>
      <w:r w:rsidRPr="00000521">
        <w:t>Структура</w:t>
      </w:r>
      <w:r w:rsidR="00501CA6" w:rsidRPr="00000521">
        <w:t xml:space="preserve"> </w:t>
      </w:r>
      <w:r w:rsidRPr="00000521">
        <w:rPr>
          <w:iCs/>
        </w:rPr>
        <w:t xml:space="preserve">доходов </w:t>
      </w:r>
      <w:r>
        <w:rPr>
          <w:iCs/>
        </w:rPr>
        <w:t xml:space="preserve">консолидированного бюджета </w:t>
      </w:r>
      <w:r w:rsidRPr="00000521">
        <w:rPr>
          <w:iCs/>
        </w:rPr>
        <w:t>в 2015 году</w:t>
      </w:r>
      <w:r w:rsidR="00501CA6" w:rsidRPr="00000521">
        <w:t xml:space="preserve">    </w:t>
      </w:r>
      <w:r>
        <w:t>по сравнению с 2014 годом практически не изменилась. Налоговые и неналоговые доходы составляют 11,4% от все</w:t>
      </w:r>
      <w:r w:rsidR="005A0A63">
        <w:t xml:space="preserve">х доходов, к 2014 году снижение </w:t>
      </w:r>
      <w:r>
        <w:t>3,3%.</w:t>
      </w:r>
      <w:r w:rsidR="00501CA6" w:rsidRPr="00000521">
        <w:t xml:space="preserve">   </w:t>
      </w:r>
      <w:r w:rsidR="00F461CF">
        <w:t>Доля безвозмездных поступлений составляет 8</w:t>
      </w:r>
      <w:r w:rsidR="005A0A63">
        <w:t xml:space="preserve">8,6 %, к   2014 году увеличение </w:t>
      </w:r>
      <w:r w:rsidR="00F461CF">
        <w:t>3,3%.</w:t>
      </w:r>
      <w:r w:rsidR="00F461CF" w:rsidRPr="00000521">
        <w:t xml:space="preserve">   </w:t>
      </w:r>
    </w:p>
    <w:p w:rsidR="00E57286" w:rsidRPr="006950BF" w:rsidRDefault="00501CA6" w:rsidP="00000521">
      <w:pPr>
        <w:ind w:firstLine="709"/>
        <w:jc w:val="both"/>
      </w:pPr>
      <w:r w:rsidRPr="00F461CF">
        <w:rPr>
          <w:b/>
        </w:rPr>
        <w:t xml:space="preserve"> С</w:t>
      </w:r>
      <w:r w:rsidR="004A4B48" w:rsidRPr="00F461CF">
        <w:rPr>
          <w:b/>
        </w:rPr>
        <w:t>обственны</w:t>
      </w:r>
      <w:r w:rsidRPr="00F461CF">
        <w:rPr>
          <w:b/>
        </w:rPr>
        <w:t>е доходы</w:t>
      </w:r>
      <w:r>
        <w:t xml:space="preserve"> </w:t>
      </w:r>
      <w:r w:rsidR="004A4B48" w:rsidRPr="006950BF">
        <w:t xml:space="preserve">муниципального </w:t>
      </w:r>
      <w:r w:rsidR="00E57286" w:rsidRPr="006950BF">
        <w:t>образования</w:t>
      </w:r>
      <w:r>
        <w:t xml:space="preserve"> за 20</w:t>
      </w:r>
      <w:r w:rsidR="00EB31CB">
        <w:t>15</w:t>
      </w:r>
      <w:r>
        <w:t xml:space="preserve"> год исполнены в сумме </w:t>
      </w:r>
      <w:r w:rsidR="00000521">
        <w:t>119082,4</w:t>
      </w:r>
      <w:r>
        <w:t xml:space="preserve"> тыс</w:t>
      </w:r>
      <w:proofErr w:type="gramStart"/>
      <w:r>
        <w:t>.р</w:t>
      </w:r>
      <w:proofErr w:type="gramEnd"/>
      <w:r>
        <w:t xml:space="preserve">уб. и составляют в структуре доходов </w:t>
      </w:r>
      <w:r w:rsidR="00000521">
        <w:t>11,4</w:t>
      </w:r>
      <w:r>
        <w:t xml:space="preserve"> %. Уточнённый план исполнен на </w:t>
      </w:r>
      <w:r w:rsidR="00000521">
        <w:t>99,6</w:t>
      </w:r>
      <w:r>
        <w:t xml:space="preserve"> %, недополучена сумма доходов </w:t>
      </w:r>
      <w:r w:rsidR="00000521">
        <w:t>–</w:t>
      </w:r>
      <w:r>
        <w:t xml:space="preserve"> </w:t>
      </w:r>
      <w:r w:rsidR="00000521">
        <w:t>437,9</w:t>
      </w:r>
      <w:r>
        <w:t xml:space="preserve"> тыс.руб. (в т.ч. поселениями-</w:t>
      </w:r>
      <w:r w:rsidR="00000521">
        <w:t>568,9</w:t>
      </w:r>
      <w:r>
        <w:t xml:space="preserve"> тыс.руб.). </w:t>
      </w:r>
      <w:r w:rsidR="00EA63C4">
        <w:t>По сравнению с  201</w:t>
      </w:r>
      <w:r w:rsidR="00000521">
        <w:t>4</w:t>
      </w:r>
      <w:r w:rsidR="00EA63C4">
        <w:t xml:space="preserve"> годом</w:t>
      </w:r>
      <w:r w:rsidR="00EA63C4" w:rsidRPr="00EA63C4">
        <w:rPr>
          <w:iCs/>
        </w:rPr>
        <w:t xml:space="preserve"> </w:t>
      </w:r>
      <w:r w:rsidR="00000521">
        <w:rPr>
          <w:iCs/>
        </w:rPr>
        <w:t xml:space="preserve">собственные </w:t>
      </w:r>
      <w:r w:rsidR="00EA63C4" w:rsidRPr="006950BF">
        <w:rPr>
          <w:iCs/>
        </w:rPr>
        <w:t xml:space="preserve">доходы снижены на </w:t>
      </w:r>
      <w:r w:rsidR="00000521">
        <w:rPr>
          <w:iCs/>
        </w:rPr>
        <w:t>1193,8</w:t>
      </w:r>
      <w:r w:rsidR="00EA63C4" w:rsidRPr="006950BF">
        <w:rPr>
          <w:iCs/>
        </w:rPr>
        <w:t xml:space="preserve"> тыс. руб. или на </w:t>
      </w:r>
      <w:r w:rsidR="00000521">
        <w:rPr>
          <w:iCs/>
        </w:rPr>
        <w:t xml:space="preserve">1 </w:t>
      </w:r>
      <w:r w:rsidR="00EA63C4">
        <w:rPr>
          <w:iCs/>
        </w:rPr>
        <w:t>%</w:t>
      </w:r>
      <w:r w:rsidR="00F461CF">
        <w:rPr>
          <w:iCs/>
        </w:rPr>
        <w:t xml:space="preserve">. </w:t>
      </w:r>
      <w:r w:rsidR="00EA63C4">
        <w:rPr>
          <w:iCs/>
        </w:rPr>
        <w:t xml:space="preserve"> </w:t>
      </w:r>
      <w:r w:rsidR="00F461CF">
        <w:rPr>
          <w:iCs/>
        </w:rPr>
        <w:t xml:space="preserve"> </w:t>
      </w:r>
    </w:p>
    <w:p w:rsidR="00E25B56" w:rsidRPr="006950BF" w:rsidRDefault="003F7F32" w:rsidP="002F0D08">
      <w:pPr>
        <w:pStyle w:val="af1"/>
        <w:ind w:left="0" w:right="0" w:firstLine="709"/>
        <w:jc w:val="both"/>
        <w:rPr>
          <w:sz w:val="24"/>
          <w:szCs w:val="24"/>
        </w:rPr>
      </w:pPr>
      <w:r w:rsidRPr="006950BF">
        <w:rPr>
          <w:sz w:val="24"/>
          <w:szCs w:val="24"/>
        </w:rPr>
        <w:t xml:space="preserve"> </w:t>
      </w:r>
      <w:r w:rsidR="00163AD5">
        <w:rPr>
          <w:sz w:val="24"/>
          <w:szCs w:val="24"/>
        </w:rPr>
        <w:t xml:space="preserve">* </w:t>
      </w:r>
      <w:r w:rsidR="00BC3BDD" w:rsidRPr="006950BF">
        <w:rPr>
          <w:sz w:val="24"/>
          <w:szCs w:val="24"/>
        </w:rPr>
        <w:t xml:space="preserve">Основными бюджетообразующими </w:t>
      </w:r>
      <w:r w:rsidR="00A22048" w:rsidRPr="006950BF">
        <w:rPr>
          <w:sz w:val="24"/>
          <w:szCs w:val="24"/>
        </w:rPr>
        <w:t xml:space="preserve">налоговыми </w:t>
      </w:r>
      <w:r w:rsidR="00BC3BDD" w:rsidRPr="006950BF">
        <w:rPr>
          <w:sz w:val="24"/>
          <w:szCs w:val="24"/>
        </w:rPr>
        <w:t xml:space="preserve">источниками поступления доходов за  </w:t>
      </w:r>
      <w:r w:rsidR="00177F91" w:rsidRPr="006950BF">
        <w:rPr>
          <w:sz w:val="24"/>
          <w:szCs w:val="24"/>
        </w:rPr>
        <w:t>201</w:t>
      </w:r>
      <w:r w:rsidR="00F461CF">
        <w:rPr>
          <w:sz w:val="24"/>
          <w:szCs w:val="24"/>
        </w:rPr>
        <w:t>5</w:t>
      </w:r>
      <w:r w:rsidR="00BC3BDD" w:rsidRPr="006950BF">
        <w:rPr>
          <w:sz w:val="24"/>
          <w:szCs w:val="24"/>
        </w:rPr>
        <w:t xml:space="preserve"> год  являются: </w:t>
      </w:r>
    </w:p>
    <w:p w:rsidR="00E25B56" w:rsidRPr="006950BF" w:rsidRDefault="00E25B56" w:rsidP="002F0D08">
      <w:pPr>
        <w:pStyle w:val="af1"/>
        <w:ind w:left="0" w:right="0" w:firstLine="709"/>
        <w:jc w:val="both"/>
        <w:rPr>
          <w:sz w:val="24"/>
          <w:szCs w:val="24"/>
        </w:rPr>
      </w:pPr>
      <w:r w:rsidRPr="006950BF">
        <w:rPr>
          <w:sz w:val="24"/>
          <w:szCs w:val="24"/>
        </w:rPr>
        <w:t>-</w:t>
      </w:r>
      <w:r w:rsidR="00BC3BDD" w:rsidRPr="006950BF">
        <w:rPr>
          <w:sz w:val="24"/>
          <w:szCs w:val="24"/>
        </w:rPr>
        <w:t xml:space="preserve">налог на доходы физических лиц – </w:t>
      </w:r>
      <w:r w:rsidR="00FA7577">
        <w:rPr>
          <w:sz w:val="24"/>
          <w:szCs w:val="24"/>
        </w:rPr>
        <w:t xml:space="preserve">доля </w:t>
      </w:r>
      <w:r w:rsidRPr="006950BF">
        <w:rPr>
          <w:sz w:val="24"/>
          <w:szCs w:val="24"/>
        </w:rPr>
        <w:t>61,6</w:t>
      </w:r>
      <w:r w:rsidR="00BC3BDD" w:rsidRPr="006950BF">
        <w:rPr>
          <w:sz w:val="24"/>
          <w:szCs w:val="24"/>
        </w:rPr>
        <w:t xml:space="preserve"> %</w:t>
      </w:r>
      <w:r w:rsidR="00332D11" w:rsidRPr="006950BF">
        <w:rPr>
          <w:sz w:val="24"/>
          <w:szCs w:val="24"/>
        </w:rPr>
        <w:t xml:space="preserve"> или</w:t>
      </w:r>
      <w:r w:rsidR="00635513" w:rsidRPr="006950BF">
        <w:rPr>
          <w:sz w:val="24"/>
          <w:szCs w:val="24"/>
        </w:rPr>
        <w:t xml:space="preserve"> </w:t>
      </w:r>
      <w:r w:rsidR="00F461CF">
        <w:rPr>
          <w:sz w:val="24"/>
          <w:szCs w:val="24"/>
        </w:rPr>
        <w:t>73337,1</w:t>
      </w:r>
      <w:r w:rsidR="00332D11" w:rsidRPr="006950BF">
        <w:rPr>
          <w:sz w:val="24"/>
          <w:szCs w:val="24"/>
        </w:rPr>
        <w:t xml:space="preserve"> тыс.руб.</w:t>
      </w:r>
      <w:r w:rsidR="00BC3BDD" w:rsidRPr="006950BF">
        <w:rPr>
          <w:sz w:val="24"/>
          <w:szCs w:val="24"/>
        </w:rPr>
        <w:t xml:space="preserve"> </w:t>
      </w:r>
      <w:r w:rsidRPr="006950BF">
        <w:rPr>
          <w:sz w:val="24"/>
          <w:szCs w:val="24"/>
        </w:rPr>
        <w:t xml:space="preserve">, </w:t>
      </w:r>
      <w:r w:rsidR="00EA6252" w:rsidRPr="006950BF">
        <w:rPr>
          <w:sz w:val="24"/>
          <w:szCs w:val="24"/>
        </w:rPr>
        <w:t xml:space="preserve">план </w:t>
      </w:r>
      <w:r w:rsidR="00177F91" w:rsidRPr="006950BF">
        <w:rPr>
          <w:sz w:val="24"/>
          <w:szCs w:val="24"/>
        </w:rPr>
        <w:t>201</w:t>
      </w:r>
      <w:r w:rsidR="00F461CF">
        <w:rPr>
          <w:sz w:val="24"/>
          <w:szCs w:val="24"/>
        </w:rPr>
        <w:t>5</w:t>
      </w:r>
      <w:r w:rsidR="00EA6252" w:rsidRPr="006950BF">
        <w:rPr>
          <w:sz w:val="24"/>
          <w:szCs w:val="24"/>
        </w:rPr>
        <w:t xml:space="preserve"> г. не исполнен на </w:t>
      </w:r>
      <w:r w:rsidR="00F461CF">
        <w:rPr>
          <w:sz w:val="24"/>
          <w:szCs w:val="24"/>
        </w:rPr>
        <w:t>2</w:t>
      </w:r>
      <w:r w:rsidRPr="006950BF">
        <w:rPr>
          <w:sz w:val="24"/>
          <w:szCs w:val="24"/>
        </w:rPr>
        <w:t>,</w:t>
      </w:r>
      <w:r w:rsidR="00E57286" w:rsidRPr="006950BF">
        <w:rPr>
          <w:sz w:val="24"/>
          <w:szCs w:val="24"/>
        </w:rPr>
        <w:t>6</w:t>
      </w:r>
      <w:r w:rsidR="00EA6252" w:rsidRPr="006950BF">
        <w:rPr>
          <w:sz w:val="24"/>
          <w:szCs w:val="24"/>
        </w:rPr>
        <w:t xml:space="preserve">% из-за завершения строительно-монтажных </w:t>
      </w:r>
      <w:r w:rsidR="00D66848" w:rsidRPr="006950BF">
        <w:rPr>
          <w:sz w:val="24"/>
          <w:szCs w:val="24"/>
        </w:rPr>
        <w:t>работ  на объектах ООО «Газпром</w:t>
      </w:r>
      <w:r w:rsidR="00EA6252" w:rsidRPr="006950BF">
        <w:rPr>
          <w:sz w:val="24"/>
          <w:szCs w:val="24"/>
        </w:rPr>
        <w:t>трангазУхта</w:t>
      </w:r>
      <w:r w:rsidR="00E57286" w:rsidRPr="006950BF">
        <w:rPr>
          <w:sz w:val="24"/>
          <w:szCs w:val="24"/>
        </w:rPr>
        <w:t>», Урдомского ЛПУМГ в п</w:t>
      </w:r>
      <w:proofErr w:type="gramStart"/>
      <w:r w:rsidR="00E57286" w:rsidRPr="006950BF">
        <w:rPr>
          <w:sz w:val="24"/>
          <w:szCs w:val="24"/>
        </w:rPr>
        <w:t>.У</w:t>
      </w:r>
      <w:proofErr w:type="gramEnd"/>
      <w:r w:rsidR="00E57286" w:rsidRPr="006950BF">
        <w:rPr>
          <w:sz w:val="24"/>
          <w:szCs w:val="24"/>
        </w:rPr>
        <w:t>рдома, исполнение к 201</w:t>
      </w:r>
      <w:r w:rsidR="00F461CF">
        <w:rPr>
          <w:sz w:val="24"/>
          <w:szCs w:val="24"/>
        </w:rPr>
        <w:t>4</w:t>
      </w:r>
      <w:r w:rsidR="00E57286" w:rsidRPr="006950BF">
        <w:rPr>
          <w:sz w:val="24"/>
          <w:szCs w:val="24"/>
        </w:rPr>
        <w:t xml:space="preserve">году составляет – </w:t>
      </w:r>
      <w:r w:rsidR="00F461CF">
        <w:rPr>
          <w:sz w:val="24"/>
          <w:szCs w:val="24"/>
        </w:rPr>
        <w:t>98,9</w:t>
      </w:r>
      <w:r w:rsidR="00E57286" w:rsidRPr="006950BF">
        <w:rPr>
          <w:sz w:val="24"/>
          <w:szCs w:val="24"/>
        </w:rPr>
        <w:t>%</w:t>
      </w:r>
      <w:r w:rsidR="00975FB0" w:rsidRPr="006950BF">
        <w:rPr>
          <w:sz w:val="24"/>
          <w:szCs w:val="24"/>
        </w:rPr>
        <w:t>;</w:t>
      </w:r>
      <w:r w:rsidR="00BC3BDD" w:rsidRPr="006950BF">
        <w:rPr>
          <w:sz w:val="24"/>
          <w:szCs w:val="24"/>
        </w:rPr>
        <w:t xml:space="preserve">  </w:t>
      </w:r>
    </w:p>
    <w:p w:rsidR="00F461CF" w:rsidRPr="006950BF" w:rsidRDefault="00E25B56" w:rsidP="00F461CF">
      <w:pPr>
        <w:pStyle w:val="af1"/>
        <w:ind w:left="0" w:right="0" w:firstLine="709"/>
        <w:jc w:val="both"/>
        <w:rPr>
          <w:sz w:val="24"/>
          <w:szCs w:val="24"/>
        </w:rPr>
      </w:pPr>
      <w:r w:rsidRPr="006950BF">
        <w:rPr>
          <w:sz w:val="24"/>
          <w:szCs w:val="24"/>
        </w:rPr>
        <w:lastRenderedPageBreak/>
        <w:t>-</w:t>
      </w:r>
      <w:r w:rsidRPr="006950BF">
        <w:rPr>
          <w:iCs/>
          <w:sz w:val="24"/>
          <w:szCs w:val="24"/>
        </w:rPr>
        <w:t xml:space="preserve"> налоги на товары (работы, услуги), реализуемые на территории РФ (акцизы)</w:t>
      </w:r>
      <w:r w:rsidR="00F461CF">
        <w:rPr>
          <w:sz w:val="24"/>
          <w:szCs w:val="24"/>
        </w:rPr>
        <w:t xml:space="preserve"> – </w:t>
      </w:r>
      <w:r w:rsidR="00FA7577">
        <w:rPr>
          <w:sz w:val="24"/>
          <w:szCs w:val="24"/>
        </w:rPr>
        <w:t xml:space="preserve">доля  </w:t>
      </w:r>
      <w:r w:rsidR="00F461CF">
        <w:rPr>
          <w:sz w:val="24"/>
          <w:szCs w:val="24"/>
        </w:rPr>
        <w:t>6,6</w:t>
      </w:r>
      <w:r w:rsidRPr="006950BF">
        <w:rPr>
          <w:sz w:val="24"/>
          <w:szCs w:val="24"/>
        </w:rPr>
        <w:t xml:space="preserve"> % </w:t>
      </w:r>
      <w:r w:rsidR="00E57286" w:rsidRPr="006950BF">
        <w:rPr>
          <w:sz w:val="24"/>
          <w:szCs w:val="24"/>
        </w:rPr>
        <w:t>или</w:t>
      </w:r>
      <w:r w:rsidR="00332D11" w:rsidRPr="006950BF">
        <w:rPr>
          <w:sz w:val="24"/>
          <w:szCs w:val="24"/>
        </w:rPr>
        <w:t xml:space="preserve"> </w:t>
      </w:r>
      <w:r w:rsidR="00F461CF">
        <w:rPr>
          <w:sz w:val="24"/>
          <w:szCs w:val="24"/>
        </w:rPr>
        <w:t>7822,1</w:t>
      </w:r>
      <w:r w:rsidR="00332D11" w:rsidRPr="006950BF">
        <w:rPr>
          <w:sz w:val="24"/>
          <w:szCs w:val="24"/>
        </w:rPr>
        <w:t xml:space="preserve"> тыс</w:t>
      </w:r>
      <w:proofErr w:type="gramStart"/>
      <w:r w:rsidR="00332D11" w:rsidRPr="006950BF">
        <w:rPr>
          <w:sz w:val="24"/>
          <w:szCs w:val="24"/>
        </w:rPr>
        <w:t>.р</w:t>
      </w:r>
      <w:proofErr w:type="gramEnd"/>
      <w:r w:rsidR="00332D11" w:rsidRPr="006950BF">
        <w:rPr>
          <w:sz w:val="24"/>
          <w:szCs w:val="24"/>
        </w:rPr>
        <w:t>уб.</w:t>
      </w:r>
      <w:r w:rsidRPr="006950BF">
        <w:rPr>
          <w:sz w:val="24"/>
          <w:szCs w:val="24"/>
        </w:rPr>
        <w:t>, план 201</w:t>
      </w:r>
      <w:r w:rsidR="00F461CF">
        <w:rPr>
          <w:sz w:val="24"/>
          <w:szCs w:val="24"/>
        </w:rPr>
        <w:t>5</w:t>
      </w:r>
      <w:r w:rsidRPr="006950BF">
        <w:rPr>
          <w:sz w:val="24"/>
          <w:szCs w:val="24"/>
        </w:rPr>
        <w:t xml:space="preserve"> г. </w:t>
      </w:r>
      <w:r w:rsidR="00F461CF">
        <w:rPr>
          <w:sz w:val="24"/>
          <w:szCs w:val="24"/>
        </w:rPr>
        <w:t xml:space="preserve">исполнен </w:t>
      </w:r>
      <w:r w:rsidRPr="006950BF">
        <w:rPr>
          <w:sz w:val="24"/>
          <w:szCs w:val="24"/>
        </w:rPr>
        <w:t xml:space="preserve"> на </w:t>
      </w:r>
      <w:r w:rsidR="00F461CF">
        <w:rPr>
          <w:sz w:val="24"/>
          <w:szCs w:val="24"/>
        </w:rPr>
        <w:t xml:space="preserve">114,8 %, </w:t>
      </w:r>
      <w:r w:rsidR="00F461CF" w:rsidRPr="006950BF">
        <w:rPr>
          <w:sz w:val="24"/>
          <w:szCs w:val="24"/>
        </w:rPr>
        <w:t>исполнение к 201</w:t>
      </w:r>
      <w:r w:rsidR="00F461CF">
        <w:rPr>
          <w:sz w:val="24"/>
          <w:szCs w:val="24"/>
        </w:rPr>
        <w:t>4</w:t>
      </w:r>
      <w:r w:rsidR="00F461CF" w:rsidRPr="006950BF">
        <w:rPr>
          <w:sz w:val="24"/>
          <w:szCs w:val="24"/>
        </w:rPr>
        <w:t xml:space="preserve">году составляет – </w:t>
      </w:r>
      <w:r w:rsidR="00F461CF">
        <w:rPr>
          <w:sz w:val="24"/>
          <w:szCs w:val="24"/>
        </w:rPr>
        <w:t>94,5</w:t>
      </w:r>
      <w:r w:rsidR="00F461CF" w:rsidRPr="006950BF">
        <w:rPr>
          <w:sz w:val="24"/>
          <w:szCs w:val="24"/>
        </w:rPr>
        <w:t xml:space="preserve">%;  </w:t>
      </w:r>
    </w:p>
    <w:p w:rsidR="00975FB0" w:rsidRPr="006950BF" w:rsidRDefault="00E25B56" w:rsidP="002F0D08">
      <w:pPr>
        <w:pStyle w:val="af1"/>
        <w:ind w:left="0" w:right="0" w:firstLine="709"/>
        <w:jc w:val="both"/>
        <w:rPr>
          <w:sz w:val="24"/>
          <w:szCs w:val="24"/>
        </w:rPr>
      </w:pPr>
      <w:r w:rsidRPr="006950BF">
        <w:rPr>
          <w:sz w:val="24"/>
          <w:szCs w:val="24"/>
        </w:rPr>
        <w:t>-</w:t>
      </w:r>
      <w:r w:rsidR="00BC3BDD" w:rsidRPr="006950BF">
        <w:rPr>
          <w:sz w:val="24"/>
          <w:szCs w:val="24"/>
        </w:rPr>
        <w:t xml:space="preserve">налог на совокупный доход – </w:t>
      </w:r>
      <w:r w:rsidR="00FA7577">
        <w:rPr>
          <w:sz w:val="24"/>
          <w:szCs w:val="24"/>
        </w:rPr>
        <w:t>доля 9,6</w:t>
      </w:r>
      <w:r w:rsidR="00BC3BDD" w:rsidRPr="006950BF">
        <w:rPr>
          <w:sz w:val="24"/>
          <w:szCs w:val="24"/>
        </w:rPr>
        <w:t xml:space="preserve"> %</w:t>
      </w:r>
      <w:r w:rsidR="00975FB0" w:rsidRPr="006950BF">
        <w:rPr>
          <w:sz w:val="24"/>
          <w:szCs w:val="24"/>
        </w:rPr>
        <w:t xml:space="preserve"> </w:t>
      </w:r>
      <w:r w:rsidR="00332D11" w:rsidRPr="006950BF">
        <w:rPr>
          <w:sz w:val="24"/>
          <w:szCs w:val="24"/>
        </w:rPr>
        <w:t xml:space="preserve">или </w:t>
      </w:r>
      <w:r w:rsidR="00FA7577">
        <w:rPr>
          <w:sz w:val="24"/>
          <w:szCs w:val="24"/>
        </w:rPr>
        <w:t>11487,0</w:t>
      </w:r>
      <w:r w:rsidR="00332D11" w:rsidRPr="006950BF">
        <w:rPr>
          <w:sz w:val="24"/>
          <w:szCs w:val="24"/>
        </w:rPr>
        <w:t xml:space="preserve"> тыс</w:t>
      </w:r>
      <w:proofErr w:type="gramStart"/>
      <w:r w:rsidR="00332D11" w:rsidRPr="006950BF">
        <w:rPr>
          <w:sz w:val="24"/>
          <w:szCs w:val="24"/>
        </w:rPr>
        <w:t>.р</w:t>
      </w:r>
      <w:proofErr w:type="gramEnd"/>
      <w:r w:rsidR="00332D11" w:rsidRPr="006950BF">
        <w:rPr>
          <w:sz w:val="24"/>
          <w:szCs w:val="24"/>
        </w:rPr>
        <w:t>уб.</w:t>
      </w:r>
      <w:r w:rsidR="00975FB0" w:rsidRPr="006950BF">
        <w:rPr>
          <w:sz w:val="24"/>
          <w:szCs w:val="24"/>
        </w:rPr>
        <w:t>,</w:t>
      </w:r>
      <w:r w:rsidR="00332D11" w:rsidRPr="006950BF">
        <w:rPr>
          <w:sz w:val="24"/>
          <w:szCs w:val="24"/>
        </w:rPr>
        <w:t xml:space="preserve"> </w:t>
      </w:r>
      <w:r w:rsidR="00FA7577">
        <w:rPr>
          <w:sz w:val="24"/>
          <w:szCs w:val="24"/>
        </w:rPr>
        <w:t xml:space="preserve">к плану рост на 7,5%, </w:t>
      </w:r>
      <w:r w:rsidR="00EA6252" w:rsidRPr="006950BF">
        <w:rPr>
          <w:sz w:val="24"/>
          <w:szCs w:val="24"/>
        </w:rPr>
        <w:t xml:space="preserve">рост к </w:t>
      </w:r>
      <w:r w:rsidR="00C20C9E" w:rsidRPr="006950BF">
        <w:rPr>
          <w:sz w:val="24"/>
          <w:szCs w:val="24"/>
        </w:rPr>
        <w:t>201</w:t>
      </w:r>
      <w:r w:rsidR="00FA7577">
        <w:rPr>
          <w:sz w:val="24"/>
          <w:szCs w:val="24"/>
        </w:rPr>
        <w:t>4</w:t>
      </w:r>
      <w:r w:rsidR="00EA6252" w:rsidRPr="006950BF">
        <w:rPr>
          <w:sz w:val="24"/>
          <w:szCs w:val="24"/>
        </w:rPr>
        <w:t>г.</w:t>
      </w:r>
      <w:r w:rsidR="00E57286" w:rsidRPr="006950BF">
        <w:rPr>
          <w:sz w:val="24"/>
          <w:szCs w:val="24"/>
        </w:rPr>
        <w:t xml:space="preserve"> на </w:t>
      </w:r>
      <w:r w:rsidR="00FA7577">
        <w:rPr>
          <w:sz w:val="24"/>
          <w:szCs w:val="24"/>
        </w:rPr>
        <w:t>0,9</w:t>
      </w:r>
      <w:r w:rsidR="00EA6252" w:rsidRPr="006950BF">
        <w:rPr>
          <w:sz w:val="24"/>
          <w:szCs w:val="24"/>
        </w:rPr>
        <w:t>%</w:t>
      </w:r>
      <w:r w:rsidR="00FA7577">
        <w:rPr>
          <w:sz w:val="24"/>
          <w:szCs w:val="24"/>
        </w:rPr>
        <w:t>.</w:t>
      </w:r>
      <w:r w:rsidR="00975FB0" w:rsidRPr="006950BF">
        <w:rPr>
          <w:sz w:val="24"/>
          <w:szCs w:val="24"/>
        </w:rPr>
        <w:t xml:space="preserve"> </w:t>
      </w:r>
      <w:r w:rsidR="00FA7577">
        <w:rPr>
          <w:sz w:val="24"/>
          <w:szCs w:val="24"/>
        </w:rPr>
        <w:t xml:space="preserve"> </w:t>
      </w:r>
    </w:p>
    <w:p w:rsidR="002F0D08" w:rsidRPr="006950BF" w:rsidRDefault="00975FB0" w:rsidP="002F0D08">
      <w:pPr>
        <w:pStyle w:val="af1"/>
        <w:ind w:left="0" w:right="0" w:firstLine="709"/>
        <w:jc w:val="both"/>
        <w:rPr>
          <w:sz w:val="24"/>
          <w:szCs w:val="24"/>
        </w:rPr>
      </w:pPr>
      <w:r w:rsidRPr="006950BF">
        <w:rPr>
          <w:sz w:val="24"/>
          <w:szCs w:val="24"/>
        </w:rPr>
        <w:t xml:space="preserve">- </w:t>
      </w:r>
      <w:r w:rsidR="00A22048" w:rsidRPr="006950BF">
        <w:rPr>
          <w:sz w:val="24"/>
          <w:szCs w:val="24"/>
        </w:rPr>
        <w:t>налоги на имущество</w:t>
      </w:r>
      <w:r w:rsidR="005A0A63">
        <w:rPr>
          <w:sz w:val="24"/>
          <w:szCs w:val="24"/>
        </w:rPr>
        <w:t xml:space="preserve"> </w:t>
      </w:r>
      <w:r w:rsidR="00A22048" w:rsidRPr="006950BF">
        <w:rPr>
          <w:sz w:val="24"/>
          <w:szCs w:val="24"/>
        </w:rPr>
        <w:t xml:space="preserve">- </w:t>
      </w:r>
      <w:r w:rsidR="00FA7577">
        <w:rPr>
          <w:sz w:val="24"/>
          <w:szCs w:val="24"/>
        </w:rPr>
        <w:t>доля 6,2</w:t>
      </w:r>
      <w:r w:rsidR="00A22048" w:rsidRPr="006950BF">
        <w:rPr>
          <w:sz w:val="24"/>
          <w:szCs w:val="24"/>
        </w:rPr>
        <w:t>%</w:t>
      </w:r>
      <w:r w:rsidR="00332D11" w:rsidRPr="006950BF">
        <w:rPr>
          <w:sz w:val="24"/>
          <w:szCs w:val="24"/>
        </w:rPr>
        <w:t xml:space="preserve"> или </w:t>
      </w:r>
      <w:r w:rsidR="00FA7577">
        <w:rPr>
          <w:sz w:val="24"/>
          <w:szCs w:val="24"/>
        </w:rPr>
        <w:t>7386,1</w:t>
      </w:r>
      <w:r w:rsidR="00332D11" w:rsidRPr="006950BF">
        <w:rPr>
          <w:sz w:val="24"/>
          <w:szCs w:val="24"/>
        </w:rPr>
        <w:t xml:space="preserve"> тыс</w:t>
      </w:r>
      <w:proofErr w:type="gramStart"/>
      <w:r w:rsidR="00332D11" w:rsidRPr="006950BF">
        <w:rPr>
          <w:sz w:val="24"/>
          <w:szCs w:val="24"/>
        </w:rPr>
        <w:t>.р</w:t>
      </w:r>
      <w:proofErr w:type="gramEnd"/>
      <w:r w:rsidR="00332D11" w:rsidRPr="006950BF">
        <w:rPr>
          <w:sz w:val="24"/>
          <w:szCs w:val="24"/>
        </w:rPr>
        <w:t>уб.</w:t>
      </w:r>
      <w:r w:rsidR="00982C83" w:rsidRPr="006950BF">
        <w:rPr>
          <w:sz w:val="24"/>
          <w:szCs w:val="24"/>
        </w:rPr>
        <w:t>,</w:t>
      </w:r>
      <w:r w:rsidR="002F0D08" w:rsidRPr="006950BF">
        <w:rPr>
          <w:sz w:val="24"/>
          <w:szCs w:val="24"/>
        </w:rPr>
        <w:t xml:space="preserve"> </w:t>
      </w:r>
      <w:r w:rsidR="005A0A63">
        <w:rPr>
          <w:sz w:val="24"/>
          <w:szCs w:val="24"/>
        </w:rPr>
        <w:t>план исполнен на 98,7%.</w:t>
      </w:r>
      <w:r w:rsidR="00FA7577">
        <w:rPr>
          <w:sz w:val="24"/>
          <w:szCs w:val="24"/>
        </w:rPr>
        <w:t xml:space="preserve"> </w:t>
      </w:r>
      <w:r w:rsidR="005A0A63">
        <w:rPr>
          <w:sz w:val="24"/>
          <w:szCs w:val="24"/>
        </w:rPr>
        <w:t>К</w:t>
      </w:r>
      <w:r w:rsidR="00FA2B27" w:rsidRPr="006950BF">
        <w:rPr>
          <w:sz w:val="24"/>
          <w:szCs w:val="24"/>
        </w:rPr>
        <w:t xml:space="preserve"> </w:t>
      </w:r>
      <w:r w:rsidR="00C20C9E" w:rsidRPr="006950BF">
        <w:rPr>
          <w:sz w:val="24"/>
          <w:szCs w:val="24"/>
        </w:rPr>
        <w:t>201</w:t>
      </w:r>
      <w:r w:rsidR="00FA7577">
        <w:rPr>
          <w:sz w:val="24"/>
          <w:szCs w:val="24"/>
        </w:rPr>
        <w:t>4г. -</w:t>
      </w:r>
      <w:r w:rsidR="00131A14">
        <w:rPr>
          <w:sz w:val="24"/>
          <w:szCs w:val="24"/>
        </w:rPr>
        <w:t>80,9</w:t>
      </w:r>
      <w:r w:rsidR="002F0D08" w:rsidRPr="006950BF">
        <w:rPr>
          <w:sz w:val="24"/>
          <w:szCs w:val="24"/>
        </w:rPr>
        <w:t xml:space="preserve"> </w:t>
      </w:r>
      <w:r w:rsidR="00FA2B27" w:rsidRPr="006950BF">
        <w:rPr>
          <w:sz w:val="24"/>
          <w:szCs w:val="24"/>
        </w:rPr>
        <w:t>%</w:t>
      </w:r>
      <w:r w:rsidR="002F0D08" w:rsidRPr="006950BF">
        <w:rPr>
          <w:sz w:val="24"/>
          <w:szCs w:val="24"/>
        </w:rPr>
        <w:t xml:space="preserve"> из-за </w:t>
      </w:r>
      <w:r w:rsidR="00FA7577">
        <w:rPr>
          <w:sz w:val="24"/>
          <w:szCs w:val="24"/>
        </w:rPr>
        <w:t>снижения</w:t>
      </w:r>
      <w:r w:rsidR="002F0D08" w:rsidRPr="006950BF">
        <w:rPr>
          <w:sz w:val="24"/>
          <w:szCs w:val="24"/>
        </w:rPr>
        <w:t xml:space="preserve"> сбора </w:t>
      </w:r>
      <w:r w:rsidR="00152C51" w:rsidRPr="006950BF">
        <w:rPr>
          <w:sz w:val="24"/>
          <w:szCs w:val="24"/>
        </w:rPr>
        <w:t xml:space="preserve">земельного </w:t>
      </w:r>
      <w:r w:rsidR="002F0D08" w:rsidRPr="006950BF">
        <w:rPr>
          <w:sz w:val="24"/>
          <w:szCs w:val="24"/>
        </w:rPr>
        <w:t xml:space="preserve">налога </w:t>
      </w:r>
      <w:r w:rsidR="00152C51" w:rsidRPr="006950BF">
        <w:rPr>
          <w:sz w:val="24"/>
          <w:szCs w:val="24"/>
        </w:rPr>
        <w:t xml:space="preserve">на </w:t>
      </w:r>
      <w:r w:rsidR="00304F79">
        <w:rPr>
          <w:sz w:val="24"/>
          <w:szCs w:val="24"/>
        </w:rPr>
        <w:t>23,1</w:t>
      </w:r>
      <w:r w:rsidR="00152C51" w:rsidRPr="006950BF">
        <w:rPr>
          <w:sz w:val="24"/>
          <w:szCs w:val="24"/>
        </w:rPr>
        <w:t>%</w:t>
      </w:r>
      <w:r w:rsidR="00304F79">
        <w:rPr>
          <w:sz w:val="24"/>
          <w:szCs w:val="24"/>
        </w:rPr>
        <w:t>.</w:t>
      </w:r>
      <w:r w:rsidR="00E57286" w:rsidRPr="006950BF">
        <w:rPr>
          <w:sz w:val="24"/>
          <w:szCs w:val="24"/>
        </w:rPr>
        <w:t xml:space="preserve"> </w:t>
      </w:r>
      <w:r w:rsidR="00304F79">
        <w:rPr>
          <w:sz w:val="24"/>
          <w:szCs w:val="24"/>
        </w:rPr>
        <w:t>Вместе с тем налог на имущество физических лиц  по сравнению с 2014 г. вырос на 31,</w:t>
      </w:r>
      <w:r w:rsidR="00131A14">
        <w:rPr>
          <w:sz w:val="24"/>
          <w:szCs w:val="24"/>
        </w:rPr>
        <w:t>3</w:t>
      </w:r>
      <w:r w:rsidR="00C312DE">
        <w:rPr>
          <w:sz w:val="24"/>
          <w:szCs w:val="24"/>
        </w:rPr>
        <w:t xml:space="preserve"> </w:t>
      </w:r>
      <w:r w:rsidR="00304F79">
        <w:rPr>
          <w:sz w:val="24"/>
          <w:szCs w:val="24"/>
        </w:rPr>
        <w:t>%, план  исполнен на 108,3%</w:t>
      </w:r>
      <w:r w:rsidR="00220C51">
        <w:rPr>
          <w:sz w:val="24"/>
          <w:szCs w:val="24"/>
        </w:rPr>
        <w:t>.</w:t>
      </w:r>
      <w:r w:rsidR="00BC3BDD" w:rsidRPr="006950BF">
        <w:rPr>
          <w:sz w:val="24"/>
          <w:szCs w:val="24"/>
        </w:rPr>
        <w:t xml:space="preserve"> </w:t>
      </w:r>
      <w:r w:rsidR="002F0D08" w:rsidRPr="006950BF">
        <w:rPr>
          <w:sz w:val="24"/>
          <w:szCs w:val="24"/>
        </w:rPr>
        <w:t xml:space="preserve"> </w:t>
      </w:r>
    </w:p>
    <w:p w:rsidR="001827F9" w:rsidRPr="006950BF" w:rsidRDefault="00163AD5" w:rsidP="002F0D08">
      <w:pPr>
        <w:pStyle w:val="af1"/>
        <w:ind w:left="0" w:right="0" w:firstLine="709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* </w:t>
      </w:r>
      <w:r w:rsidR="002A5068" w:rsidRPr="006950BF">
        <w:rPr>
          <w:sz w:val="24"/>
          <w:szCs w:val="24"/>
        </w:rPr>
        <w:t xml:space="preserve">По неналоговым доходам наибольший процент в структуре доходов занимают </w:t>
      </w:r>
      <w:r w:rsidR="002A5068" w:rsidRPr="006950BF">
        <w:rPr>
          <w:iCs/>
          <w:sz w:val="24"/>
          <w:szCs w:val="24"/>
        </w:rPr>
        <w:t>доходы</w:t>
      </w:r>
      <w:r w:rsidR="005B536A" w:rsidRPr="006950BF">
        <w:rPr>
          <w:iCs/>
          <w:sz w:val="24"/>
          <w:szCs w:val="24"/>
        </w:rPr>
        <w:t>:</w:t>
      </w:r>
    </w:p>
    <w:p w:rsidR="0044430E" w:rsidRDefault="005B536A" w:rsidP="00E57286">
      <w:pPr>
        <w:pStyle w:val="af1"/>
        <w:ind w:left="0" w:right="0" w:firstLine="709"/>
        <w:jc w:val="both"/>
        <w:rPr>
          <w:sz w:val="24"/>
          <w:szCs w:val="24"/>
        </w:rPr>
      </w:pPr>
      <w:r w:rsidRPr="006950BF">
        <w:rPr>
          <w:iCs/>
          <w:sz w:val="24"/>
          <w:szCs w:val="24"/>
        </w:rPr>
        <w:t>-от</w:t>
      </w:r>
      <w:r w:rsidRPr="006950BF">
        <w:rPr>
          <w:sz w:val="24"/>
          <w:szCs w:val="24"/>
        </w:rPr>
        <w:t xml:space="preserve"> использования имущества, находящегося в государственной и муниципальной собственности </w:t>
      </w:r>
      <w:r w:rsidR="00295C8E">
        <w:rPr>
          <w:sz w:val="24"/>
          <w:szCs w:val="24"/>
        </w:rPr>
        <w:t xml:space="preserve">доля </w:t>
      </w:r>
      <w:r w:rsidR="000E1E04">
        <w:rPr>
          <w:sz w:val="24"/>
          <w:szCs w:val="24"/>
        </w:rPr>
        <w:t>9,2</w:t>
      </w:r>
      <w:r w:rsidR="00152C51" w:rsidRPr="006950BF">
        <w:rPr>
          <w:sz w:val="24"/>
          <w:szCs w:val="24"/>
        </w:rPr>
        <w:t xml:space="preserve"> </w:t>
      </w:r>
      <w:r w:rsidRPr="006950BF">
        <w:rPr>
          <w:sz w:val="24"/>
          <w:szCs w:val="24"/>
        </w:rPr>
        <w:t>%</w:t>
      </w:r>
      <w:r w:rsidR="00070631" w:rsidRPr="006950BF">
        <w:rPr>
          <w:sz w:val="24"/>
          <w:szCs w:val="24"/>
        </w:rPr>
        <w:t xml:space="preserve"> </w:t>
      </w:r>
      <w:r w:rsidR="00995703" w:rsidRPr="006950BF">
        <w:rPr>
          <w:sz w:val="24"/>
          <w:szCs w:val="24"/>
        </w:rPr>
        <w:t xml:space="preserve">или </w:t>
      </w:r>
      <w:r w:rsidR="000E1E04">
        <w:rPr>
          <w:sz w:val="24"/>
          <w:szCs w:val="24"/>
        </w:rPr>
        <w:t>10928,4 тыс</w:t>
      </w:r>
      <w:proofErr w:type="gramStart"/>
      <w:r w:rsidR="000E1E04">
        <w:rPr>
          <w:sz w:val="24"/>
          <w:szCs w:val="24"/>
        </w:rPr>
        <w:t>.р</w:t>
      </w:r>
      <w:proofErr w:type="gramEnd"/>
      <w:r w:rsidR="000E1E04">
        <w:rPr>
          <w:sz w:val="24"/>
          <w:szCs w:val="24"/>
        </w:rPr>
        <w:t>уб.,</w:t>
      </w:r>
      <w:r w:rsidR="00557071">
        <w:rPr>
          <w:sz w:val="24"/>
          <w:szCs w:val="24"/>
        </w:rPr>
        <w:t xml:space="preserve"> </w:t>
      </w:r>
      <w:r w:rsidR="00E06B96" w:rsidRPr="006950BF">
        <w:rPr>
          <w:sz w:val="24"/>
          <w:szCs w:val="24"/>
        </w:rPr>
        <w:t xml:space="preserve">исполнено: к плану </w:t>
      </w:r>
      <w:r w:rsidR="00070631" w:rsidRPr="006950BF">
        <w:rPr>
          <w:sz w:val="24"/>
          <w:szCs w:val="24"/>
        </w:rPr>
        <w:t xml:space="preserve">на </w:t>
      </w:r>
      <w:r w:rsidR="00557071">
        <w:rPr>
          <w:sz w:val="24"/>
          <w:szCs w:val="24"/>
        </w:rPr>
        <w:t xml:space="preserve">100,5 </w:t>
      </w:r>
      <w:r w:rsidR="00E06B96" w:rsidRPr="006950BF">
        <w:rPr>
          <w:sz w:val="24"/>
          <w:szCs w:val="24"/>
        </w:rPr>
        <w:t xml:space="preserve">%, к </w:t>
      </w:r>
      <w:r w:rsidR="00C20C9E" w:rsidRPr="006950BF">
        <w:rPr>
          <w:sz w:val="24"/>
          <w:szCs w:val="24"/>
        </w:rPr>
        <w:t>201</w:t>
      </w:r>
      <w:r w:rsidR="00557071">
        <w:rPr>
          <w:sz w:val="24"/>
          <w:szCs w:val="24"/>
        </w:rPr>
        <w:t>4</w:t>
      </w:r>
      <w:r w:rsidR="00E06B96" w:rsidRPr="006950BF">
        <w:rPr>
          <w:sz w:val="24"/>
          <w:szCs w:val="24"/>
        </w:rPr>
        <w:t xml:space="preserve">г. </w:t>
      </w:r>
      <w:r w:rsidR="00070631" w:rsidRPr="006950BF">
        <w:rPr>
          <w:sz w:val="24"/>
          <w:szCs w:val="24"/>
        </w:rPr>
        <w:t xml:space="preserve">на </w:t>
      </w:r>
      <w:r w:rsidR="00557071">
        <w:rPr>
          <w:sz w:val="24"/>
          <w:szCs w:val="24"/>
        </w:rPr>
        <w:t>103,2</w:t>
      </w:r>
      <w:r w:rsidR="00070631" w:rsidRPr="006950BF">
        <w:rPr>
          <w:sz w:val="24"/>
          <w:szCs w:val="24"/>
        </w:rPr>
        <w:t xml:space="preserve">% </w:t>
      </w:r>
      <w:r w:rsidR="00C13E72">
        <w:rPr>
          <w:sz w:val="24"/>
          <w:szCs w:val="24"/>
        </w:rPr>
        <w:t>из-за</w:t>
      </w:r>
      <w:r w:rsidR="00E06B96" w:rsidRPr="006950BF">
        <w:rPr>
          <w:sz w:val="24"/>
          <w:szCs w:val="24"/>
        </w:rPr>
        <w:t xml:space="preserve"> </w:t>
      </w:r>
      <w:r w:rsidR="00557071">
        <w:rPr>
          <w:sz w:val="24"/>
          <w:szCs w:val="24"/>
        </w:rPr>
        <w:t>поступления</w:t>
      </w:r>
      <w:r w:rsidR="00E06B96" w:rsidRPr="006950BF">
        <w:rPr>
          <w:sz w:val="24"/>
          <w:szCs w:val="24"/>
        </w:rPr>
        <w:t xml:space="preserve"> </w:t>
      </w:r>
      <w:r w:rsidR="00C13E72">
        <w:rPr>
          <w:sz w:val="24"/>
          <w:szCs w:val="24"/>
        </w:rPr>
        <w:t>доходов от использования имущества</w:t>
      </w:r>
      <w:r w:rsidR="00E06B96" w:rsidRPr="006950BF">
        <w:rPr>
          <w:sz w:val="24"/>
          <w:szCs w:val="24"/>
        </w:rPr>
        <w:t xml:space="preserve"> </w:t>
      </w:r>
      <w:r w:rsidR="004B1E2E">
        <w:rPr>
          <w:sz w:val="24"/>
          <w:szCs w:val="24"/>
        </w:rPr>
        <w:t>(</w:t>
      </w:r>
      <w:r w:rsidR="00C13E72">
        <w:rPr>
          <w:sz w:val="24"/>
          <w:szCs w:val="24"/>
        </w:rPr>
        <w:t>сверх</w:t>
      </w:r>
      <w:r w:rsidR="00383ABD">
        <w:rPr>
          <w:sz w:val="24"/>
          <w:szCs w:val="24"/>
        </w:rPr>
        <w:t xml:space="preserve"> плана 5,2%, к 2014г. на 33,4%</w:t>
      </w:r>
      <w:r w:rsidR="004B1E2E">
        <w:rPr>
          <w:sz w:val="24"/>
          <w:szCs w:val="24"/>
        </w:rPr>
        <w:t>)</w:t>
      </w:r>
      <w:r w:rsidR="00383ABD">
        <w:rPr>
          <w:sz w:val="24"/>
          <w:szCs w:val="24"/>
        </w:rPr>
        <w:t>.</w:t>
      </w:r>
      <w:r w:rsidR="004B1E2E">
        <w:rPr>
          <w:sz w:val="24"/>
          <w:szCs w:val="24"/>
        </w:rPr>
        <w:t xml:space="preserve"> Вместе с тем поступление арендной платы  за земельные участки  </w:t>
      </w:r>
      <w:r w:rsidR="00394301" w:rsidRPr="006950BF">
        <w:rPr>
          <w:sz w:val="24"/>
          <w:szCs w:val="24"/>
        </w:rPr>
        <w:t xml:space="preserve">исполнено </w:t>
      </w:r>
      <w:r w:rsidR="004B1E2E">
        <w:rPr>
          <w:sz w:val="24"/>
          <w:szCs w:val="24"/>
        </w:rPr>
        <w:t xml:space="preserve"> к плану на 95,8%, а к 2014г. на 82,5%</w:t>
      </w:r>
      <w:r w:rsidR="00E57286" w:rsidRPr="006950BF">
        <w:rPr>
          <w:sz w:val="24"/>
          <w:szCs w:val="24"/>
        </w:rPr>
        <w:t>.</w:t>
      </w:r>
      <w:r w:rsidR="004A4B48" w:rsidRPr="006950BF">
        <w:rPr>
          <w:sz w:val="24"/>
          <w:szCs w:val="24"/>
        </w:rPr>
        <w:t xml:space="preserve"> </w:t>
      </w:r>
    </w:p>
    <w:p w:rsidR="001C0810" w:rsidRDefault="00E57286" w:rsidP="001C0810">
      <w:pPr>
        <w:ind w:firstLine="709"/>
        <w:jc w:val="both"/>
        <w:rPr>
          <w:iCs/>
        </w:rPr>
      </w:pPr>
      <w:r w:rsidRPr="004B1E2E">
        <w:rPr>
          <w:b/>
        </w:rPr>
        <w:t>Безвозмездные поступления</w:t>
      </w:r>
      <w:r w:rsidRPr="006950BF">
        <w:t xml:space="preserve">  </w:t>
      </w:r>
      <w:r w:rsidR="001C0810">
        <w:t>за 201</w:t>
      </w:r>
      <w:r w:rsidR="004C1677">
        <w:t>5</w:t>
      </w:r>
      <w:r w:rsidR="001C0810">
        <w:t xml:space="preserve"> год исполнены в сумме </w:t>
      </w:r>
      <w:r w:rsidR="004B1E2E">
        <w:t>932131,5</w:t>
      </w:r>
      <w:r w:rsidR="001C0810">
        <w:t xml:space="preserve"> тыс</w:t>
      </w:r>
      <w:proofErr w:type="gramStart"/>
      <w:r w:rsidR="001C0810">
        <w:t>.р</w:t>
      </w:r>
      <w:proofErr w:type="gramEnd"/>
      <w:r w:rsidR="001C0810">
        <w:t xml:space="preserve">уб. и составляют в структуре доходов </w:t>
      </w:r>
      <w:r w:rsidR="004B1E2E">
        <w:t>88,6</w:t>
      </w:r>
      <w:r w:rsidR="001C0810">
        <w:t xml:space="preserve"> %</w:t>
      </w:r>
      <w:r w:rsidR="004B1E2E">
        <w:t xml:space="preserve">. </w:t>
      </w:r>
      <w:r w:rsidR="00501CA6">
        <w:t xml:space="preserve"> </w:t>
      </w:r>
      <w:r w:rsidR="00EA63C4">
        <w:t xml:space="preserve">Уточнённый план исполнен на </w:t>
      </w:r>
      <w:r w:rsidR="004B1E2E">
        <w:t>95,8</w:t>
      </w:r>
      <w:r w:rsidR="00EA63C4">
        <w:t xml:space="preserve"> %, недополучена сумма доходов </w:t>
      </w:r>
      <w:r w:rsidR="001C0810">
        <w:t>–</w:t>
      </w:r>
      <w:r w:rsidR="00EA63C4">
        <w:t xml:space="preserve"> </w:t>
      </w:r>
      <w:r w:rsidR="004B1E2E">
        <w:t xml:space="preserve">40874,3 тыс.руб. </w:t>
      </w:r>
      <w:r w:rsidR="00EA63C4">
        <w:t>По сравнению с  201</w:t>
      </w:r>
      <w:r w:rsidR="009F6A23">
        <w:t>4</w:t>
      </w:r>
      <w:r w:rsidR="00EA63C4">
        <w:t xml:space="preserve"> годом</w:t>
      </w:r>
      <w:r w:rsidR="00EA63C4" w:rsidRPr="00EA63C4">
        <w:rPr>
          <w:iCs/>
        </w:rPr>
        <w:t xml:space="preserve"> </w:t>
      </w:r>
      <w:r w:rsidR="005F0CCD">
        <w:rPr>
          <w:iCs/>
        </w:rPr>
        <w:t xml:space="preserve">рост </w:t>
      </w:r>
      <w:r w:rsidR="00EA63C4" w:rsidRPr="006950BF">
        <w:rPr>
          <w:iCs/>
        </w:rPr>
        <w:t>доход</w:t>
      </w:r>
      <w:r w:rsidR="005F0CCD">
        <w:rPr>
          <w:iCs/>
        </w:rPr>
        <w:t>ов</w:t>
      </w:r>
      <w:r w:rsidR="00EA63C4" w:rsidRPr="006950BF">
        <w:rPr>
          <w:iCs/>
        </w:rPr>
        <w:t xml:space="preserve"> </w:t>
      </w:r>
      <w:r w:rsidR="005F0CCD">
        <w:rPr>
          <w:iCs/>
        </w:rPr>
        <w:t xml:space="preserve"> </w:t>
      </w:r>
      <w:r w:rsidR="00EA63C4" w:rsidRPr="006950BF">
        <w:rPr>
          <w:iCs/>
        </w:rPr>
        <w:t xml:space="preserve"> на </w:t>
      </w:r>
      <w:r w:rsidR="00B25BFA">
        <w:rPr>
          <w:iCs/>
        </w:rPr>
        <w:t>235362,7</w:t>
      </w:r>
      <w:r w:rsidR="001C0810">
        <w:rPr>
          <w:iCs/>
        </w:rPr>
        <w:t xml:space="preserve"> </w:t>
      </w:r>
      <w:r w:rsidR="00EA63C4" w:rsidRPr="006950BF">
        <w:rPr>
          <w:iCs/>
        </w:rPr>
        <w:t xml:space="preserve"> тыс. руб. или на </w:t>
      </w:r>
      <w:r w:rsidR="00B25BFA">
        <w:rPr>
          <w:iCs/>
        </w:rPr>
        <w:t>33,8</w:t>
      </w:r>
      <w:r w:rsidR="00EA63C4">
        <w:rPr>
          <w:iCs/>
        </w:rPr>
        <w:t>%</w:t>
      </w:r>
      <w:r w:rsidR="001C0810">
        <w:rPr>
          <w:iCs/>
        </w:rPr>
        <w:t>.</w:t>
      </w:r>
    </w:p>
    <w:p w:rsidR="00E57286" w:rsidRPr="006950BF" w:rsidRDefault="00501CA6" w:rsidP="001C0810">
      <w:pPr>
        <w:ind w:firstLine="709"/>
        <w:jc w:val="both"/>
      </w:pPr>
      <w:r>
        <w:t xml:space="preserve">Наибольшую долю </w:t>
      </w:r>
      <w:r w:rsidR="00EA63C4">
        <w:t>(8</w:t>
      </w:r>
      <w:r w:rsidR="00B25BFA">
        <w:t>8</w:t>
      </w:r>
      <w:r w:rsidR="00EA63C4">
        <w:t xml:space="preserve">,6%) </w:t>
      </w:r>
      <w:r w:rsidRPr="00EA63C4">
        <w:t xml:space="preserve">составляют </w:t>
      </w:r>
      <w:r w:rsidR="00EA63C4" w:rsidRPr="00EA63C4">
        <w:rPr>
          <w:iCs/>
        </w:rPr>
        <w:t>безвозмездные   поступления от других бюджетов бюджетной системы РФ</w:t>
      </w:r>
      <w:r w:rsidR="00EA63C4" w:rsidRPr="00EA63C4">
        <w:t xml:space="preserve"> </w:t>
      </w:r>
      <w:r w:rsidR="00EA63C4">
        <w:t xml:space="preserve"> -</w:t>
      </w:r>
      <w:r w:rsidR="00B25BFA">
        <w:t>825954,4</w:t>
      </w:r>
      <w:r w:rsidR="00EA63C4">
        <w:t xml:space="preserve"> тыс</w:t>
      </w:r>
      <w:proofErr w:type="gramStart"/>
      <w:r w:rsidR="00EA63C4">
        <w:t>.р</w:t>
      </w:r>
      <w:proofErr w:type="gramEnd"/>
      <w:r w:rsidR="00EA63C4">
        <w:t>уб.</w:t>
      </w:r>
      <w:r w:rsidR="001C0810">
        <w:t xml:space="preserve">, исполнение плана составляет </w:t>
      </w:r>
      <w:r w:rsidR="00B25BFA">
        <w:t>95,3</w:t>
      </w:r>
      <w:r w:rsidR="001C0810">
        <w:t>%, к 201</w:t>
      </w:r>
      <w:r w:rsidR="00B25BFA">
        <w:t>4</w:t>
      </w:r>
      <w:r w:rsidR="001C0810">
        <w:t xml:space="preserve"> году процент исполнения составил-</w:t>
      </w:r>
      <w:r w:rsidR="00B25BFA">
        <w:t>147,1</w:t>
      </w:r>
      <w:r w:rsidR="001C0810">
        <w:t>%.</w:t>
      </w:r>
      <w:r w:rsidR="00EA63C4">
        <w:t xml:space="preserve">  </w:t>
      </w:r>
    </w:p>
    <w:p w:rsidR="002A5208" w:rsidRPr="006950BF" w:rsidRDefault="00265BCA" w:rsidP="00A94385">
      <w:pPr>
        <w:jc w:val="both"/>
        <w:rPr>
          <w:b/>
        </w:rPr>
      </w:pPr>
      <w:r w:rsidRPr="006950BF">
        <w:rPr>
          <w:b/>
        </w:rPr>
        <w:t>3</w:t>
      </w:r>
      <w:r w:rsidR="005F6771" w:rsidRPr="006950BF">
        <w:rPr>
          <w:b/>
        </w:rPr>
        <w:t>.2.</w:t>
      </w:r>
      <w:r w:rsidR="000A0DB8" w:rsidRPr="006950BF">
        <w:rPr>
          <w:b/>
        </w:rPr>
        <w:t xml:space="preserve"> Анализ </w:t>
      </w:r>
      <w:r w:rsidR="007F5AAE">
        <w:rPr>
          <w:b/>
        </w:rPr>
        <w:t xml:space="preserve">исполнения </w:t>
      </w:r>
      <w:r w:rsidR="000A0DB8" w:rsidRPr="006950BF">
        <w:rPr>
          <w:b/>
        </w:rPr>
        <w:t>р</w:t>
      </w:r>
      <w:r w:rsidR="002539E9" w:rsidRPr="006950BF">
        <w:rPr>
          <w:b/>
        </w:rPr>
        <w:t>асходов</w:t>
      </w:r>
      <w:r w:rsidR="005F6771" w:rsidRPr="006950BF">
        <w:rPr>
          <w:b/>
        </w:rPr>
        <w:t xml:space="preserve"> консолидированного бюджета МО «Ленский муниципальный район»</w:t>
      </w:r>
      <w:r w:rsidR="003F208B">
        <w:rPr>
          <w:b/>
        </w:rPr>
        <w:t xml:space="preserve"> за 2015</w:t>
      </w:r>
      <w:r w:rsidR="002A6DB3" w:rsidRPr="006950BF">
        <w:rPr>
          <w:b/>
        </w:rPr>
        <w:t xml:space="preserve"> год</w:t>
      </w:r>
      <w:r w:rsidR="002539E9" w:rsidRPr="006950BF">
        <w:rPr>
          <w:b/>
        </w:rPr>
        <w:t>.</w:t>
      </w:r>
    </w:p>
    <w:p w:rsidR="000D480F" w:rsidRPr="006950BF" w:rsidRDefault="000D480F" w:rsidP="000D480F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6950BF">
        <w:rPr>
          <w:iCs/>
        </w:rPr>
        <w:t xml:space="preserve">Консолидированный бюджет по расходам за </w:t>
      </w:r>
      <w:r w:rsidR="00177F91" w:rsidRPr="006950BF">
        <w:rPr>
          <w:iCs/>
        </w:rPr>
        <w:t>201</w:t>
      </w:r>
      <w:r w:rsidR="000631C0">
        <w:rPr>
          <w:iCs/>
        </w:rPr>
        <w:t>5</w:t>
      </w:r>
      <w:r w:rsidRPr="006950BF">
        <w:rPr>
          <w:iCs/>
        </w:rPr>
        <w:t xml:space="preserve"> год исполнен в сумме </w:t>
      </w:r>
      <w:r w:rsidR="00237568">
        <w:rPr>
          <w:b/>
          <w:iCs/>
        </w:rPr>
        <w:t>977045</w:t>
      </w:r>
      <w:r w:rsidRPr="006950BF">
        <w:rPr>
          <w:b/>
          <w:iCs/>
        </w:rPr>
        <w:t xml:space="preserve"> </w:t>
      </w:r>
      <w:r w:rsidRPr="006950BF">
        <w:rPr>
          <w:iCs/>
        </w:rPr>
        <w:t xml:space="preserve">тыс. рублей или </w:t>
      </w:r>
      <w:r w:rsidR="00237568">
        <w:rPr>
          <w:iCs/>
        </w:rPr>
        <w:t>84,9</w:t>
      </w:r>
      <w:r w:rsidRPr="006950BF">
        <w:rPr>
          <w:iCs/>
        </w:rPr>
        <w:t xml:space="preserve"> % </w:t>
      </w:r>
      <w:r w:rsidR="00995703" w:rsidRPr="006950BF">
        <w:rPr>
          <w:iCs/>
        </w:rPr>
        <w:t xml:space="preserve">от </w:t>
      </w:r>
      <w:r w:rsidRPr="006950BF">
        <w:rPr>
          <w:iCs/>
        </w:rPr>
        <w:t xml:space="preserve">годового плана, по сравнению с </w:t>
      </w:r>
      <w:r w:rsidR="00C20C9E" w:rsidRPr="006950BF">
        <w:rPr>
          <w:iCs/>
        </w:rPr>
        <w:t>201</w:t>
      </w:r>
      <w:r w:rsidR="00237568">
        <w:rPr>
          <w:iCs/>
        </w:rPr>
        <w:t>4</w:t>
      </w:r>
      <w:r w:rsidRPr="006950BF">
        <w:rPr>
          <w:iCs/>
        </w:rPr>
        <w:t xml:space="preserve"> годом расходы </w:t>
      </w:r>
      <w:r w:rsidR="00237568">
        <w:rPr>
          <w:iCs/>
        </w:rPr>
        <w:t>увеличились</w:t>
      </w:r>
      <w:r w:rsidRPr="006950BF">
        <w:rPr>
          <w:iCs/>
        </w:rPr>
        <w:t xml:space="preserve"> на </w:t>
      </w:r>
      <w:r w:rsidR="00237568">
        <w:rPr>
          <w:iCs/>
        </w:rPr>
        <w:t>94700,9</w:t>
      </w:r>
      <w:r w:rsidRPr="006950BF">
        <w:rPr>
          <w:iCs/>
        </w:rPr>
        <w:t xml:space="preserve"> тыс. руб. или на </w:t>
      </w:r>
      <w:r w:rsidR="00237568">
        <w:rPr>
          <w:iCs/>
        </w:rPr>
        <w:t>10,7</w:t>
      </w:r>
      <w:r w:rsidRPr="006950BF">
        <w:rPr>
          <w:iCs/>
        </w:rPr>
        <w:t xml:space="preserve">%. </w:t>
      </w:r>
    </w:p>
    <w:p w:rsidR="00205C79" w:rsidRPr="006950BF" w:rsidRDefault="009E2FB6" w:rsidP="00205C79">
      <w:pPr>
        <w:autoSpaceDE w:val="0"/>
        <w:autoSpaceDN w:val="0"/>
        <w:adjustRightInd w:val="0"/>
        <w:ind w:firstLine="709"/>
        <w:jc w:val="both"/>
      </w:pPr>
      <w:r w:rsidRPr="006950BF">
        <w:t>Анализ исполнения и</w:t>
      </w:r>
      <w:r w:rsidR="00205C79" w:rsidRPr="006950BF">
        <w:t xml:space="preserve"> структура консолидированного бюджета </w:t>
      </w:r>
      <w:r w:rsidRPr="006950BF">
        <w:t xml:space="preserve"> </w:t>
      </w:r>
      <w:r w:rsidR="00205C79" w:rsidRPr="006950BF">
        <w:t xml:space="preserve"> за </w:t>
      </w:r>
      <w:r w:rsidR="00177F91" w:rsidRPr="006950BF">
        <w:t>201</w:t>
      </w:r>
      <w:r w:rsidR="003F208B">
        <w:t>5</w:t>
      </w:r>
      <w:r w:rsidR="00205C79" w:rsidRPr="006950BF">
        <w:t xml:space="preserve"> год </w:t>
      </w:r>
      <w:r w:rsidR="00E57286" w:rsidRPr="006950BF">
        <w:t xml:space="preserve"> </w:t>
      </w:r>
      <w:r w:rsidR="00F909B2" w:rsidRPr="006950BF">
        <w:t xml:space="preserve"> </w:t>
      </w:r>
      <w:r w:rsidR="00205C79" w:rsidRPr="006950BF">
        <w:t>представлен</w:t>
      </w:r>
      <w:r w:rsidRPr="006950BF">
        <w:t>ы</w:t>
      </w:r>
      <w:r w:rsidR="00205C79" w:rsidRPr="006950BF">
        <w:t xml:space="preserve"> в   таблице</w:t>
      </w:r>
      <w:r w:rsidRPr="006950BF">
        <w:t xml:space="preserve"> в разрезе разделов классификации расходов бюджета</w:t>
      </w:r>
      <w:r w:rsidR="00205C79" w:rsidRPr="006950BF">
        <w:t>:</w:t>
      </w:r>
    </w:p>
    <w:tbl>
      <w:tblPr>
        <w:tblW w:w="98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83"/>
        <w:gridCol w:w="1464"/>
        <w:gridCol w:w="1171"/>
        <w:gridCol w:w="1172"/>
        <w:gridCol w:w="879"/>
        <w:gridCol w:w="1025"/>
        <w:gridCol w:w="1318"/>
      </w:tblGrid>
      <w:tr w:rsidR="003C25F4" w:rsidRPr="000C71ED" w:rsidTr="0077591D">
        <w:trPr>
          <w:trHeight w:val="292"/>
        </w:trPr>
        <w:tc>
          <w:tcPr>
            <w:tcW w:w="2783" w:type="dxa"/>
            <w:vMerge w:val="restart"/>
            <w:vAlign w:val="center"/>
          </w:tcPr>
          <w:p w:rsidR="003C25F4" w:rsidRPr="000C71ED" w:rsidRDefault="003C25F4" w:rsidP="00615E5B">
            <w:pPr>
              <w:jc w:val="center"/>
              <w:rPr>
                <w:bCs/>
                <w:sz w:val="20"/>
                <w:szCs w:val="20"/>
              </w:rPr>
            </w:pPr>
            <w:r w:rsidRPr="000C71ED">
              <w:rPr>
                <w:bCs/>
                <w:sz w:val="20"/>
                <w:szCs w:val="20"/>
              </w:rPr>
              <w:t>Разделы</w:t>
            </w:r>
          </w:p>
        </w:tc>
        <w:tc>
          <w:tcPr>
            <w:tcW w:w="1464" w:type="dxa"/>
            <w:vMerge w:val="restart"/>
            <w:vAlign w:val="center"/>
          </w:tcPr>
          <w:p w:rsidR="003C25F4" w:rsidRPr="000C71ED" w:rsidRDefault="003C25F4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Уточненный</w:t>
            </w:r>
          </w:p>
          <w:p w:rsidR="003C25F4" w:rsidRPr="000C71ED" w:rsidRDefault="003C25F4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план</w:t>
            </w:r>
          </w:p>
          <w:p w:rsidR="003C25F4" w:rsidRPr="000C71ED" w:rsidRDefault="00177F91" w:rsidP="004424A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201</w:t>
            </w:r>
            <w:r w:rsidR="004424A1" w:rsidRPr="000C71ED">
              <w:rPr>
                <w:iCs/>
                <w:sz w:val="20"/>
                <w:szCs w:val="20"/>
              </w:rPr>
              <w:t>5</w:t>
            </w:r>
            <w:r w:rsidR="003C25F4" w:rsidRPr="000C71ED">
              <w:rPr>
                <w:iCs/>
                <w:sz w:val="20"/>
                <w:szCs w:val="20"/>
              </w:rPr>
              <w:t xml:space="preserve"> год</w:t>
            </w:r>
          </w:p>
        </w:tc>
        <w:tc>
          <w:tcPr>
            <w:tcW w:w="4246" w:type="dxa"/>
            <w:gridSpan w:val="4"/>
          </w:tcPr>
          <w:p w:rsidR="003C25F4" w:rsidRPr="000C71ED" w:rsidRDefault="003C25F4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Исполнение</w:t>
            </w:r>
          </w:p>
        </w:tc>
        <w:tc>
          <w:tcPr>
            <w:tcW w:w="1318" w:type="dxa"/>
            <w:vMerge w:val="restart"/>
          </w:tcPr>
          <w:p w:rsidR="003C25F4" w:rsidRPr="000C71ED" w:rsidRDefault="003C25F4" w:rsidP="00A01E2E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 xml:space="preserve">Структура </w:t>
            </w:r>
            <w:r w:rsidR="00E57286" w:rsidRPr="000C71ED">
              <w:rPr>
                <w:iCs/>
                <w:sz w:val="20"/>
                <w:szCs w:val="20"/>
              </w:rPr>
              <w:t>расходов</w:t>
            </w:r>
            <w:r w:rsidRPr="000C71ED">
              <w:rPr>
                <w:iCs/>
                <w:sz w:val="20"/>
                <w:szCs w:val="20"/>
              </w:rPr>
              <w:t xml:space="preserve"> в </w:t>
            </w:r>
            <w:r w:rsidR="00177F91" w:rsidRPr="000C71ED">
              <w:rPr>
                <w:iCs/>
                <w:sz w:val="20"/>
                <w:szCs w:val="20"/>
              </w:rPr>
              <w:t>201</w:t>
            </w:r>
            <w:r w:rsidR="00A01E2E" w:rsidRPr="000C71ED">
              <w:rPr>
                <w:iCs/>
                <w:sz w:val="20"/>
                <w:szCs w:val="20"/>
              </w:rPr>
              <w:t>5</w:t>
            </w:r>
            <w:r w:rsidRPr="000C71ED">
              <w:rPr>
                <w:iCs/>
                <w:sz w:val="20"/>
                <w:szCs w:val="20"/>
              </w:rPr>
              <w:t xml:space="preserve"> году</w:t>
            </w:r>
          </w:p>
        </w:tc>
      </w:tr>
      <w:tr w:rsidR="003C25F4" w:rsidRPr="000C71ED" w:rsidTr="0077591D">
        <w:trPr>
          <w:trHeight w:val="67"/>
        </w:trPr>
        <w:tc>
          <w:tcPr>
            <w:tcW w:w="2783" w:type="dxa"/>
            <w:vMerge/>
            <w:vAlign w:val="center"/>
          </w:tcPr>
          <w:p w:rsidR="003C25F4" w:rsidRPr="000C71ED" w:rsidRDefault="003C25F4" w:rsidP="00615E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4" w:type="dxa"/>
            <w:vMerge/>
            <w:vAlign w:val="center"/>
          </w:tcPr>
          <w:p w:rsidR="003C25F4" w:rsidRPr="000C71ED" w:rsidRDefault="003C25F4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3C25F4" w:rsidRPr="000C71ED" w:rsidRDefault="003C25F4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в тыс. рублей</w:t>
            </w:r>
          </w:p>
        </w:tc>
        <w:tc>
          <w:tcPr>
            <w:tcW w:w="1904" w:type="dxa"/>
            <w:gridSpan w:val="2"/>
            <w:vAlign w:val="center"/>
          </w:tcPr>
          <w:p w:rsidR="003C25F4" w:rsidRPr="000C71ED" w:rsidRDefault="003C25F4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в процентах</w:t>
            </w:r>
          </w:p>
        </w:tc>
        <w:tc>
          <w:tcPr>
            <w:tcW w:w="1318" w:type="dxa"/>
            <w:vMerge/>
            <w:vAlign w:val="center"/>
          </w:tcPr>
          <w:p w:rsidR="003C25F4" w:rsidRPr="000C71ED" w:rsidRDefault="003C25F4" w:rsidP="00615E5B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3C25F4" w:rsidRPr="000C71ED" w:rsidTr="0077591D">
        <w:trPr>
          <w:trHeight w:val="67"/>
        </w:trPr>
        <w:tc>
          <w:tcPr>
            <w:tcW w:w="2783" w:type="dxa"/>
            <w:vMerge/>
            <w:vAlign w:val="bottom"/>
          </w:tcPr>
          <w:p w:rsidR="003C25F4" w:rsidRPr="000C71ED" w:rsidRDefault="003C25F4" w:rsidP="00615E5B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vAlign w:val="center"/>
          </w:tcPr>
          <w:p w:rsidR="003C25F4" w:rsidRPr="000C71ED" w:rsidRDefault="003C25F4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3C25F4" w:rsidRPr="000C71ED" w:rsidRDefault="00177F91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2014</w:t>
            </w:r>
          </w:p>
          <w:p w:rsidR="003C25F4" w:rsidRPr="000C71ED" w:rsidRDefault="003C25F4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год</w:t>
            </w:r>
          </w:p>
        </w:tc>
        <w:tc>
          <w:tcPr>
            <w:tcW w:w="1171" w:type="dxa"/>
            <w:vAlign w:val="center"/>
          </w:tcPr>
          <w:p w:rsidR="003C25F4" w:rsidRPr="000C71ED" w:rsidRDefault="00C20C9E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201</w:t>
            </w:r>
            <w:r w:rsidR="004424A1" w:rsidRPr="000C71ED">
              <w:rPr>
                <w:iCs/>
                <w:sz w:val="20"/>
                <w:szCs w:val="20"/>
              </w:rPr>
              <w:t>5</w:t>
            </w:r>
          </w:p>
          <w:p w:rsidR="003C25F4" w:rsidRPr="000C71ED" w:rsidRDefault="003C25F4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год</w:t>
            </w:r>
          </w:p>
        </w:tc>
        <w:tc>
          <w:tcPr>
            <w:tcW w:w="879" w:type="dxa"/>
          </w:tcPr>
          <w:p w:rsidR="003C25F4" w:rsidRPr="000C71ED" w:rsidRDefault="003C25F4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к плану</w:t>
            </w:r>
          </w:p>
          <w:p w:rsidR="003C25F4" w:rsidRPr="000C71ED" w:rsidRDefault="00A11BD4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 xml:space="preserve"> </w:t>
            </w:r>
            <w:r w:rsidR="003C25F4" w:rsidRPr="000C71ED">
              <w:rPr>
                <w:iCs/>
                <w:sz w:val="20"/>
                <w:szCs w:val="20"/>
              </w:rPr>
              <w:t>года</w:t>
            </w:r>
          </w:p>
        </w:tc>
        <w:tc>
          <w:tcPr>
            <w:tcW w:w="1025" w:type="dxa"/>
            <w:vAlign w:val="center"/>
          </w:tcPr>
          <w:p w:rsidR="003C25F4" w:rsidRPr="000C71ED" w:rsidRDefault="003C25F4" w:rsidP="004424A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 xml:space="preserve">к </w:t>
            </w:r>
            <w:r w:rsidR="00C20C9E" w:rsidRPr="000C71ED">
              <w:rPr>
                <w:iCs/>
                <w:sz w:val="20"/>
                <w:szCs w:val="20"/>
              </w:rPr>
              <w:t>201</w:t>
            </w:r>
            <w:r w:rsidR="004424A1" w:rsidRPr="000C71ED">
              <w:rPr>
                <w:iCs/>
                <w:sz w:val="20"/>
                <w:szCs w:val="20"/>
              </w:rPr>
              <w:t>4</w:t>
            </w:r>
            <w:r w:rsidRPr="000C71ED">
              <w:rPr>
                <w:iCs/>
                <w:sz w:val="20"/>
                <w:szCs w:val="20"/>
              </w:rPr>
              <w:t xml:space="preserve"> году</w:t>
            </w:r>
          </w:p>
        </w:tc>
        <w:tc>
          <w:tcPr>
            <w:tcW w:w="1318" w:type="dxa"/>
            <w:vMerge/>
            <w:vAlign w:val="center"/>
          </w:tcPr>
          <w:p w:rsidR="003C25F4" w:rsidRPr="000C71ED" w:rsidRDefault="003C25F4" w:rsidP="00615E5B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BA7FD8" w:rsidRPr="000C71ED" w:rsidTr="0077591D">
        <w:trPr>
          <w:trHeight w:val="67"/>
        </w:trPr>
        <w:tc>
          <w:tcPr>
            <w:tcW w:w="2783" w:type="dxa"/>
            <w:vAlign w:val="bottom"/>
          </w:tcPr>
          <w:p w:rsidR="00BA7FD8" w:rsidRPr="000C71ED" w:rsidRDefault="00BA7FD8" w:rsidP="00615E5B">
            <w:pPr>
              <w:rPr>
                <w:sz w:val="20"/>
                <w:szCs w:val="20"/>
              </w:rPr>
            </w:pPr>
            <w:r w:rsidRPr="000C71E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64" w:type="dxa"/>
            <w:vAlign w:val="center"/>
          </w:tcPr>
          <w:p w:rsidR="00BA7FD8" w:rsidRPr="000C71ED" w:rsidRDefault="00274883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62151,5</w:t>
            </w:r>
          </w:p>
        </w:tc>
        <w:tc>
          <w:tcPr>
            <w:tcW w:w="1171" w:type="dxa"/>
            <w:vAlign w:val="center"/>
          </w:tcPr>
          <w:p w:rsidR="00BA7FD8" w:rsidRPr="000C71ED" w:rsidRDefault="009F3D2F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61</w:t>
            </w:r>
            <w:r w:rsidR="00A27E03" w:rsidRPr="000C71ED">
              <w:rPr>
                <w:iCs/>
                <w:sz w:val="20"/>
                <w:szCs w:val="20"/>
              </w:rPr>
              <w:t>891,2</w:t>
            </w:r>
          </w:p>
        </w:tc>
        <w:tc>
          <w:tcPr>
            <w:tcW w:w="1171" w:type="dxa"/>
            <w:vAlign w:val="center"/>
          </w:tcPr>
          <w:p w:rsidR="00BA7FD8" w:rsidRPr="000C71ED" w:rsidRDefault="006915AA" w:rsidP="009F3D2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60861,6</w:t>
            </w:r>
          </w:p>
        </w:tc>
        <w:tc>
          <w:tcPr>
            <w:tcW w:w="879" w:type="dxa"/>
            <w:vAlign w:val="center"/>
          </w:tcPr>
          <w:p w:rsidR="00BA7FD8" w:rsidRPr="000C71ED" w:rsidRDefault="00E51D23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97,9</w:t>
            </w:r>
          </w:p>
        </w:tc>
        <w:tc>
          <w:tcPr>
            <w:tcW w:w="1025" w:type="dxa"/>
            <w:vAlign w:val="center"/>
          </w:tcPr>
          <w:p w:rsidR="00BA7FD8" w:rsidRPr="000C71ED" w:rsidRDefault="00E51D23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98,3</w:t>
            </w:r>
          </w:p>
        </w:tc>
        <w:tc>
          <w:tcPr>
            <w:tcW w:w="1318" w:type="dxa"/>
            <w:vAlign w:val="center"/>
          </w:tcPr>
          <w:p w:rsidR="00BA7FD8" w:rsidRPr="000C71ED" w:rsidRDefault="00FC058D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6,2</w:t>
            </w:r>
          </w:p>
        </w:tc>
      </w:tr>
      <w:tr w:rsidR="00BA7FD8" w:rsidRPr="000C71ED" w:rsidTr="0077591D">
        <w:trPr>
          <w:trHeight w:val="67"/>
        </w:trPr>
        <w:tc>
          <w:tcPr>
            <w:tcW w:w="2783" w:type="dxa"/>
            <w:vAlign w:val="bottom"/>
          </w:tcPr>
          <w:p w:rsidR="00BA7FD8" w:rsidRPr="000C71ED" w:rsidRDefault="00BA7FD8" w:rsidP="00615E5B">
            <w:pPr>
              <w:rPr>
                <w:sz w:val="20"/>
                <w:szCs w:val="20"/>
              </w:rPr>
            </w:pPr>
            <w:r w:rsidRPr="000C71ED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64" w:type="dxa"/>
            <w:vAlign w:val="center"/>
          </w:tcPr>
          <w:p w:rsidR="00BA7FD8" w:rsidRPr="000C71ED" w:rsidRDefault="00C10B4C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1367,6</w:t>
            </w:r>
          </w:p>
        </w:tc>
        <w:tc>
          <w:tcPr>
            <w:tcW w:w="1171" w:type="dxa"/>
            <w:vAlign w:val="center"/>
          </w:tcPr>
          <w:p w:rsidR="00BA7FD8" w:rsidRPr="000C71ED" w:rsidRDefault="009F3D2F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1189,2</w:t>
            </w:r>
          </w:p>
        </w:tc>
        <w:tc>
          <w:tcPr>
            <w:tcW w:w="1171" w:type="dxa"/>
            <w:vAlign w:val="center"/>
          </w:tcPr>
          <w:p w:rsidR="00BA7FD8" w:rsidRPr="000C71ED" w:rsidRDefault="006915AA" w:rsidP="009F3D2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1367,6</w:t>
            </w:r>
          </w:p>
        </w:tc>
        <w:tc>
          <w:tcPr>
            <w:tcW w:w="879" w:type="dxa"/>
            <w:vAlign w:val="center"/>
          </w:tcPr>
          <w:p w:rsidR="00BA7FD8" w:rsidRPr="000C71ED" w:rsidRDefault="00E51D23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1025" w:type="dxa"/>
            <w:vAlign w:val="center"/>
          </w:tcPr>
          <w:p w:rsidR="00BA7FD8" w:rsidRPr="000C71ED" w:rsidRDefault="00E51D23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115,0</w:t>
            </w:r>
          </w:p>
        </w:tc>
        <w:tc>
          <w:tcPr>
            <w:tcW w:w="1318" w:type="dxa"/>
            <w:vAlign w:val="center"/>
          </w:tcPr>
          <w:p w:rsidR="00BA7FD8" w:rsidRPr="000C71ED" w:rsidRDefault="00FC058D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0,1</w:t>
            </w:r>
          </w:p>
        </w:tc>
      </w:tr>
      <w:tr w:rsidR="00BA7FD8" w:rsidRPr="000C71ED" w:rsidTr="0077591D">
        <w:trPr>
          <w:trHeight w:val="230"/>
        </w:trPr>
        <w:tc>
          <w:tcPr>
            <w:tcW w:w="2783" w:type="dxa"/>
            <w:vAlign w:val="bottom"/>
          </w:tcPr>
          <w:p w:rsidR="00BA7FD8" w:rsidRPr="000C71ED" w:rsidRDefault="00BA7FD8" w:rsidP="00615E5B">
            <w:pPr>
              <w:rPr>
                <w:sz w:val="20"/>
                <w:szCs w:val="20"/>
              </w:rPr>
            </w:pPr>
            <w:r w:rsidRPr="000C71ED">
              <w:rPr>
                <w:sz w:val="20"/>
                <w:szCs w:val="20"/>
              </w:rPr>
              <w:t>Национальная безопасность и правоохранительная деятельности</w:t>
            </w:r>
          </w:p>
        </w:tc>
        <w:tc>
          <w:tcPr>
            <w:tcW w:w="1464" w:type="dxa"/>
            <w:vAlign w:val="center"/>
          </w:tcPr>
          <w:p w:rsidR="00BA7FD8" w:rsidRPr="000C71ED" w:rsidRDefault="00C10B4C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695,5</w:t>
            </w:r>
          </w:p>
        </w:tc>
        <w:tc>
          <w:tcPr>
            <w:tcW w:w="1171" w:type="dxa"/>
            <w:vAlign w:val="center"/>
          </w:tcPr>
          <w:p w:rsidR="00BA7FD8" w:rsidRPr="000C71ED" w:rsidRDefault="00605505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986,3</w:t>
            </w:r>
          </w:p>
        </w:tc>
        <w:tc>
          <w:tcPr>
            <w:tcW w:w="1171" w:type="dxa"/>
            <w:vAlign w:val="center"/>
          </w:tcPr>
          <w:p w:rsidR="00BA7FD8" w:rsidRPr="000C71ED" w:rsidRDefault="006915AA" w:rsidP="009F3D2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563,2</w:t>
            </w:r>
          </w:p>
        </w:tc>
        <w:tc>
          <w:tcPr>
            <w:tcW w:w="879" w:type="dxa"/>
            <w:vAlign w:val="center"/>
          </w:tcPr>
          <w:p w:rsidR="00BA7FD8" w:rsidRPr="000C71ED" w:rsidRDefault="00E51D23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81,0</w:t>
            </w:r>
          </w:p>
        </w:tc>
        <w:tc>
          <w:tcPr>
            <w:tcW w:w="1025" w:type="dxa"/>
            <w:vAlign w:val="center"/>
          </w:tcPr>
          <w:p w:rsidR="00BA7FD8" w:rsidRPr="000C71ED" w:rsidRDefault="00E51D23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57,1</w:t>
            </w:r>
          </w:p>
        </w:tc>
        <w:tc>
          <w:tcPr>
            <w:tcW w:w="1318" w:type="dxa"/>
            <w:vAlign w:val="center"/>
          </w:tcPr>
          <w:p w:rsidR="00BA7FD8" w:rsidRPr="000C71ED" w:rsidRDefault="00FC058D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0,</w:t>
            </w:r>
            <w:r w:rsidR="00237568" w:rsidRPr="000C71ED">
              <w:rPr>
                <w:iCs/>
                <w:sz w:val="20"/>
                <w:szCs w:val="20"/>
              </w:rPr>
              <w:t>1</w:t>
            </w:r>
          </w:p>
        </w:tc>
      </w:tr>
      <w:tr w:rsidR="00BA7FD8" w:rsidRPr="000C71ED" w:rsidTr="0077591D">
        <w:trPr>
          <w:trHeight w:val="118"/>
        </w:trPr>
        <w:tc>
          <w:tcPr>
            <w:tcW w:w="2783" w:type="dxa"/>
            <w:vAlign w:val="bottom"/>
          </w:tcPr>
          <w:p w:rsidR="00BA7FD8" w:rsidRPr="000C71ED" w:rsidRDefault="00BA7FD8" w:rsidP="00615E5B">
            <w:pPr>
              <w:rPr>
                <w:sz w:val="20"/>
                <w:szCs w:val="20"/>
              </w:rPr>
            </w:pPr>
            <w:r w:rsidRPr="000C71E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64" w:type="dxa"/>
            <w:vAlign w:val="center"/>
          </w:tcPr>
          <w:p w:rsidR="00BA7FD8" w:rsidRPr="000C71ED" w:rsidRDefault="00C10B4C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33723,7</w:t>
            </w:r>
          </w:p>
        </w:tc>
        <w:tc>
          <w:tcPr>
            <w:tcW w:w="1171" w:type="dxa"/>
            <w:vAlign w:val="center"/>
          </w:tcPr>
          <w:p w:rsidR="00BA7FD8" w:rsidRPr="000C71ED" w:rsidRDefault="00605505" w:rsidP="00205C7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28990,1</w:t>
            </w:r>
          </w:p>
        </w:tc>
        <w:tc>
          <w:tcPr>
            <w:tcW w:w="1171" w:type="dxa"/>
            <w:vAlign w:val="center"/>
          </w:tcPr>
          <w:p w:rsidR="00BA7FD8" w:rsidRPr="000C71ED" w:rsidRDefault="006915AA" w:rsidP="009F3D2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29998,9</w:t>
            </w:r>
          </w:p>
        </w:tc>
        <w:tc>
          <w:tcPr>
            <w:tcW w:w="879" w:type="dxa"/>
            <w:vAlign w:val="center"/>
          </w:tcPr>
          <w:p w:rsidR="00BA7FD8" w:rsidRPr="000C71ED" w:rsidRDefault="00E51D23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89,0</w:t>
            </w:r>
          </w:p>
        </w:tc>
        <w:tc>
          <w:tcPr>
            <w:tcW w:w="1025" w:type="dxa"/>
            <w:vAlign w:val="center"/>
          </w:tcPr>
          <w:p w:rsidR="00BA7FD8" w:rsidRPr="000C71ED" w:rsidRDefault="00E51D23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103,5</w:t>
            </w:r>
          </w:p>
        </w:tc>
        <w:tc>
          <w:tcPr>
            <w:tcW w:w="1318" w:type="dxa"/>
            <w:vAlign w:val="center"/>
          </w:tcPr>
          <w:p w:rsidR="00BA7FD8" w:rsidRPr="000C71ED" w:rsidRDefault="00FC058D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3,1</w:t>
            </w:r>
          </w:p>
        </w:tc>
      </w:tr>
      <w:tr w:rsidR="00BA7FD8" w:rsidRPr="000C71ED" w:rsidTr="0077591D">
        <w:trPr>
          <w:trHeight w:val="230"/>
        </w:trPr>
        <w:tc>
          <w:tcPr>
            <w:tcW w:w="2783" w:type="dxa"/>
            <w:vAlign w:val="bottom"/>
          </w:tcPr>
          <w:p w:rsidR="00BA7FD8" w:rsidRPr="000C71ED" w:rsidRDefault="00BA7FD8" w:rsidP="00615E5B">
            <w:pPr>
              <w:rPr>
                <w:sz w:val="20"/>
                <w:szCs w:val="20"/>
              </w:rPr>
            </w:pPr>
            <w:r w:rsidRPr="000C71E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64" w:type="dxa"/>
            <w:vAlign w:val="center"/>
          </w:tcPr>
          <w:p w:rsidR="00BA7FD8" w:rsidRPr="000C71ED" w:rsidRDefault="00C10B4C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204986,2</w:t>
            </w:r>
          </w:p>
        </w:tc>
        <w:tc>
          <w:tcPr>
            <w:tcW w:w="1171" w:type="dxa"/>
            <w:vAlign w:val="center"/>
          </w:tcPr>
          <w:p w:rsidR="00BA7FD8" w:rsidRPr="000C71ED" w:rsidRDefault="00605505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153554,6</w:t>
            </w:r>
          </w:p>
        </w:tc>
        <w:tc>
          <w:tcPr>
            <w:tcW w:w="1171" w:type="dxa"/>
            <w:vAlign w:val="center"/>
          </w:tcPr>
          <w:p w:rsidR="00BA7FD8" w:rsidRPr="000C71ED" w:rsidRDefault="006915AA" w:rsidP="009F3D2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146351,6</w:t>
            </w:r>
          </w:p>
        </w:tc>
        <w:tc>
          <w:tcPr>
            <w:tcW w:w="879" w:type="dxa"/>
            <w:vAlign w:val="center"/>
          </w:tcPr>
          <w:p w:rsidR="00BA7FD8" w:rsidRPr="000C71ED" w:rsidRDefault="00E51D23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71,4</w:t>
            </w:r>
          </w:p>
        </w:tc>
        <w:tc>
          <w:tcPr>
            <w:tcW w:w="1025" w:type="dxa"/>
            <w:vAlign w:val="center"/>
          </w:tcPr>
          <w:p w:rsidR="00BA7FD8" w:rsidRPr="000C71ED" w:rsidRDefault="00E51D23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95,3</w:t>
            </w:r>
          </w:p>
        </w:tc>
        <w:tc>
          <w:tcPr>
            <w:tcW w:w="1318" w:type="dxa"/>
            <w:vAlign w:val="center"/>
          </w:tcPr>
          <w:p w:rsidR="00BA7FD8" w:rsidRPr="000C71ED" w:rsidRDefault="00237568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15,0</w:t>
            </w:r>
          </w:p>
        </w:tc>
      </w:tr>
      <w:tr w:rsidR="00BA7FD8" w:rsidRPr="000C71ED" w:rsidTr="0077591D">
        <w:trPr>
          <w:trHeight w:val="355"/>
        </w:trPr>
        <w:tc>
          <w:tcPr>
            <w:tcW w:w="2783" w:type="dxa"/>
            <w:vAlign w:val="bottom"/>
          </w:tcPr>
          <w:p w:rsidR="00BA7FD8" w:rsidRPr="000C71ED" w:rsidRDefault="00BA7FD8" w:rsidP="00291235">
            <w:pPr>
              <w:rPr>
                <w:sz w:val="20"/>
                <w:szCs w:val="20"/>
              </w:rPr>
            </w:pPr>
            <w:r w:rsidRPr="000C71ED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64" w:type="dxa"/>
            <w:vAlign w:val="center"/>
          </w:tcPr>
          <w:p w:rsidR="00BA7FD8" w:rsidRPr="000C71ED" w:rsidRDefault="00C10B4C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775520,5</w:t>
            </w:r>
          </w:p>
        </w:tc>
        <w:tc>
          <w:tcPr>
            <w:tcW w:w="1171" w:type="dxa"/>
            <w:vAlign w:val="center"/>
          </w:tcPr>
          <w:p w:rsidR="00BA7FD8" w:rsidRPr="000C71ED" w:rsidRDefault="00605505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557714,</w:t>
            </w:r>
            <w:r w:rsidR="009F3D2F" w:rsidRPr="000C71ED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171" w:type="dxa"/>
            <w:vAlign w:val="center"/>
          </w:tcPr>
          <w:p w:rsidR="00BA7FD8" w:rsidRPr="000C71ED" w:rsidRDefault="006915AA" w:rsidP="009F3D2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668934,7</w:t>
            </w:r>
          </w:p>
        </w:tc>
        <w:tc>
          <w:tcPr>
            <w:tcW w:w="879" w:type="dxa"/>
            <w:vAlign w:val="center"/>
          </w:tcPr>
          <w:p w:rsidR="00BA7FD8" w:rsidRPr="000C71ED" w:rsidRDefault="00E51D23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86,3</w:t>
            </w:r>
          </w:p>
        </w:tc>
        <w:tc>
          <w:tcPr>
            <w:tcW w:w="1025" w:type="dxa"/>
            <w:vAlign w:val="center"/>
          </w:tcPr>
          <w:p w:rsidR="00BA7FD8" w:rsidRPr="000C71ED" w:rsidRDefault="00E51D23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119,9</w:t>
            </w:r>
          </w:p>
        </w:tc>
        <w:tc>
          <w:tcPr>
            <w:tcW w:w="1318" w:type="dxa"/>
            <w:vAlign w:val="center"/>
          </w:tcPr>
          <w:p w:rsidR="00BA7FD8" w:rsidRPr="000C71ED" w:rsidRDefault="00237568" w:rsidP="00C91217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68,5</w:t>
            </w:r>
          </w:p>
        </w:tc>
      </w:tr>
      <w:tr w:rsidR="00BA7FD8" w:rsidRPr="000C71ED" w:rsidTr="0077591D">
        <w:trPr>
          <w:trHeight w:val="230"/>
        </w:trPr>
        <w:tc>
          <w:tcPr>
            <w:tcW w:w="2783" w:type="dxa"/>
            <w:vAlign w:val="bottom"/>
          </w:tcPr>
          <w:p w:rsidR="00BA7FD8" w:rsidRPr="000C71ED" w:rsidRDefault="00BA7FD8" w:rsidP="00291235">
            <w:pPr>
              <w:rPr>
                <w:sz w:val="20"/>
                <w:szCs w:val="20"/>
              </w:rPr>
            </w:pPr>
            <w:r w:rsidRPr="000C71ED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64" w:type="dxa"/>
            <w:vAlign w:val="center"/>
          </w:tcPr>
          <w:p w:rsidR="00BA7FD8" w:rsidRPr="000C71ED" w:rsidRDefault="00C10B4C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34518,0</w:t>
            </w:r>
          </w:p>
        </w:tc>
        <w:tc>
          <w:tcPr>
            <w:tcW w:w="1171" w:type="dxa"/>
            <w:vAlign w:val="center"/>
          </w:tcPr>
          <w:p w:rsidR="00BA7FD8" w:rsidRPr="000C71ED" w:rsidRDefault="00605505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39212,</w:t>
            </w:r>
            <w:r w:rsidR="009F3D2F" w:rsidRPr="000C71ED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1171" w:type="dxa"/>
            <w:vAlign w:val="center"/>
          </w:tcPr>
          <w:p w:rsidR="00BA7FD8" w:rsidRPr="000C71ED" w:rsidRDefault="006915AA" w:rsidP="009F3D2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34353,0</w:t>
            </w:r>
          </w:p>
        </w:tc>
        <w:tc>
          <w:tcPr>
            <w:tcW w:w="879" w:type="dxa"/>
            <w:vAlign w:val="center"/>
          </w:tcPr>
          <w:p w:rsidR="00BA7FD8" w:rsidRPr="000C71ED" w:rsidRDefault="00FC058D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99,5</w:t>
            </w:r>
          </w:p>
        </w:tc>
        <w:tc>
          <w:tcPr>
            <w:tcW w:w="1025" w:type="dxa"/>
            <w:vAlign w:val="center"/>
          </w:tcPr>
          <w:p w:rsidR="00BA7FD8" w:rsidRPr="000C71ED" w:rsidRDefault="00FC058D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87,6</w:t>
            </w:r>
          </w:p>
        </w:tc>
        <w:tc>
          <w:tcPr>
            <w:tcW w:w="1318" w:type="dxa"/>
            <w:vAlign w:val="center"/>
          </w:tcPr>
          <w:p w:rsidR="00BA7FD8" w:rsidRPr="000C71ED" w:rsidRDefault="00237568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3,5</w:t>
            </w:r>
          </w:p>
        </w:tc>
      </w:tr>
      <w:tr w:rsidR="00BA7FD8" w:rsidRPr="000C71ED" w:rsidTr="0077591D">
        <w:trPr>
          <w:trHeight w:val="347"/>
        </w:trPr>
        <w:tc>
          <w:tcPr>
            <w:tcW w:w="2783" w:type="dxa"/>
            <w:vAlign w:val="bottom"/>
          </w:tcPr>
          <w:p w:rsidR="00BA7FD8" w:rsidRPr="000C71ED" w:rsidRDefault="00BA7FD8" w:rsidP="00615E5B">
            <w:pPr>
              <w:rPr>
                <w:sz w:val="20"/>
                <w:szCs w:val="20"/>
              </w:rPr>
            </w:pPr>
            <w:r w:rsidRPr="000C71ED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64" w:type="dxa"/>
            <w:vAlign w:val="center"/>
          </w:tcPr>
          <w:p w:rsidR="00BA7FD8" w:rsidRPr="000C71ED" w:rsidRDefault="00C10B4C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25821,</w:t>
            </w:r>
            <w:r w:rsidR="00E51D23" w:rsidRPr="000C71ED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171" w:type="dxa"/>
            <w:vAlign w:val="center"/>
          </w:tcPr>
          <w:p w:rsidR="00BA7FD8" w:rsidRPr="000C71ED" w:rsidRDefault="00605505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21130,8</w:t>
            </w:r>
          </w:p>
        </w:tc>
        <w:tc>
          <w:tcPr>
            <w:tcW w:w="1171" w:type="dxa"/>
            <w:vAlign w:val="center"/>
          </w:tcPr>
          <w:p w:rsidR="00BA7FD8" w:rsidRPr="000C71ED" w:rsidRDefault="006915AA" w:rsidP="009F3D2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23512,5</w:t>
            </w:r>
          </w:p>
        </w:tc>
        <w:tc>
          <w:tcPr>
            <w:tcW w:w="879" w:type="dxa"/>
            <w:vAlign w:val="center"/>
          </w:tcPr>
          <w:p w:rsidR="00BA7FD8" w:rsidRPr="000C71ED" w:rsidRDefault="00FC058D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91,1</w:t>
            </w:r>
          </w:p>
        </w:tc>
        <w:tc>
          <w:tcPr>
            <w:tcW w:w="1025" w:type="dxa"/>
            <w:vAlign w:val="center"/>
          </w:tcPr>
          <w:p w:rsidR="00BA7FD8" w:rsidRPr="000C71ED" w:rsidRDefault="00FC058D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111,3</w:t>
            </w:r>
          </w:p>
        </w:tc>
        <w:tc>
          <w:tcPr>
            <w:tcW w:w="1318" w:type="dxa"/>
            <w:vAlign w:val="center"/>
          </w:tcPr>
          <w:p w:rsidR="00BA7FD8" w:rsidRPr="000C71ED" w:rsidRDefault="00237568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2,4</w:t>
            </w:r>
          </w:p>
        </w:tc>
      </w:tr>
      <w:tr w:rsidR="00BA7FD8" w:rsidRPr="000C71ED" w:rsidTr="0077591D">
        <w:trPr>
          <w:trHeight w:val="355"/>
        </w:trPr>
        <w:tc>
          <w:tcPr>
            <w:tcW w:w="2783" w:type="dxa"/>
            <w:vAlign w:val="bottom"/>
          </w:tcPr>
          <w:p w:rsidR="00BA7FD8" w:rsidRPr="000C71ED" w:rsidRDefault="00BA7FD8" w:rsidP="00615E5B">
            <w:pPr>
              <w:rPr>
                <w:sz w:val="20"/>
                <w:szCs w:val="20"/>
              </w:rPr>
            </w:pPr>
            <w:r w:rsidRPr="000C71ED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64" w:type="dxa"/>
            <w:vAlign w:val="center"/>
          </w:tcPr>
          <w:p w:rsidR="00BA7FD8" w:rsidRPr="000C71ED" w:rsidRDefault="00E51D23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2108,8</w:t>
            </w:r>
          </w:p>
        </w:tc>
        <w:tc>
          <w:tcPr>
            <w:tcW w:w="1171" w:type="dxa"/>
            <w:vAlign w:val="center"/>
          </w:tcPr>
          <w:p w:rsidR="00BA7FD8" w:rsidRPr="000C71ED" w:rsidRDefault="00605505" w:rsidP="002E4E25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1551,0</w:t>
            </w:r>
          </w:p>
        </w:tc>
        <w:tc>
          <w:tcPr>
            <w:tcW w:w="1171" w:type="dxa"/>
            <w:vAlign w:val="center"/>
          </w:tcPr>
          <w:p w:rsidR="00BA7FD8" w:rsidRPr="000C71ED" w:rsidRDefault="006915AA" w:rsidP="005353CD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1877,3</w:t>
            </w:r>
          </w:p>
        </w:tc>
        <w:tc>
          <w:tcPr>
            <w:tcW w:w="879" w:type="dxa"/>
            <w:vAlign w:val="center"/>
          </w:tcPr>
          <w:p w:rsidR="00BA7FD8" w:rsidRPr="000C71ED" w:rsidRDefault="00FC058D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89,0</w:t>
            </w:r>
          </w:p>
        </w:tc>
        <w:tc>
          <w:tcPr>
            <w:tcW w:w="1025" w:type="dxa"/>
            <w:vAlign w:val="center"/>
          </w:tcPr>
          <w:p w:rsidR="00BA7FD8" w:rsidRPr="000C71ED" w:rsidRDefault="00FC058D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121,0</w:t>
            </w:r>
          </w:p>
        </w:tc>
        <w:tc>
          <w:tcPr>
            <w:tcW w:w="1318" w:type="dxa"/>
            <w:vAlign w:val="center"/>
          </w:tcPr>
          <w:p w:rsidR="00BA7FD8" w:rsidRPr="000C71ED" w:rsidRDefault="00237568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0,2</w:t>
            </w:r>
          </w:p>
        </w:tc>
      </w:tr>
      <w:tr w:rsidR="00605505" w:rsidRPr="000C71ED" w:rsidTr="0077591D">
        <w:trPr>
          <w:trHeight w:val="355"/>
        </w:trPr>
        <w:tc>
          <w:tcPr>
            <w:tcW w:w="2783" w:type="dxa"/>
            <w:vAlign w:val="bottom"/>
          </w:tcPr>
          <w:p w:rsidR="00605505" w:rsidRPr="000C71ED" w:rsidRDefault="00605505" w:rsidP="00615E5B">
            <w:pPr>
              <w:rPr>
                <w:sz w:val="20"/>
                <w:szCs w:val="20"/>
              </w:rPr>
            </w:pPr>
            <w:r w:rsidRPr="000C71ED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464" w:type="dxa"/>
            <w:vAlign w:val="center"/>
          </w:tcPr>
          <w:p w:rsidR="00605505" w:rsidRPr="000C71ED" w:rsidRDefault="00E51D23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1338,6</w:t>
            </w:r>
          </w:p>
        </w:tc>
        <w:tc>
          <w:tcPr>
            <w:tcW w:w="1171" w:type="dxa"/>
            <w:vAlign w:val="center"/>
          </w:tcPr>
          <w:p w:rsidR="00605505" w:rsidRPr="000C71ED" w:rsidRDefault="005353CD" w:rsidP="002E4E25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52,9</w:t>
            </w:r>
          </w:p>
        </w:tc>
        <w:tc>
          <w:tcPr>
            <w:tcW w:w="1171" w:type="dxa"/>
            <w:vAlign w:val="center"/>
          </w:tcPr>
          <w:p w:rsidR="00605505" w:rsidRPr="000C71ED" w:rsidRDefault="006915AA" w:rsidP="009F3D2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1313,2</w:t>
            </w:r>
          </w:p>
        </w:tc>
        <w:tc>
          <w:tcPr>
            <w:tcW w:w="879" w:type="dxa"/>
            <w:vAlign w:val="center"/>
          </w:tcPr>
          <w:p w:rsidR="00605505" w:rsidRPr="000C71ED" w:rsidRDefault="00FC058D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98,1</w:t>
            </w:r>
          </w:p>
        </w:tc>
        <w:tc>
          <w:tcPr>
            <w:tcW w:w="1025" w:type="dxa"/>
            <w:vAlign w:val="center"/>
          </w:tcPr>
          <w:p w:rsidR="00605505" w:rsidRPr="000C71ED" w:rsidRDefault="00FC058D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в 24,8</w:t>
            </w:r>
            <w:proofErr w:type="gramStart"/>
            <w:r w:rsidRPr="000C71ED">
              <w:rPr>
                <w:iCs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318" w:type="dxa"/>
            <w:vAlign w:val="center"/>
          </w:tcPr>
          <w:p w:rsidR="00605505" w:rsidRPr="000C71ED" w:rsidRDefault="00237568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0,1</w:t>
            </w:r>
          </w:p>
        </w:tc>
      </w:tr>
      <w:tr w:rsidR="00605505" w:rsidRPr="000C71ED" w:rsidTr="0077591D">
        <w:trPr>
          <w:trHeight w:val="355"/>
        </w:trPr>
        <w:tc>
          <w:tcPr>
            <w:tcW w:w="2783" w:type="dxa"/>
            <w:vAlign w:val="bottom"/>
          </w:tcPr>
          <w:p w:rsidR="00605505" w:rsidRPr="000C71ED" w:rsidRDefault="005353CD" w:rsidP="00615E5B">
            <w:pPr>
              <w:rPr>
                <w:sz w:val="20"/>
                <w:szCs w:val="20"/>
              </w:rPr>
            </w:pPr>
            <w:r w:rsidRPr="000C71ED">
              <w:rPr>
                <w:sz w:val="20"/>
                <w:szCs w:val="20"/>
              </w:rPr>
              <w:t>Межбюджетные трансферты общего характера…</w:t>
            </w:r>
          </w:p>
        </w:tc>
        <w:tc>
          <w:tcPr>
            <w:tcW w:w="1464" w:type="dxa"/>
            <w:vAlign w:val="center"/>
          </w:tcPr>
          <w:p w:rsidR="00605505" w:rsidRPr="000C71ED" w:rsidRDefault="00E51D23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7911,4</w:t>
            </w:r>
          </w:p>
        </w:tc>
        <w:tc>
          <w:tcPr>
            <w:tcW w:w="1171" w:type="dxa"/>
            <w:vAlign w:val="center"/>
          </w:tcPr>
          <w:p w:rsidR="00605505" w:rsidRPr="000C71ED" w:rsidRDefault="005353CD" w:rsidP="002E4E25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16070,9</w:t>
            </w:r>
          </w:p>
        </w:tc>
        <w:tc>
          <w:tcPr>
            <w:tcW w:w="1171" w:type="dxa"/>
            <w:vAlign w:val="center"/>
          </w:tcPr>
          <w:p w:rsidR="00605505" w:rsidRPr="000C71ED" w:rsidRDefault="006915AA" w:rsidP="009F3D2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7911,4</w:t>
            </w:r>
          </w:p>
        </w:tc>
        <w:tc>
          <w:tcPr>
            <w:tcW w:w="879" w:type="dxa"/>
            <w:vAlign w:val="center"/>
          </w:tcPr>
          <w:p w:rsidR="00605505" w:rsidRPr="000C71ED" w:rsidRDefault="00E51D23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1025" w:type="dxa"/>
            <w:vAlign w:val="center"/>
          </w:tcPr>
          <w:p w:rsidR="00605505" w:rsidRPr="000C71ED" w:rsidRDefault="00FC058D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49,2</w:t>
            </w:r>
          </w:p>
        </w:tc>
        <w:tc>
          <w:tcPr>
            <w:tcW w:w="1318" w:type="dxa"/>
            <w:vAlign w:val="center"/>
          </w:tcPr>
          <w:p w:rsidR="00605505" w:rsidRPr="000C71ED" w:rsidRDefault="00237568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0,8</w:t>
            </w:r>
          </w:p>
        </w:tc>
      </w:tr>
      <w:tr w:rsidR="00BA7FD8" w:rsidRPr="000C71ED" w:rsidTr="0077591D">
        <w:trPr>
          <w:trHeight w:val="309"/>
        </w:trPr>
        <w:tc>
          <w:tcPr>
            <w:tcW w:w="2783" w:type="dxa"/>
          </w:tcPr>
          <w:p w:rsidR="00BA7FD8" w:rsidRPr="000C71ED" w:rsidRDefault="00BA7FD8" w:rsidP="00EC5D02">
            <w:pPr>
              <w:jc w:val="center"/>
              <w:rPr>
                <w:b/>
                <w:bCs/>
                <w:sz w:val="20"/>
                <w:szCs w:val="20"/>
              </w:rPr>
            </w:pPr>
            <w:r w:rsidRPr="000C71ED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64" w:type="dxa"/>
          </w:tcPr>
          <w:p w:rsidR="00BA7FD8" w:rsidRPr="000C71ED" w:rsidRDefault="00274883" w:rsidP="00EC5D02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C71ED">
              <w:rPr>
                <w:b/>
                <w:iCs/>
                <w:sz w:val="20"/>
                <w:szCs w:val="20"/>
              </w:rPr>
              <w:t>1150143,4</w:t>
            </w:r>
          </w:p>
        </w:tc>
        <w:tc>
          <w:tcPr>
            <w:tcW w:w="1171" w:type="dxa"/>
          </w:tcPr>
          <w:p w:rsidR="00BA7FD8" w:rsidRPr="000C71ED" w:rsidRDefault="005353CD" w:rsidP="00EC5D02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C71ED">
              <w:rPr>
                <w:b/>
                <w:iCs/>
                <w:sz w:val="20"/>
                <w:szCs w:val="20"/>
              </w:rPr>
              <w:t>882344,1</w:t>
            </w:r>
          </w:p>
        </w:tc>
        <w:tc>
          <w:tcPr>
            <w:tcW w:w="1171" w:type="dxa"/>
          </w:tcPr>
          <w:p w:rsidR="00BA7FD8" w:rsidRPr="000C71ED" w:rsidRDefault="006915AA" w:rsidP="009F3D2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C71ED">
              <w:rPr>
                <w:b/>
                <w:iCs/>
                <w:sz w:val="20"/>
                <w:szCs w:val="20"/>
              </w:rPr>
              <w:t>977045,</w:t>
            </w:r>
            <w:r w:rsidR="00274883" w:rsidRPr="000C71ED"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A7FD8" w:rsidRPr="000C71ED" w:rsidRDefault="00FC058D" w:rsidP="00EC5D02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C71ED">
              <w:rPr>
                <w:b/>
                <w:iCs/>
                <w:sz w:val="20"/>
                <w:szCs w:val="20"/>
              </w:rPr>
              <w:t>84,9</w:t>
            </w:r>
          </w:p>
        </w:tc>
        <w:tc>
          <w:tcPr>
            <w:tcW w:w="1025" w:type="dxa"/>
          </w:tcPr>
          <w:p w:rsidR="00BA7FD8" w:rsidRPr="000C71ED" w:rsidRDefault="00FC058D" w:rsidP="00EC5D02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C71ED">
              <w:rPr>
                <w:b/>
                <w:iCs/>
                <w:sz w:val="20"/>
                <w:szCs w:val="20"/>
              </w:rPr>
              <w:t>110,7</w:t>
            </w:r>
          </w:p>
        </w:tc>
        <w:tc>
          <w:tcPr>
            <w:tcW w:w="1318" w:type="dxa"/>
          </w:tcPr>
          <w:p w:rsidR="00BA7FD8" w:rsidRPr="000C71ED" w:rsidRDefault="00FC058D" w:rsidP="00EC5D02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C71ED">
              <w:rPr>
                <w:b/>
                <w:iCs/>
                <w:sz w:val="20"/>
                <w:szCs w:val="20"/>
              </w:rPr>
              <w:t>100</w:t>
            </w:r>
          </w:p>
        </w:tc>
      </w:tr>
    </w:tbl>
    <w:p w:rsidR="0005577C" w:rsidRPr="006950BF" w:rsidRDefault="0005577C" w:rsidP="0005577C">
      <w:pPr>
        <w:autoSpaceDE w:val="0"/>
        <w:autoSpaceDN w:val="0"/>
        <w:adjustRightInd w:val="0"/>
        <w:jc w:val="both"/>
        <w:rPr>
          <w:iCs/>
        </w:rPr>
      </w:pPr>
      <w:r w:rsidRPr="006950BF">
        <w:rPr>
          <w:i/>
          <w:iCs/>
        </w:rPr>
        <w:t xml:space="preserve">         </w:t>
      </w:r>
      <w:r w:rsidR="00237568">
        <w:rPr>
          <w:iCs/>
        </w:rPr>
        <w:t>В</w:t>
      </w:r>
      <w:r w:rsidR="00237568" w:rsidRPr="00237568">
        <w:rPr>
          <w:iCs/>
        </w:rPr>
        <w:t xml:space="preserve"> 2015 год</w:t>
      </w:r>
      <w:r w:rsidR="00237568">
        <w:rPr>
          <w:iCs/>
        </w:rPr>
        <w:t>у</w:t>
      </w:r>
      <w:r w:rsidR="00237568">
        <w:rPr>
          <w:i/>
          <w:iCs/>
        </w:rPr>
        <w:t xml:space="preserve"> </w:t>
      </w:r>
      <w:r w:rsidR="00237568">
        <w:rPr>
          <w:iCs/>
        </w:rPr>
        <w:t>н</w:t>
      </w:r>
      <w:r w:rsidRPr="006950BF">
        <w:rPr>
          <w:iCs/>
        </w:rPr>
        <w:t xml:space="preserve">аибольший удельный вес в структуре расходной части занимают расходы на финансирование отраслей социально-культурной сферы – </w:t>
      </w:r>
      <w:r w:rsidR="00237568">
        <w:rPr>
          <w:iCs/>
        </w:rPr>
        <w:t>74,6</w:t>
      </w:r>
      <w:r w:rsidR="00F40249">
        <w:rPr>
          <w:iCs/>
        </w:rPr>
        <w:t xml:space="preserve"> %, по сравнению с 2014 годом доля расходов</w:t>
      </w:r>
      <w:r w:rsidRPr="006950BF">
        <w:rPr>
          <w:iCs/>
        </w:rPr>
        <w:t xml:space="preserve"> </w:t>
      </w:r>
      <w:r w:rsidR="00F40249">
        <w:rPr>
          <w:iCs/>
        </w:rPr>
        <w:t xml:space="preserve"> возросла на 4,4% из-за увеличения в расходах доли расходов по </w:t>
      </w:r>
      <w:r w:rsidR="00F40249">
        <w:rPr>
          <w:iCs/>
        </w:rPr>
        <w:lastRenderedPageBreak/>
        <w:t xml:space="preserve">образованию. </w:t>
      </w:r>
      <w:r w:rsidR="005A1E88" w:rsidRPr="006950BF">
        <w:rPr>
          <w:iCs/>
        </w:rPr>
        <w:t>Доля расходов</w:t>
      </w:r>
      <w:r w:rsidR="00F40249">
        <w:rPr>
          <w:iCs/>
        </w:rPr>
        <w:t xml:space="preserve"> </w:t>
      </w:r>
      <w:r w:rsidR="00D54563" w:rsidRPr="006950BF">
        <w:rPr>
          <w:iCs/>
        </w:rPr>
        <w:t xml:space="preserve"> ЖКХ и национальной экономик</w:t>
      </w:r>
      <w:r w:rsidR="00F40249">
        <w:rPr>
          <w:iCs/>
        </w:rPr>
        <w:t>и</w:t>
      </w:r>
      <w:r w:rsidR="00D54563" w:rsidRPr="006950BF">
        <w:rPr>
          <w:iCs/>
        </w:rPr>
        <w:t xml:space="preserve"> </w:t>
      </w:r>
      <w:r w:rsidRPr="006950BF">
        <w:rPr>
          <w:iCs/>
        </w:rPr>
        <w:t xml:space="preserve"> </w:t>
      </w:r>
      <w:r w:rsidRPr="006950BF">
        <w:rPr>
          <w:i/>
          <w:iCs/>
        </w:rPr>
        <w:t xml:space="preserve"> </w:t>
      </w:r>
      <w:r w:rsidR="005A1E88" w:rsidRPr="006950BF">
        <w:rPr>
          <w:iCs/>
        </w:rPr>
        <w:t>составляет</w:t>
      </w:r>
      <w:r w:rsidR="005A1E88" w:rsidRPr="006950BF">
        <w:rPr>
          <w:i/>
          <w:iCs/>
        </w:rPr>
        <w:t xml:space="preserve"> </w:t>
      </w:r>
      <w:r w:rsidR="000631C0">
        <w:rPr>
          <w:iCs/>
        </w:rPr>
        <w:t xml:space="preserve">18,1 </w:t>
      </w:r>
      <w:r w:rsidR="005A1E88" w:rsidRPr="006950BF">
        <w:rPr>
          <w:iCs/>
        </w:rPr>
        <w:t>%</w:t>
      </w:r>
      <w:r w:rsidR="00F40249">
        <w:rPr>
          <w:iCs/>
        </w:rPr>
        <w:t xml:space="preserve">, по сравнению с 2014 годом доля расходов снижена на 2,6 %. </w:t>
      </w:r>
      <w:r w:rsidR="005A1E88" w:rsidRPr="006950BF">
        <w:rPr>
          <w:i/>
          <w:iCs/>
        </w:rPr>
        <w:t xml:space="preserve"> </w:t>
      </w:r>
      <w:r w:rsidR="00F40249">
        <w:rPr>
          <w:iCs/>
        </w:rPr>
        <w:t xml:space="preserve"> </w:t>
      </w:r>
    </w:p>
    <w:p w:rsidR="00392203" w:rsidRPr="006950BF" w:rsidRDefault="0005577C" w:rsidP="00392203">
      <w:pPr>
        <w:jc w:val="both"/>
        <w:rPr>
          <w:iCs/>
          <w:color w:val="000000"/>
        </w:rPr>
      </w:pPr>
      <w:r w:rsidRPr="006950BF">
        <w:rPr>
          <w:b/>
          <w:i/>
        </w:rPr>
        <w:t>Р</w:t>
      </w:r>
      <w:r w:rsidR="00AA20BC" w:rsidRPr="006950BF">
        <w:rPr>
          <w:b/>
          <w:i/>
        </w:rPr>
        <w:t>асходы по р</w:t>
      </w:r>
      <w:r w:rsidR="00120149" w:rsidRPr="006950BF">
        <w:rPr>
          <w:b/>
          <w:i/>
        </w:rPr>
        <w:t>аздел</w:t>
      </w:r>
      <w:r w:rsidR="00AA20BC" w:rsidRPr="006950BF">
        <w:rPr>
          <w:b/>
          <w:i/>
        </w:rPr>
        <w:t>у</w:t>
      </w:r>
      <w:r w:rsidR="00120149" w:rsidRPr="006950BF">
        <w:rPr>
          <w:b/>
          <w:i/>
        </w:rPr>
        <w:t xml:space="preserve"> 01 «Общегосударственные вопросы»</w:t>
      </w:r>
      <w:r w:rsidR="00392203" w:rsidRPr="006950BF">
        <w:rPr>
          <w:iCs/>
          <w:color w:val="000000"/>
        </w:rPr>
        <w:t xml:space="preserve"> за 201</w:t>
      </w:r>
      <w:r w:rsidR="00321FFF">
        <w:rPr>
          <w:iCs/>
          <w:color w:val="000000"/>
        </w:rPr>
        <w:t>5</w:t>
      </w:r>
      <w:r w:rsidR="00392203" w:rsidRPr="006950BF">
        <w:rPr>
          <w:iCs/>
          <w:color w:val="000000"/>
        </w:rPr>
        <w:t xml:space="preserve"> год  составили</w:t>
      </w:r>
      <w:r w:rsidR="00F40249">
        <w:rPr>
          <w:iCs/>
          <w:color w:val="000000"/>
        </w:rPr>
        <w:t xml:space="preserve"> </w:t>
      </w:r>
      <w:r w:rsidR="00F40249" w:rsidRPr="00F40249">
        <w:rPr>
          <w:b/>
          <w:iCs/>
          <w:color w:val="000000"/>
        </w:rPr>
        <w:t>60861,6</w:t>
      </w:r>
      <w:r w:rsidR="00392203" w:rsidRPr="006950BF">
        <w:rPr>
          <w:iCs/>
          <w:color w:val="000000"/>
        </w:rPr>
        <w:t xml:space="preserve"> тыс. руб. или </w:t>
      </w:r>
      <w:r w:rsidR="00F40249">
        <w:rPr>
          <w:iCs/>
          <w:color w:val="000000"/>
        </w:rPr>
        <w:t>97,9</w:t>
      </w:r>
      <w:r w:rsidR="00392203" w:rsidRPr="006950BF">
        <w:rPr>
          <w:iCs/>
          <w:color w:val="000000"/>
        </w:rPr>
        <w:t xml:space="preserve"> % к плану, </w:t>
      </w:r>
      <w:r w:rsidR="00F40249">
        <w:rPr>
          <w:iCs/>
          <w:color w:val="000000"/>
        </w:rPr>
        <w:t xml:space="preserve">к 2014 году -98,3%, </w:t>
      </w:r>
      <w:r w:rsidR="00392203" w:rsidRPr="006950BF">
        <w:rPr>
          <w:iCs/>
          <w:color w:val="000000"/>
        </w:rPr>
        <w:t xml:space="preserve">удельный вес в расходах бюджета – </w:t>
      </w:r>
      <w:r w:rsidR="00F40249">
        <w:rPr>
          <w:iCs/>
          <w:color w:val="000000"/>
        </w:rPr>
        <w:t>6,2</w:t>
      </w:r>
      <w:r w:rsidR="00392203" w:rsidRPr="006950BF">
        <w:rPr>
          <w:iCs/>
          <w:color w:val="000000"/>
        </w:rPr>
        <w:t xml:space="preserve">%.  </w:t>
      </w:r>
      <w:r w:rsidR="0047549D">
        <w:rPr>
          <w:iCs/>
          <w:color w:val="000000"/>
        </w:rPr>
        <w:t xml:space="preserve"> </w:t>
      </w:r>
    </w:p>
    <w:p w:rsidR="00DC1DAA" w:rsidRPr="006950BF" w:rsidRDefault="00392203" w:rsidP="00DC1DAA">
      <w:pPr>
        <w:ind w:firstLine="720"/>
        <w:jc w:val="both"/>
        <w:rPr>
          <w:iCs/>
          <w:color w:val="000000"/>
        </w:rPr>
      </w:pPr>
      <w:r w:rsidRPr="006950BF">
        <w:rPr>
          <w:iCs/>
          <w:color w:val="000000"/>
        </w:rPr>
        <w:t xml:space="preserve"> </w:t>
      </w:r>
      <w:r w:rsidR="00120149" w:rsidRPr="006950BF">
        <w:t xml:space="preserve">  </w:t>
      </w:r>
      <w:r w:rsidR="00DC1DAA" w:rsidRPr="006950BF">
        <w:rPr>
          <w:iCs/>
          <w:color w:val="000000"/>
        </w:rPr>
        <w:t xml:space="preserve">В таблице приведены расходы по разделу  «Общегосударственные вопросы» в разрезе подразделов в сравнении с предыдущим годом. </w:t>
      </w:r>
    </w:p>
    <w:p w:rsidR="00DC1DAA" w:rsidRPr="006950BF" w:rsidRDefault="00DC1DAA" w:rsidP="00DC1DAA">
      <w:pPr>
        <w:ind w:firstLine="720"/>
        <w:jc w:val="right"/>
        <w:rPr>
          <w:iCs/>
          <w:color w:val="000000"/>
        </w:rPr>
      </w:pPr>
      <w:r w:rsidRPr="006950BF">
        <w:rPr>
          <w:iCs/>
          <w:color w:val="000000"/>
        </w:rPr>
        <w:t>тыс</w:t>
      </w:r>
      <w:proofErr w:type="gramStart"/>
      <w:r w:rsidRPr="006950BF">
        <w:rPr>
          <w:iCs/>
          <w:color w:val="000000"/>
        </w:rPr>
        <w:t>.р</w:t>
      </w:r>
      <w:proofErr w:type="gramEnd"/>
      <w:r w:rsidRPr="006950BF">
        <w:rPr>
          <w:iCs/>
          <w:color w:val="000000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3"/>
        <w:gridCol w:w="1777"/>
        <w:gridCol w:w="1482"/>
        <w:gridCol w:w="1711"/>
      </w:tblGrid>
      <w:tr w:rsidR="00DC1DAA" w:rsidRPr="00FF28E5" w:rsidTr="0077591D">
        <w:trPr>
          <w:trHeight w:val="449"/>
        </w:trPr>
        <w:tc>
          <w:tcPr>
            <w:tcW w:w="4853" w:type="dxa"/>
          </w:tcPr>
          <w:p w:rsidR="00DC1DAA" w:rsidRPr="00FF28E5" w:rsidRDefault="00DC1DAA" w:rsidP="002912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FF28E5">
              <w:rPr>
                <w:i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77" w:type="dxa"/>
          </w:tcPr>
          <w:p w:rsidR="00DC1DAA" w:rsidRPr="00FF28E5" w:rsidRDefault="00DC1DAA" w:rsidP="002912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FF28E5">
              <w:rPr>
                <w:iCs/>
                <w:color w:val="000000"/>
                <w:sz w:val="22"/>
                <w:szCs w:val="22"/>
              </w:rPr>
              <w:t>Расходы</w:t>
            </w:r>
          </w:p>
          <w:p w:rsidR="00DC1DAA" w:rsidRPr="00FF28E5" w:rsidRDefault="00DC1DAA" w:rsidP="00F4024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FF28E5">
              <w:rPr>
                <w:iCs/>
                <w:color w:val="000000"/>
                <w:sz w:val="22"/>
                <w:szCs w:val="22"/>
              </w:rPr>
              <w:t xml:space="preserve">за </w:t>
            </w:r>
            <w:r w:rsidR="00C20C9E" w:rsidRPr="00FF28E5">
              <w:rPr>
                <w:iCs/>
                <w:color w:val="000000"/>
                <w:sz w:val="22"/>
                <w:szCs w:val="22"/>
              </w:rPr>
              <w:t>201</w:t>
            </w:r>
            <w:r w:rsidR="00F40249">
              <w:rPr>
                <w:iCs/>
                <w:color w:val="000000"/>
                <w:sz w:val="22"/>
                <w:szCs w:val="22"/>
              </w:rPr>
              <w:t>5</w:t>
            </w:r>
            <w:r w:rsidRPr="00FF28E5">
              <w:rPr>
                <w:i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482" w:type="dxa"/>
          </w:tcPr>
          <w:p w:rsidR="00DC1DAA" w:rsidRPr="00FF28E5" w:rsidRDefault="00DC1DAA" w:rsidP="002912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FF28E5">
              <w:rPr>
                <w:iCs/>
                <w:color w:val="000000"/>
                <w:sz w:val="22"/>
                <w:szCs w:val="22"/>
              </w:rPr>
              <w:t>Расходы</w:t>
            </w:r>
          </w:p>
          <w:p w:rsidR="00DC1DAA" w:rsidRPr="00FF28E5" w:rsidRDefault="00DC1DAA" w:rsidP="002912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FF28E5">
              <w:rPr>
                <w:iCs/>
                <w:color w:val="000000"/>
                <w:sz w:val="22"/>
                <w:szCs w:val="22"/>
              </w:rPr>
              <w:t xml:space="preserve">за </w:t>
            </w:r>
            <w:r w:rsidR="00177F91" w:rsidRPr="00FF28E5">
              <w:rPr>
                <w:iCs/>
                <w:color w:val="000000"/>
                <w:sz w:val="22"/>
                <w:szCs w:val="22"/>
              </w:rPr>
              <w:t>2014</w:t>
            </w:r>
            <w:r w:rsidRPr="00FF28E5">
              <w:rPr>
                <w:i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711" w:type="dxa"/>
          </w:tcPr>
          <w:p w:rsidR="00DC1DAA" w:rsidRPr="00FF28E5" w:rsidRDefault="00DC1DAA" w:rsidP="00291235">
            <w:pPr>
              <w:rPr>
                <w:iCs/>
                <w:color w:val="000000"/>
                <w:sz w:val="22"/>
                <w:szCs w:val="22"/>
              </w:rPr>
            </w:pPr>
            <w:r w:rsidRPr="00FF28E5">
              <w:rPr>
                <w:iCs/>
                <w:color w:val="000000"/>
                <w:sz w:val="22"/>
                <w:szCs w:val="22"/>
              </w:rPr>
              <w:t>Увеличение(+),</w:t>
            </w:r>
          </w:p>
          <w:p w:rsidR="00DC1DAA" w:rsidRPr="00FF28E5" w:rsidRDefault="00DC1DAA" w:rsidP="00291235">
            <w:pPr>
              <w:rPr>
                <w:iCs/>
                <w:color w:val="000000"/>
                <w:sz w:val="22"/>
                <w:szCs w:val="22"/>
              </w:rPr>
            </w:pPr>
            <w:r w:rsidRPr="00FF28E5">
              <w:rPr>
                <w:iCs/>
                <w:color w:val="000000"/>
                <w:sz w:val="22"/>
                <w:szCs w:val="22"/>
              </w:rPr>
              <w:t>сокращение(-)</w:t>
            </w:r>
          </w:p>
        </w:tc>
      </w:tr>
      <w:tr w:rsidR="00F40249" w:rsidRPr="00FF28E5" w:rsidTr="0077591D">
        <w:trPr>
          <w:trHeight w:val="183"/>
        </w:trPr>
        <w:tc>
          <w:tcPr>
            <w:tcW w:w="4853" w:type="dxa"/>
          </w:tcPr>
          <w:p w:rsidR="00F40249" w:rsidRPr="00FF28E5" w:rsidRDefault="00F40249" w:rsidP="002912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77" w:type="dxa"/>
          </w:tcPr>
          <w:p w:rsidR="00F40249" w:rsidRPr="00FF28E5" w:rsidRDefault="00F40249" w:rsidP="002912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82" w:type="dxa"/>
          </w:tcPr>
          <w:p w:rsidR="00F40249" w:rsidRPr="00FF28E5" w:rsidRDefault="00F40249" w:rsidP="002912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11" w:type="dxa"/>
          </w:tcPr>
          <w:p w:rsidR="00F40249" w:rsidRPr="00FF28E5" w:rsidRDefault="00F40249" w:rsidP="00F4024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(2-3)</w:t>
            </w:r>
          </w:p>
        </w:tc>
      </w:tr>
      <w:tr w:rsidR="00851FE0" w:rsidRPr="00FF28E5" w:rsidTr="0077591D">
        <w:trPr>
          <w:trHeight w:val="460"/>
        </w:trPr>
        <w:tc>
          <w:tcPr>
            <w:tcW w:w="4853" w:type="dxa"/>
          </w:tcPr>
          <w:p w:rsidR="00851FE0" w:rsidRPr="00FF28E5" w:rsidRDefault="00851FE0" w:rsidP="00291235">
            <w:pPr>
              <w:rPr>
                <w:iCs/>
                <w:color w:val="000000"/>
                <w:sz w:val="22"/>
                <w:szCs w:val="22"/>
              </w:rPr>
            </w:pPr>
            <w:r w:rsidRPr="00FF28E5">
              <w:rPr>
                <w:i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777" w:type="dxa"/>
          </w:tcPr>
          <w:p w:rsidR="00851FE0" w:rsidRPr="00FF28E5" w:rsidRDefault="00A01670" w:rsidP="009F3D2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3843,1</w:t>
            </w:r>
            <w:r w:rsidR="00F40249">
              <w:rPr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82" w:type="dxa"/>
          </w:tcPr>
          <w:p w:rsidR="00851FE0" w:rsidRPr="00FF28E5" w:rsidRDefault="00851FE0" w:rsidP="0091750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FF28E5">
              <w:rPr>
                <w:iCs/>
                <w:color w:val="000000"/>
                <w:sz w:val="22"/>
                <w:szCs w:val="22"/>
              </w:rPr>
              <w:t>3824,9</w:t>
            </w:r>
          </w:p>
        </w:tc>
        <w:tc>
          <w:tcPr>
            <w:tcW w:w="1711" w:type="dxa"/>
          </w:tcPr>
          <w:p w:rsidR="00851FE0" w:rsidRPr="00FF28E5" w:rsidRDefault="00851FE0" w:rsidP="00A0167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FF28E5">
              <w:rPr>
                <w:iCs/>
                <w:color w:val="000000"/>
                <w:sz w:val="22"/>
                <w:szCs w:val="22"/>
              </w:rPr>
              <w:t>+</w:t>
            </w:r>
            <w:r w:rsidR="00A01670">
              <w:rPr>
                <w:iCs/>
                <w:color w:val="000000"/>
                <w:sz w:val="22"/>
                <w:szCs w:val="22"/>
              </w:rPr>
              <w:t>18,2</w:t>
            </w:r>
          </w:p>
        </w:tc>
      </w:tr>
      <w:tr w:rsidR="00851FE0" w:rsidRPr="00FF28E5" w:rsidTr="0077591D">
        <w:trPr>
          <w:trHeight w:val="449"/>
        </w:trPr>
        <w:tc>
          <w:tcPr>
            <w:tcW w:w="4853" w:type="dxa"/>
          </w:tcPr>
          <w:p w:rsidR="00851FE0" w:rsidRPr="00FF28E5" w:rsidRDefault="00851FE0" w:rsidP="00291235">
            <w:pPr>
              <w:rPr>
                <w:iCs/>
                <w:color w:val="000000"/>
                <w:sz w:val="22"/>
                <w:szCs w:val="22"/>
              </w:rPr>
            </w:pPr>
            <w:r w:rsidRPr="00FF28E5">
              <w:rPr>
                <w:iCs/>
                <w:color w:val="000000"/>
                <w:sz w:val="22"/>
                <w:szCs w:val="22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1777" w:type="dxa"/>
          </w:tcPr>
          <w:p w:rsidR="00851FE0" w:rsidRPr="00FF28E5" w:rsidRDefault="00A01670" w:rsidP="009F3D2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1912,7</w:t>
            </w:r>
          </w:p>
        </w:tc>
        <w:tc>
          <w:tcPr>
            <w:tcW w:w="1482" w:type="dxa"/>
          </w:tcPr>
          <w:p w:rsidR="00851FE0" w:rsidRPr="00FF28E5" w:rsidRDefault="00851FE0" w:rsidP="0091750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FF28E5">
              <w:rPr>
                <w:iCs/>
                <w:color w:val="000000"/>
                <w:sz w:val="22"/>
                <w:szCs w:val="22"/>
              </w:rPr>
              <w:t>1907,7</w:t>
            </w:r>
          </w:p>
        </w:tc>
        <w:tc>
          <w:tcPr>
            <w:tcW w:w="1711" w:type="dxa"/>
          </w:tcPr>
          <w:p w:rsidR="00851FE0" w:rsidRPr="00FF28E5" w:rsidRDefault="00A01670" w:rsidP="0091750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+5,0</w:t>
            </w:r>
          </w:p>
        </w:tc>
      </w:tr>
      <w:tr w:rsidR="00851FE0" w:rsidRPr="00FF28E5" w:rsidTr="0077591D">
        <w:trPr>
          <w:trHeight w:val="224"/>
        </w:trPr>
        <w:tc>
          <w:tcPr>
            <w:tcW w:w="4853" w:type="dxa"/>
          </w:tcPr>
          <w:p w:rsidR="00851FE0" w:rsidRPr="00FF28E5" w:rsidRDefault="00851FE0" w:rsidP="00291235">
            <w:pPr>
              <w:rPr>
                <w:iCs/>
                <w:color w:val="000000"/>
                <w:sz w:val="22"/>
                <w:szCs w:val="22"/>
              </w:rPr>
            </w:pPr>
            <w:r w:rsidRPr="00FF28E5">
              <w:rPr>
                <w:iCs/>
                <w:color w:val="000000"/>
                <w:sz w:val="22"/>
                <w:szCs w:val="22"/>
              </w:rPr>
              <w:t>Функционирование местных администраций</w:t>
            </w:r>
          </w:p>
        </w:tc>
        <w:tc>
          <w:tcPr>
            <w:tcW w:w="1777" w:type="dxa"/>
          </w:tcPr>
          <w:p w:rsidR="00851FE0" w:rsidRPr="00FF28E5" w:rsidRDefault="00A01670" w:rsidP="009F3D2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43876,</w:t>
            </w:r>
            <w:r w:rsidR="0098378B">
              <w:rPr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82" w:type="dxa"/>
          </w:tcPr>
          <w:p w:rsidR="00851FE0" w:rsidRPr="00FF28E5" w:rsidRDefault="00851FE0" w:rsidP="0091750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FF28E5">
              <w:rPr>
                <w:iCs/>
                <w:color w:val="000000"/>
                <w:sz w:val="22"/>
                <w:szCs w:val="22"/>
              </w:rPr>
              <w:t>44729,7</w:t>
            </w:r>
          </w:p>
        </w:tc>
        <w:tc>
          <w:tcPr>
            <w:tcW w:w="1711" w:type="dxa"/>
          </w:tcPr>
          <w:p w:rsidR="00851FE0" w:rsidRPr="00FF28E5" w:rsidRDefault="00851FE0" w:rsidP="00A0167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FF28E5">
              <w:rPr>
                <w:iCs/>
                <w:color w:val="000000"/>
                <w:sz w:val="22"/>
                <w:szCs w:val="22"/>
              </w:rPr>
              <w:t>-</w:t>
            </w:r>
            <w:r w:rsidR="00A01670">
              <w:rPr>
                <w:iCs/>
                <w:color w:val="000000"/>
                <w:sz w:val="22"/>
                <w:szCs w:val="22"/>
              </w:rPr>
              <w:t>853,</w:t>
            </w:r>
            <w:r w:rsidR="0098378B">
              <w:rPr>
                <w:iCs/>
                <w:color w:val="000000"/>
                <w:sz w:val="22"/>
                <w:szCs w:val="22"/>
              </w:rPr>
              <w:t>5</w:t>
            </w:r>
          </w:p>
        </w:tc>
      </w:tr>
      <w:tr w:rsidR="00851FE0" w:rsidRPr="00FF28E5" w:rsidTr="0077591D">
        <w:trPr>
          <w:trHeight w:val="460"/>
        </w:trPr>
        <w:tc>
          <w:tcPr>
            <w:tcW w:w="4853" w:type="dxa"/>
          </w:tcPr>
          <w:p w:rsidR="00851FE0" w:rsidRPr="00FF28E5" w:rsidRDefault="00851FE0" w:rsidP="00A01670">
            <w:pPr>
              <w:rPr>
                <w:iCs/>
                <w:color w:val="000000"/>
                <w:sz w:val="22"/>
                <w:szCs w:val="22"/>
              </w:rPr>
            </w:pPr>
            <w:r w:rsidRPr="00FF28E5">
              <w:rPr>
                <w:iCs/>
                <w:color w:val="000000"/>
                <w:sz w:val="22"/>
                <w:szCs w:val="22"/>
              </w:rPr>
              <w:t>Обеспечение деятельности финансовых органов</w:t>
            </w:r>
            <w:r w:rsidR="00A01670">
              <w:rPr>
                <w:iCs/>
                <w:color w:val="000000"/>
                <w:sz w:val="22"/>
                <w:szCs w:val="22"/>
              </w:rPr>
              <w:t xml:space="preserve"> и органов финансового надзора</w:t>
            </w:r>
          </w:p>
        </w:tc>
        <w:tc>
          <w:tcPr>
            <w:tcW w:w="1777" w:type="dxa"/>
          </w:tcPr>
          <w:p w:rsidR="00851FE0" w:rsidRPr="00FF28E5" w:rsidRDefault="00A01670" w:rsidP="009F3D2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6300,8</w:t>
            </w:r>
          </w:p>
        </w:tc>
        <w:tc>
          <w:tcPr>
            <w:tcW w:w="1482" w:type="dxa"/>
          </w:tcPr>
          <w:p w:rsidR="00851FE0" w:rsidRPr="00FF28E5" w:rsidRDefault="00851FE0" w:rsidP="0091750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FF28E5">
              <w:rPr>
                <w:iCs/>
                <w:color w:val="000000"/>
                <w:sz w:val="22"/>
                <w:szCs w:val="22"/>
              </w:rPr>
              <w:t>6172,2</w:t>
            </w:r>
          </w:p>
        </w:tc>
        <w:tc>
          <w:tcPr>
            <w:tcW w:w="1711" w:type="dxa"/>
          </w:tcPr>
          <w:p w:rsidR="00851FE0" w:rsidRPr="00FF28E5" w:rsidRDefault="00851FE0" w:rsidP="00A0167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FF28E5">
              <w:rPr>
                <w:iCs/>
                <w:color w:val="000000"/>
                <w:sz w:val="22"/>
                <w:szCs w:val="22"/>
              </w:rPr>
              <w:t>+</w:t>
            </w:r>
            <w:r w:rsidR="00A01670">
              <w:rPr>
                <w:iCs/>
                <w:color w:val="000000"/>
                <w:sz w:val="22"/>
                <w:szCs w:val="22"/>
              </w:rPr>
              <w:t>128,6</w:t>
            </w:r>
          </w:p>
        </w:tc>
      </w:tr>
      <w:tr w:rsidR="00851FE0" w:rsidRPr="00FF28E5" w:rsidTr="0077591D">
        <w:trPr>
          <w:trHeight w:val="224"/>
        </w:trPr>
        <w:tc>
          <w:tcPr>
            <w:tcW w:w="4853" w:type="dxa"/>
          </w:tcPr>
          <w:p w:rsidR="00851FE0" w:rsidRPr="00FF28E5" w:rsidRDefault="00851FE0" w:rsidP="00291235">
            <w:pPr>
              <w:rPr>
                <w:iCs/>
                <w:color w:val="000000"/>
                <w:sz w:val="22"/>
                <w:szCs w:val="22"/>
              </w:rPr>
            </w:pPr>
            <w:r w:rsidRPr="00FF28E5">
              <w:rPr>
                <w:iCs/>
                <w:color w:val="000000"/>
                <w:sz w:val="22"/>
                <w:szCs w:val="22"/>
              </w:rPr>
              <w:t>Обеспечение проведения  выборов и референдумов</w:t>
            </w:r>
          </w:p>
        </w:tc>
        <w:tc>
          <w:tcPr>
            <w:tcW w:w="1777" w:type="dxa"/>
          </w:tcPr>
          <w:p w:rsidR="00851FE0" w:rsidRPr="00FF28E5" w:rsidRDefault="00A01670" w:rsidP="009F3D2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142,0</w:t>
            </w:r>
          </w:p>
        </w:tc>
        <w:tc>
          <w:tcPr>
            <w:tcW w:w="1482" w:type="dxa"/>
          </w:tcPr>
          <w:p w:rsidR="00851FE0" w:rsidRPr="00FF28E5" w:rsidRDefault="00851FE0" w:rsidP="0091750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FF28E5">
              <w:rPr>
                <w:iCs/>
                <w:color w:val="000000"/>
                <w:sz w:val="22"/>
                <w:szCs w:val="22"/>
              </w:rPr>
              <w:t>177,8</w:t>
            </w:r>
          </w:p>
        </w:tc>
        <w:tc>
          <w:tcPr>
            <w:tcW w:w="1711" w:type="dxa"/>
          </w:tcPr>
          <w:p w:rsidR="00851FE0" w:rsidRPr="00FF28E5" w:rsidRDefault="00851FE0" w:rsidP="00A0167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FF28E5">
              <w:rPr>
                <w:iCs/>
                <w:color w:val="000000"/>
                <w:sz w:val="22"/>
                <w:szCs w:val="22"/>
              </w:rPr>
              <w:t>-</w:t>
            </w:r>
            <w:r w:rsidR="00A01670">
              <w:rPr>
                <w:iCs/>
                <w:color w:val="000000"/>
                <w:sz w:val="22"/>
                <w:szCs w:val="22"/>
              </w:rPr>
              <w:t>35,8</w:t>
            </w:r>
          </w:p>
        </w:tc>
      </w:tr>
      <w:tr w:rsidR="00851FE0" w:rsidRPr="00FF28E5" w:rsidTr="0077591D">
        <w:trPr>
          <w:trHeight w:val="224"/>
        </w:trPr>
        <w:tc>
          <w:tcPr>
            <w:tcW w:w="4853" w:type="dxa"/>
          </w:tcPr>
          <w:p w:rsidR="00851FE0" w:rsidRPr="00FF28E5" w:rsidRDefault="00851FE0" w:rsidP="00291235">
            <w:pPr>
              <w:rPr>
                <w:iCs/>
                <w:color w:val="000000"/>
                <w:sz w:val="22"/>
                <w:szCs w:val="22"/>
              </w:rPr>
            </w:pPr>
            <w:r w:rsidRPr="00FF28E5">
              <w:rPr>
                <w:iCs/>
                <w:color w:val="000000"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1777" w:type="dxa"/>
          </w:tcPr>
          <w:p w:rsidR="00851FE0" w:rsidRPr="00FF28E5" w:rsidRDefault="0098378B" w:rsidP="009F3D2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4786,8</w:t>
            </w:r>
          </w:p>
        </w:tc>
        <w:tc>
          <w:tcPr>
            <w:tcW w:w="1482" w:type="dxa"/>
          </w:tcPr>
          <w:p w:rsidR="00851FE0" w:rsidRPr="00FF28E5" w:rsidRDefault="00851FE0" w:rsidP="0091750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FF28E5">
              <w:rPr>
                <w:iCs/>
                <w:color w:val="000000"/>
                <w:sz w:val="22"/>
                <w:szCs w:val="22"/>
              </w:rPr>
              <w:t>5078,9</w:t>
            </w:r>
          </w:p>
        </w:tc>
        <w:tc>
          <w:tcPr>
            <w:tcW w:w="1711" w:type="dxa"/>
          </w:tcPr>
          <w:p w:rsidR="00851FE0" w:rsidRPr="00FF28E5" w:rsidRDefault="0098378B" w:rsidP="00E712F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-292,1</w:t>
            </w:r>
          </w:p>
        </w:tc>
      </w:tr>
      <w:tr w:rsidR="00851FE0" w:rsidRPr="00FF28E5" w:rsidTr="0077591D">
        <w:trPr>
          <w:trHeight w:val="237"/>
        </w:trPr>
        <w:tc>
          <w:tcPr>
            <w:tcW w:w="4853" w:type="dxa"/>
          </w:tcPr>
          <w:p w:rsidR="00851FE0" w:rsidRPr="00FF28E5" w:rsidRDefault="00851FE0" w:rsidP="00291235">
            <w:pPr>
              <w:rPr>
                <w:iCs/>
                <w:color w:val="000000"/>
                <w:sz w:val="22"/>
                <w:szCs w:val="22"/>
              </w:rPr>
            </w:pPr>
            <w:r w:rsidRPr="00FF28E5">
              <w:rPr>
                <w:iCs/>
                <w:color w:val="000000"/>
                <w:sz w:val="22"/>
                <w:szCs w:val="22"/>
              </w:rPr>
              <w:t xml:space="preserve">Итого по разделу </w:t>
            </w:r>
          </w:p>
        </w:tc>
        <w:tc>
          <w:tcPr>
            <w:tcW w:w="1777" w:type="dxa"/>
          </w:tcPr>
          <w:p w:rsidR="00851FE0" w:rsidRPr="00FF28E5" w:rsidRDefault="00F40249" w:rsidP="009F3D2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60861,6</w:t>
            </w:r>
          </w:p>
        </w:tc>
        <w:tc>
          <w:tcPr>
            <w:tcW w:w="1482" w:type="dxa"/>
          </w:tcPr>
          <w:p w:rsidR="00851FE0" w:rsidRPr="00FF28E5" w:rsidRDefault="00851FE0" w:rsidP="0091750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FF28E5">
              <w:rPr>
                <w:iCs/>
                <w:color w:val="000000"/>
                <w:sz w:val="22"/>
                <w:szCs w:val="22"/>
              </w:rPr>
              <w:t>61891,2</w:t>
            </w:r>
          </w:p>
        </w:tc>
        <w:tc>
          <w:tcPr>
            <w:tcW w:w="1711" w:type="dxa"/>
          </w:tcPr>
          <w:p w:rsidR="00851FE0" w:rsidRPr="00FF28E5" w:rsidRDefault="0098378B" w:rsidP="0091750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-1029,6</w:t>
            </w:r>
          </w:p>
        </w:tc>
      </w:tr>
    </w:tbl>
    <w:p w:rsidR="00120149" w:rsidRPr="006950BF" w:rsidRDefault="008E7632" w:rsidP="00EB284B">
      <w:pPr>
        <w:ind w:firstLine="709"/>
        <w:jc w:val="both"/>
        <w:rPr>
          <w:iCs/>
          <w:color w:val="000000"/>
        </w:rPr>
      </w:pPr>
      <w:r w:rsidRPr="006950BF">
        <w:rPr>
          <w:iCs/>
          <w:color w:val="000000"/>
        </w:rPr>
        <w:t xml:space="preserve">В сравнении с </w:t>
      </w:r>
      <w:r w:rsidR="00C20C9E" w:rsidRPr="006950BF">
        <w:rPr>
          <w:iCs/>
          <w:color w:val="000000"/>
        </w:rPr>
        <w:t>201</w:t>
      </w:r>
      <w:r w:rsidR="00F40249">
        <w:rPr>
          <w:iCs/>
          <w:color w:val="000000"/>
        </w:rPr>
        <w:t>4</w:t>
      </w:r>
      <w:r w:rsidRPr="006950BF">
        <w:rPr>
          <w:iCs/>
          <w:color w:val="000000"/>
        </w:rPr>
        <w:t xml:space="preserve"> годом расходы по разделу </w:t>
      </w:r>
      <w:r w:rsidR="00851FE0" w:rsidRPr="006950BF">
        <w:rPr>
          <w:iCs/>
          <w:color w:val="000000"/>
        </w:rPr>
        <w:t>у</w:t>
      </w:r>
      <w:r w:rsidR="00DF0F24">
        <w:rPr>
          <w:iCs/>
          <w:color w:val="000000"/>
        </w:rPr>
        <w:t>меньшил</w:t>
      </w:r>
      <w:r w:rsidR="00851FE0" w:rsidRPr="006950BF">
        <w:rPr>
          <w:iCs/>
          <w:color w:val="000000"/>
        </w:rPr>
        <w:t>ись</w:t>
      </w:r>
      <w:r w:rsidRPr="006950BF">
        <w:rPr>
          <w:iCs/>
          <w:color w:val="000000"/>
        </w:rPr>
        <w:t xml:space="preserve"> на</w:t>
      </w:r>
      <w:r w:rsidR="00DF0F24">
        <w:rPr>
          <w:iCs/>
          <w:color w:val="000000"/>
        </w:rPr>
        <w:t xml:space="preserve"> </w:t>
      </w:r>
      <w:r w:rsidR="00851FE0" w:rsidRPr="006950BF">
        <w:rPr>
          <w:iCs/>
          <w:color w:val="000000"/>
        </w:rPr>
        <w:t>1</w:t>
      </w:r>
      <w:r w:rsidR="00DF0F24">
        <w:rPr>
          <w:iCs/>
          <w:color w:val="000000"/>
        </w:rPr>
        <w:t>029,6</w:t>
      </w:r>
      <w:r w:rsidR="009B6F22" w:rsidRPr="006950BF">
        <w:rPr>
          <w:iCs/>
          <w:color w:val="000000"/>
        </w:rPr>
        <w:t xml:space="preserve"> тыс. руб. или на </w:t>
      </w:r>
      <w:r w:rsidR="00DF0F24">
        <w:rPr>
          <w:iCs/>
          <w:color w:val="000000"/>
        </w:rPr>
        <w:t>1,7</w:t>
      </w:r>
      <w:r w:rsidR="00851FE0" w:rsidRPr="006950BF">
        <w:rPr>
          <w:iCs/>
          <w:color w:val="000000"/>
        </w:rPr>
        <w:t xml:space="preserve">%. </w:t>
      </w:r>
      <w:r w:rsidR="00DF0F24">
        <w:rPr>
          <w:iCs/>
          <w:color w:val="000000"/>
        </w:rPr>
        <w:t xml:space="preserve"> </w:t>
      </w:r>
      <w:r w:rsidRPr="006950BF">
        <w:rPr>
          <w:iCs/>
          <w:color w:val="000000"/>
        </w:rPr>
        <w:t xml:space="preserve"> </w:t>
      </w:r>
      <w:r w:rsidR="006B3170" w:rsidRPr="006950BF">
        <w:rPr>
          <w:iCs/>
          <w:color w:val="000000"/>
        </w:rPr>
        <w:t xml:space="preserve"> </w:t>
      </w:r>
    </w:p>
    <w:p w:rsidR="00A809C2" w:rsidRPr="006950BF" w:rsidRDefault="00A809C2" w:rsidP="00EB284B">
      <w:pPr>
        <w:ind w:firstLine="709"/>
        <w:jc w:val="both"/>
      </w:pPr>
      <w:r w:rsidRPr="006950BF">
        <w:t xml:space="preserve">В </w:t>
      </w:r>
      <w:r w:rsidR="00ED485D" w:rsidRPr="006950BF">
        <w:t>соответствии</w:t>
      </w:r>
      <w:r w:rsidRPr="006950BF">
        <w:t xml:space="preserve"> с отчетностью Финансового отдела допустимые расходы на содержание мест</w:t>
      </w:r>
      <w:r w:rsidR="007F5AAE">
        <w:t>ного самоуправления по нормативам</w:t>
      </w:r>
      <w:r w:rsidRPr="006950BF">
        <w:t>, установленн</w:t>
      </w:r>
      <w:r w:rsidR="007F5AAE">
        <w:t>ым</w:t>
      </w:r>
      <w:r w:rsidRPr="006950BF">
        <w:t xml:space="preserve"> постановлением правительства Архангельской области от 01.03.2011 №46</w:t>
      </w:r>
      <w:r w:rsidR="00DF0F24">
        <w:t xml:space="preserve">пп, с учетом изменений </w:t>
      </w:r>
      <w:r w:rsidRPr="006950BF">
        <w:t xml:space="preserve"> за 201</w:t>
      </w:r>
      <w:r w:rsidR="00DF0F24">
        <w:t>5</w:t>
      </w:r>
      <w:r w:rsidRPr="006950BF">
        <w:t xml:space="preserve"> год превышены в МО  Козьминское на </w:t>
      </w:r>
      <w:r w:rsidR="004729AE">
        <w:t>1,44</w:t>
      </w:r>
      <w:r w:rsidRPr="006950BF">
        <w:t xml:space="preserve">% или </w:t>
      </w:r>
      <w:r w:rsidR="004729AE">
        <w:t>69,3</w:t>
      </w:r>
      <w:r w:rsidRPr="006950BF">
        <w:t xml:space="preserve"> тыс</w:t>
      </w:r>
      <w:proofErr w:type="gramStart"/>
      <w:r w:rsidRPr="006950BF">
        <w:t>.р</w:t>
      </w:r>
      <w:proofErr w:type="gramEnd"/>
      <w:r w:rsidRPr="006950BF">
        <w:t>уб.</w:t>
      </w:r>
    </w:p>
    <w:p w:rsidR="00E712F8" w:rsidRPr="006950BF" w:rsidRDefault="00E712F8" w:rsidP="00E712F8">
      <w:pPr>
        <w:jc w:val="both"/>
        <w:rPr>
          <w:iCs/>
          <w:color w:val="000000"/>
        </w:rPr>
      </w:pPr>
      <w:r w:rsidRPr="006950BF">
        <w:rPr>
          <w:b/>
          <w:i/>
          <w:iCs/>
          <w:color w:val="000000"/>
        </w:rPr>
        <w:t>Расходы по р</w:t>
      </w:r>
      <w:r w:rsidR="00286618" w:rsidRPr="006950BF">
        <w:rPr>
          <w:b/>
          <w:i/>
          <w:iCs/>
          <w:color w:val="000000"/>
        </w:rPr>
        <w:t xml:space="preserve">азделу 02»Национальная оборона» </w:t>
      </w:r>
      <w:r w:rsidRPr="006950BF">
        <w:rPr>
          <w:b/>
          <w:i/>
          <w:iCs/>
          <w:color w:val="000000"/>
        </w:rPr>
        <w:t xml:space="preserve"> </w:t>
      </w:r>
      <w:r w:rsidRPr="006950BF">
        <w:rPr>
          <w:iCs/>
          <w:color w:val="000000"/>
        </w:rPr>
        <w:t xml:space="preserve">за </w:t>
      </w:r>
      <w:r w:rsidR="00177F91" w:rsidRPr="006950BF">
        <w:rPr>
          <w:iCs/>
          <w:color w:val="000000"/>
        </w:rPr>
        <w:t>201</w:t>
      </w:r>
      <w:r w:rsidR="003869A9">
        <w:rPr>
          <w:iCs/>
          <w:color w:val="000000"/>
        </w:rPr>
        <w:t>5</w:t>
      </w:r>
      <w:r w:rsidRPr="006950BF">
        <w:rPr>
          <w:iCs/>
          <w:color w:val="000000"/>
        </w:rPr>
        <w:t xml:space="preserve"> год  составили </w:t>
      </w:r>
      <w:r w:rsidR="003869A9">
        <w:rPr>
          <w:b/>
          <w:iCs/>
          <w:color w:val="000000"/>
        </w:rPr>
        <w:t>1367,6</w:t>
      </w:r>
      <w:r w:rsidRPr="006950BF">
        <w:rPr>
          <w:iCs/>
          <w:color w:val="000000"/>
        </w:rPr>
        <w:t xml:space="preserve"> тыс. руб. или 100% к плану, удель</w:t>
      </w:r>
      <w:r w:rsidR="00AA20BC" w:rsidRPr="006950BF">
        <w:rPr>
          <w:iCs/>
          <w:color w:val="000000"/>
        </w:rPr>
        <w:t>н</w:t>
      </w:r>
      <w:r w:rsidR="001C0810">
        <w:rPr>
          <w:iCs/>
          <w:color w:val="000000"/>
        </w:rPr>
        <w:t>ый вес в расходах бюджета – 0,</w:t>
      </w:r>
      <w:r w:rsidR="003869A9">
        <w:rPr>
          <w:iCs/>
          <w:color w:val="000000"/>
        </w:rPr>
        <w:t>1</w:t>
      </w:r>
      <w:r w:rsidRPr="006950BF">
        <w:rPr>
          <w:iCs/>
          <w:color w:val="000000"/>
        </w:rPr>
        <w:t xml:space="preserve">%. По сравнению с </w:t>
      </w:r>
      <w:r w:rsidR="00C20C9E" w:rsidRPr="006950BF">
        <w:rPr>
          <w:iCs/>
          <w:color w:val="000000"/>
        </w:rPr>
        <w:t>201</w:t>
      </w:r>
      <w:r w:rsidR="003869A9">
        <w:rPr>
          <w:iCs/>
          <w:color w:val="000000"/>
        </w:rPr>
        <w:t>4</w:t>
      </w:r>
      <w:r w:rsidRPr="006950BF">
        <w:rPr>
          <w:iCs/>
          <w:color w:val="000000"/>
        </w:rPr>
        <w:t xml:space="preserve"> годом расходы по разделу у</w:t>
      </w:r>
      <w:r w:rsidR="003869A9">
        <w:rPr>
          <w:iCs/>
          <w:color w:val="000000"/>
        </w:rPr>
        <w:t>велич</w:t>
      </w:r>
      <w:r w:rsidR="0047549D">
        <w:rPr>
          <w:iCs/>
          <w:color w:val="000000"/>
        </w:rPr>
        <w:t>ил</w:t>
      </w:r>
      <w:r w:rsidRPr="006950BF">
        <w:rPr>
          <w:iCs/>
          <w:color w:val="000000"/>
        </w:rPr>
        <w:t xml:space="preserve">ись на </w:t>
      </w:r>
      <w:r w:rsidR="004064EC">
        <w:rPr>
          <w:iCs/>
          <w:color w:val="000000"/>
        </w:rPr>
        <w:t>178,4</w:t>
      </w:r>
      <w:r w:rsidRPr="006950BF">
        <w:rPr>
          <w:iCs/>
          <w:color w:val="000000"/>
        </w:rPr>
        <w:t xml:space="preserve"> тыс. руб. или на </w:t>
      </w:r>
      <w:r w:rsidR="0047549D">
        <w:rPr>
          <w:iCs/>
          <w:color w:val="000000"/>
        </w:rPr>
        <w:t>1</w:t>
      </w:r>
      <w:r w:rsidR="003869A9">
        <w:rPr>
          <w:iCs/>
          <w:color w:val="000000"/>
        </w:rPr>
        <w:t>5</w:t>
      </w:r>
      <w:r w:rsidRPr="006950BF">
        <w:rPr>
          <w:iCs/>
          <w:color w:val="000000"/>
        </w:rPr>
        <w:t>%.</w:t>
      </w:r>
    </w:p>
    <w:p w:rsidR="00E712F8" w:rsidRPr="006950BF" w:rsidRDefault="00E712F8" w:rsidP="00E712F8">
      <w:pPr>
        <w:jc w:val="both"/>
        <w:rPr>
          <w:iCs/>
          <w:color w:val="000000"/>
        </w:rPr>
      </w:pPr>
      <w:r w:rsidRPr="006950BF">
        <w:rPr>
          <w:b/>
          <w:i/>
          <w:iCs/>
          <w:color w:val="000000"/>
        </w:rPr>
        <w:t xml:space="preserve">Расходы по разделу 03 «Национальная безопасность и правоохранительная деятельность» </w:t>
      </w:r>
      <w:r w:rsidRPr="006950BF">
        <w:rPr>
          <w:iCs/>
          <w:color w:val="000000"/>
        </w:rPr>
        <w:t xml:space="preserve">за </w:t>
      </w:r>
      <w:r w:rsidR="00177F91" w:rsidRPr="006950BF">
        <w:rPr>
          <w:iCs/>
          <w:color w:val="000000"/>
        </w:rPr>
        <w:t>201</w:t>
      </w:r>
      <w:r w:rsidR="004064EC">
        <w:rPr>
          <w:iCs/>
          <w:color w:val="000000"/>
        </w:rPr>
        <w:t>5</w:t>
      </w:r>
      <w:r w:rsidRPr="006950BF">
        <w:rPr>
          <w:iCs/>
          <w:color w:val="000000"/>
        </w:rPr>
        <w:t xml:space="preserve"> год  составили </w:t>
      </w:r>
      <w:r w:rsidR="004064EC">
        <w:rPr>
          <w:b/>
          <w:iCs/>
          <w:color w:val="000000"/>
        </w:rPr>
        <w:t xml:space="preserve"> 563,2</w:t>
      </w:r>
      <w:r w:rsidRPr="006950BF">
        <w:rPr>
          <w:iCs/>
          <w:color w:val="000000"/>
        </w:rPr>
        <w:t xml:space="preserve"> тыс. руб. или </w:t>
      </w:r>
      <w:r w:rsidR="004064EC">
        <w:rPr>
          <w:iCs/>
          <w:color w:val="000000"/>
        </w:rPr>
        <w:t xml:space="preserve">81 </w:t>
      </w:r>
      <w:r w:rsidRPr="006950BF">
        <w:rPr>
          <w:iCs/>
          <w:color w:val="000000"/>
        </w:rPr>
        <w:t xml:space="preserve">% к плану, удельный вес в расходах бюджета </w:t>
      </w:r>
      <w:r w:rsidR="00AA20BC" w:rsidRPr="006950BF">
        <w:rPr>
          <w:iCs/>
          <w:color w:val="000000"/>
        </w:rPr>
        <w:t xml:space="preserve"> 0,</w:t>
      </w:r>
      <w:r w:rsidR="00ED485D" w:rsidRPr="006950BF">
        <w:rPr>
          <w:iCs/>
          <w:color w:val="000000"/>
        </w:rPr>
        <w:t>1</w:t>
      </w:r>
      <w:r w:rsidR="00AA20BC" w:rsidRPr="006950BF">
        <w:rPr>
          <w:iCs/>
          <w:color w:val="000000"/>
        </w:rPr>
        <w:t xml:space="preserve"> </w:t>
      </w:r>
      <w:r w:rsidRPr="006950BF">
        <w:rPr>
          <w:iCs/>
          <w:color w:val="000000"/>
        </w:rPr>
        <w:t xml:space="preserve">%. По сравнению с </w:t>
      </w:r>
      <w:r w:rsidR="00C20C9E" w:rsidRPr="006950BF">
        <w:rPr>
          <w:iCs/>
          <w:color w:val="000000"/>
        </w:rPr>
        <w:t>201</w:t>
      </w:r>
      <w:r w:rsidR="004064EC">
        <w:rPr>
          <w:iCs/>
          <w:color w:val="000000"/>
        </w:rPr>
        <w:t>4</w:t>
      </w:r>
      <w:r w:rsidRPr="006950BF">
        <w:rPr>
          <w:iCs/>
          <w:color w:val="000000"/>
        </w:rPr>
        <w:t xml:space="preserve"> годом расходы по разделу у</w:t>
      </w:r>
      <w:r w:rsidR="004064EC">
        <w:rPr>
          <w:iCs/>
          <w:color w:val="000000"/>
        </w:rPr>
        <w:t>меньш</w:t>
      </w:r>
      <w:r w:rsidR="00AA20BC" w:rsidRPr="006950BF">
        <w:rPr>
          <w:iCs/>
          <w:color w:val="000000"/>
        </w:rPr>
        <w:t xml:space="preserve">ились </w:t>
      </w:r>
      <w:r w:rsidRPr="006950BF">
        <w:rPr>
          <w:iCs/>
          <w:color w:val="000000"/>
        </w:rPr>
        <w:t xml:space="preserve">на </w:t>
      </w:r>
      <w:r w:rsidR="004064EC">
        <w:rPr>
          <w:iCs/>
          <w:color w:val="000000"/>
        </w:rPr>
        <w:t>423,1</w:t>
      </w:r>
      <w:r w:rsidRPr="006950BF">
        <w:rPr>
          <w:iCs/>
          <w:color w:val="000000"/>
        </w:rPr>
        <w:t xml:space="preserve"> тыс</w:t>
      </w:r>
      <w:proofErr w:type="gramStart"/>
      <w:r w:rsidRPr="006950BF">
        <w:rPr>
          <w:iCs/>
          <w:color w:val="000000"/>
        </w:rPr>
        <w:t>.р</w:t>
      </w:r>
      <w:proofErr w:type="gramEnd"/>
      <w:r w:rsidRPr="006950BF">
        <w:rPr>
          <w:iCs/>
          <w:color w:val="000000"/>
        </w:rPr>
        <w:t xml:space="preserve">уб.или на </w:t>
      </w:r>
      <w:r w:rsidR="004064EC">
        <w:rPr>
          <w:iCs/>
          <w:color w:val="000000"/>
        </w:rPr>
        <w:t>42,9</w:t>
      </w:r>
      <w:r w:rsidR="00AA20BC" w:rsidRPr="006950BF">
        <w:rPr>
          <w:iCs/>
          <w:color w:val="000000"/>
        </w:rPr>
        <w:t xml:space="preserve"> </w:t>
      </w:r>
      <w:r w:rsidRPr="006950BF">
        <w:rPr>
          <w:iCs/>
          <w:color w:val="000000"/>
        </w:rPr>
        <w:t>%.</w:t>
      </w:r>
    </w:p>
    <w:p w:rsidR="00E712F8" w:rsidRPr="006950BF" w:rsidRDefault="00E712F8" w:rsidP="00E712F8">
      <w:pPr>
        <w:jc w:val="both"/>
        <w:rPr>
          <w:iCs/>
          <w:color w:val="000000"/>
        </w:rPr>
      </w:pPr>
      <w:r w:rsidRPr="006950BF">
        <w:rPr>
          <w:b/>
          <w:i/>
          <w:iCs/>
          <w:color w:val="000000"/>
        </w:rPr>
        <w:t xml:space="preserve">Расходы по разделу 04 «Национальная экономика»» </w:t>
      </w:r>
      <w:r w:rsidRPr="006950BF">
        <w:rPr>
          <w:iCs/>
          <w:color w:val="000000"/>
        </w:rPr>
        <w:t xml:space="preserve">за </w:t>
      </w:r>
      <w:r w:rsidR="00177F91" w:rsidRPr="006950BF">
        <w:rPr>
          <w:iCs/>
          <w:color w:val="000000"/>
        </w:rPr>
        <w:t>201</w:t>
      </w:r>
      <w:r w:rsidR="004064EC">
        <w:rPr>
          <w:iCs/>
          <w:color w:val="000000"/>
        </w:rPr>
        <w:t>5</w:t>
      </w:r>
      <w:r w:rsidRPr="006950BF">
        <w:rPr>
          <w:iCs/>
          <w:color w:val="000000"/>
        </w:rPr>
        <w:t xml:space="preserve"> год  составили </w:t>
      </w:r>
      <w:r w:rsidR="004064EC">
        <w:rPr>
          <w:b/>
          <w:iCs/>
        </w:rPr>
        <w:t>29998,9</w:t>
      </w:r>
      <w:r w:rsidR="0047549D">
        <w:rPr>
          <w:b/>
          <w:iCs/>
        </w:rPr>
        <w:t xml:space="preserve"> </w:t>
      </w:r>
      <w:r w:rsidRPr="006950BF">
        <w:rPr>
          <w:iCs/>
          <w:color w:val="000000"/>
        </w:rPr>
        <w:t>тыс</w:t>
      </w:r>
      <w:proofErr w:type="gramStart"/>
      <w:r w:rsidRPr="006950BF">
        <w:rPr>
          <w:iCs/>
          <w:color w:val="000000"/>
        </w:rPr>
        <w:t>.р</w:t>
      </w:r>
      <w:proofErr w:type="gramEnd"/>
      <w:r w:rsidRPr="006950BF">
        <w:rPr>
          <w:iCs/>
          <w:color w:val="000000"/>
        </w:rPr>
        <w:t xml:space="preserve">уб.или </w:t>
      </w:r>
      <w:r w:rsidR="004064EC">
        <w:rPr>
          <w:iCs/>
          <w:color w:val="000000"/>
        </w:rPr>
        <w:t>89</w:t>
      </w:r>
      <w:r w:rsidR="00AA20BC" w:rsidRPr="006950BF">
        <w:rPr>
          <w:iCs/>
          <w:color w:val="000000"/>
        </w:rPr>
        <w:t xml:space="preserve"> </w:t>
      </w:r>
      <w:r w:rsidRPr="006950BF">
        <w:rPr>
          <w:iCs/>
          <w:color w:val="000000"/>
        </w:rPr>
        <w:t xml:space="preserve">% к плану, удельный вес в расходах бюджета – </w:t>
      </w:r>
      <w:r w:rsidR="00ED485D" w:rsidRPr="006950BF">
        <w:rPr>
          <w:iCs/>
          <w:color w:val="000000"/>
        </w:rPr>
        <w:t>3,</w:t>
      </w:r>
      <w:r w:rsidR="004064EC">
        <w:rPr>
          <w:iCs/>
          <w:color w:val="000000"/>
        </w:rPr>
        <w:t>1</w:t>
      </w:r>
      <w:r w:rsidRPr="006950BF">
        <w:rPr>
          <w:iCs/>
          <w:color w:val="000000"/>
        </w:rPr>
        <w:t xml:space="preserve">%. По сравнению с </w:t>
      </w:r>
      <w:r w:rsidR="00C20C9E" w:rsidRPr="006950BF">
        <w:rPr>
          <w:iCs/>
          <w:color w:val="000000"/>
        </w:rPr>
        <w:t>201</w:t>
      </w:r>
      <w:r w:rsidR="004064EC">
        <w:rPr>
          <w:iCs/>
          <w:color w:val="000000"/>
        </w:rPr>
        <w:t>4</w:t>
      </w:r>
      <w:r w:rsidRPr="006950BF">
        <w:rPr>
          <w:iCs/>
          <w:color w:val="000000"/>
        </w:rPr>
        <w:t xml:space="preserve"> годом расходы по разделу у</w:t>
      </w:r>
      <w:r w:rsidR="004064EC">
        <w:rPr>
          <w:iCs/>
          <w:color w:val="000000"/>
        </w:rPr>
        <w:t>велич</w:t>
      </w:r>
      <w:r w:rsidRPr="006950BF">
        <w:rPr>
          <w:iCs/>
          <w:color w:val="000000"/>
        </w:rPr>
        <w:t xml:space="preserve">ились на </w:t>
      </w:r>
      <w:r w:rsidR="004064EC">
        <w:rPr>
          <w:iCs/>
          <w:color w:val="000000"/>
        </w:rPr>
        <w:t>1008,8</w:t>
      </w:r>
      <w:r w:rsidRPr="006950BF">
        <w:rPr>
          <w:iCs/>
          <w:color w:val="000000"/>
        </w:rPr>
        <w:t xml:space="preserve"> тыс.руб.или на </w:t>
      </w:r>
      <w:r w:rsidR="004064EC">
        <w:rPr>
          <w:iCs/>
          <w:color w:val="000000"/>
        </w:rPr>
        <w:t>3,5</w:t>
      </w:r>
      <w:r w:rsidRPr="006950BF">
        <w:rPr>
          <w:iCs/>
          <w:color w:val="000000"/>
        </w:rPr>
        <w:t>%.</w:t>
      </w:r>
    </w:p>
    <w:p w:rsidR="00F4429E" w:rsidRPr="006950BF" w:rsidRDefault="00E712F8" w:rsidP="00F4429E">
      <w:pPr>
        <w:pStyle w:val="af5"/>
        <w:widowControl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0BF">
        <w:rPr>
          <w:sz w:val="24"/>
          <w:szCs w:val="24"/>
        </w:rPr>
        <w:t xml:space="preserve">   </w:t>
      </w:r>
      <w:r w:rsidRPr="006950BF">
        <w:rPr>
          <w:rFonts w:ascii="Times New Roman" w:hAnsi="Times New Roman" w:cs="Times New Roman"/>
          <w:sz w:val="24"/>
          <w:szCs w:val="24"/>
        </w:rPr>
        <w:t xml:space="preserve">В структуре раздела «Национальная экономика» </w:t>
      </w:r>
      <w:r w:rsidR="005A39F8" w:rsidRPr="006950BF">
        <w:rPr>
          <w:rFonts w:ascii="Times New Roman" w:hAnsi="Times New Roman" w:cs="Times New Roman"/>
          <w:sz w:val="24"/>
          <w:szCs w:val="24"/>
        </w:rPr>
        <w:t xml:space="preserve"> </w:t>
      </w:r>
      <w:r w:rsidRPr="006950BF">
        <w:rPr>
          <w:rFonts w:ascii="Times New Roman" w:hAnsi="Times New Roman" w:cs="Times New Roman"/>
          <w:sz w:val="24"/>
          <w:szCs w:val="24"/>
        </w:rPr>
        <w:t xml:space="preserve"> занимают расходы: </w:t>
      </w:r>
    </w:p>
    <w:p w:rsidR="00F4429E" w:rsidRPr="006950BF" w:rsidRDefault="00F4429E" w:rsidP="00F4429E">
      <w:pPr>
        <w:pStyle w:val="af5"/>
        <w:widowControl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0BF">
        <w:rPr>
          <w:rFonts w:ascii="Times New Roman" w:hAnsi="Times New Roman" w:cs="Times New Roman"/>
          <w:sz w:val="24"/>
          <w:szCs w:val="24"/>
        </w:rPr>
        <w:t>-</w:t>
      </w:r>
      <w:r w:rsidRPr="006950BF">
        <w:rPr>
          <w:rFonts w:ascii="Times New Roman" w:hAnsi="Times New Roman" w:cs="Times New Roman"/>
          <w:sz w:val="24"/>
          <w:szCs w:val="24"/>
          <w:u w:val="single"/>
        </w:rPr>
        <w:t>на топливно-энергетический комплекс</w:t>
      </w:r>
      <w:r w:rsidRPr="006950BF">
        <w:rPr>
          <w:rFonts w:ascii="Times New Roman" w:hAnsi="Times New Roman" w:cs="Times New Roman"/>
          <w:sz w:val="24"/>
          <w:szCs w:val="24"/>
        </w:rPr>
        <w:t xml:space="preserve"> – </w:t>
      </w:r>
      <w:r w:rsidR="004064EC">
        <w:rPr>
          <w:rFonts w:ascii="Times New Roman" w:hAnsi="Times New Roman" w:cs="Times New Roman"/>
          <w:sz w:val="24"/>
          <w:szCs w:val="24"/>
        </w:rPr>
        <w:t>доля 3,3</w:t>
      </w:r>
      <w:r w:rsidRPr="006950BF">
        <w:rPr>
          <w:rFonts w:ascii="Times New Roman" w:hAnsi="Times New Roman" w:cs="Times New Roman"/>
          <w:sz w:val="24"/>
          <w:szCs w:val="24"/>
        </w:rPr>
        <w:t xml:space="preserve">% или </w:t>
      </w:r>
      <w:r w:rsidR="004064EC">
        <w:rPr>
          <w:rFonts w:ascii="Times New Roman" w:hAnsi="Times New Roman" w:cs="Times New Roman"/>
          <w:sz w:val="24"/>
          <w:szCs w:val="24"/>
        </w:rPr>
        <w:t>990</w:t>
      </w:r>
      <w:r w:rsidRPr="006950BF">
        <w:rPr>
          <w:rFonts w:ascii="Times New Roman" w:hAnsi="Times New Roman" w:cs="Times New Roman"/>
          <w:sz w:val="24"/>
          <w:szCs w:val="24"/>
        </w:rPr>
        <w:t xml:space="preserve"> тыс. руб.,</w:t>
      </w:r>
      <w:r w:rsidR="000E29F0">
        <w:rPr>
          <w:rFonts w:ascii="Times New Roman" w:hAnsi="Times New Roman" w:cs="Times New Roman"/>
          <w:sz w:val="24"/>
          <w:szCs w:val="24"/>
        </w:rPr>
        <w:t xml:space="preserve"> </w:t>
      </w:r>
      <w:r w:rsidR="00B76D32">
        <w:rPr>
          <w:rFonts w:ascii="Times New Roman" w:hAnsi="Times New Roman" w:cs="Times New Roman"/>
          <w:sz w:val="24"/>
          <w:szCs w:val="24"/>
        </w:rPr>
        <w:t>расходы по газификации жилфонда МО Урдомское 890 тыс. руб.,</w:t>
      </w:r>
      <w:r w:rsidR="000E29F0">
        <w:rPr>
          <w:rFonts w:ascii="Times New Roman" w:hAnsi="Times New Roman" w:cs="Times New Roman"/>
          <w:sz w:val="24"/>
          <w:szCs w:val="24"/>
        </w:rPr>
        <w:t xml:space="preserve"> -100 тыс.</w:t>
      </w:r>
      <w:r w:rsidR="00B76D32">
        <w:rPr>
          <w:rFonts w:ascii="Times New Roman" w:hAnsi="Times New Roman" w:cs="Times New Roman"/>
          <w:sz w:val="24"/>
          <w:szCs w:val="24"/>
        </w:rPr>
        <w:t xml:space="preserve"> </w:t>
      </w:r>
      <w:r w:rsidR="000E29F0">
        <w:rPr>
          <w:rFonts w:ascii="Times New Roman" w:hAnsi="Times New Roman" w:cs="Times New Roman"/>
          <w:sz w:val="24"/>
          <w:szCs w:val="24"/>
        </w:rPr>
        <w:t>руб.</w:t>
      </w:r>
      <w:r w:rsidR="00B76D32">
        <w:rPr>
          <w:rFonts w:ascii="Times New Roman" w:hAnsi="Times New Roman" w:cs="Times New Roman"/>
          <w:sz w:val="24"/>
          <w:szCs w:val="24"/>
        </w:rPr>
        <w:t xml:space="preserve"> полномочия по газификации от МО Сафроновское</w:t>
      </w:r>
      <w:r w:rsidR="000E29F0">
        <w:rPr>
          <w:rFonts w:ascii="Times New Roman" w:hAnsi="Times New Roman" w:cs="Times New Roman"/>
          <w:sz w:val="24"/>
          <w:szCs w:val="24"/>
        </w:rPr>
        <w:t xml:space="preserve"> </w:t>
      </w:r>
      <w:r w:rsidR="00B76D32">
        <w:rPr>
          <w:rFonts w:ascii="Times New Roman" w:hAnsi="Times New Roman" w:cs="Times New Roman"/>
          <w:sz w:val="24"/>
          <w:szCs w:val="24"/>
        </w:rPr>
        <w:t xml:space="preserve">исполненные районом. </w:t>
      </w:r>
      <w:r w:rsidR="000E29F0">
        <w:rPr>
          <w:rFonts w:ascii="Times New Roman" w:hAnsi="Times New Roman" w:cs="Times New Roman"/>
          <w:sz w:val="24"/>
          <w:szCs w:val="24"/>
        </w:rPr>
        <w:t>И</w:t>
      </w:r>
      <w:r w:rsidRPr="006950BF">
        <w:rPr>
          <w:rFonts w:ascii="Times New Roman" w:hAnsi="Times New Roman" w:cs="Times New Roman"/>
          <w:sz w:val="24"/>
          <w:szCs w:val="24"/>
        </w:rPr>
        <w:t>сполнен</w:t>
      </w:r>
      <w:r w:rsidR="00B76D32">
        <w:rPr>
          <w:rFonts w:ascii="Times New Roman" w:hAnsi="Times New Roman" w:cs="Times New Roman"/>
          <w:sz w:val="24"/>
          <w:szCs w:val="24"/>
        </w:rPr>
        <w:t>ие</w:t>
      </w:r>
      <w:r w:rsidRPr="006950BF">
        <w:rPr>
          <w:rFonts w:ascii="Times New Roman" w:hAnsi="Times New Roman" w:cs="Times New Roman"/>
          <w:sz w:val="24"/>
          <w:szCs w:val="24"/>
        </w:rPr>
        <w:t xml:space="preserve"> к плану на  </w:t>
      </w:r>
      <w:r w:rsidR="004064EC">
        <w:rPr>
          <w:rFonts w:ascii="Times New Roman" w:hAnsi="Times New Roman" w:cs="Times New Roman"/>
          <w:sz w:val="24"/>
          <w:szCs w:val="24"/>
        </w:rPr>
        <w:t>77,4</w:t>
      </w:r>
      <w:r w:rsidRPr="006950BF">
        <w:rPr>
          <w:rFonts w:ascii="Times New Roman" w:hAnsi="Times New Roman" w:cs="Times New Roman"/>
          <w:sz w:val="24"/>
          <w:szCs w:val="24"/>
        </w:rPr>
        <w:t xml:space="preserve"> %, </w:t>
      </w:r>
      <w:r w:rsidR="004064EC">
        <w:rPr>
          <w:rFonts w:ascii="Times New Roman" w:hAnsi="Times New Roman" w:cs="Times New Roman"/>
          <w:sz w:val="24"/>
          <w:szCs w:val="24"/>
        </w:rPr>
        <w:t>к 2014 году снижен</w:t>
      </w:r>
      <w:r w:rsidR="000E29F0">
        <w:rPr>
          <w:rFonts w:ascii="Times New Roman" w:hAnsi="Times New Roman" w:cs="Times New Roman"/>
          <w:sz w:val="24"/>
          <w:szCs w:val="24"/>
        </w:rPr>
        <w:t>ие на 1362,1 тыс. руб. или</w:t>
      </w:r>
      <w:r w:rsidR="004064EC">
        <w:rPr>
          <w:rFonts w:ascii="Times New Roman" w:hAnsi="Times New Roman" w:cs="Times New Roman"/>
          <w:sz w:val="24"/>
          <w:szCs w:val="24"/>
        </w:rPr>
        <w:t xml:space="preserve"> на </w:t>
      </w:r>
      <w:r w:rsidRPr="006950BF">
        <w:rPr>
          <w:rFonts w:ascii="Times New Roman" w:hAnsi="Times New Roman" w:cs="Times New Roman"/>
          <w:sz w:val="24"/>
          <w:szCs w:val="24"/>
        </w:rPr>
        <w:t xml:space="preserve">  </w:t>
      </w:r>
      <w:r w:rsidR="000E29F0">
        <w:rPr>
          <w:rFonts w:ascii="Times New Roman" w:hAnsi="Times New Roman" w:cs="Times New Roman"/>
          <w:sz w:val="24"/>
          <w:szCs w:val="24"/>
        </w:rPr>
        <w:t>57,9%</w:t>
      </w:r>
    </w:p>
    <w:p w:rsidR="00F4429E" w:rsidRPr="006950BF" w:rsidRDefault="00D6223B" w:rsidP="00B10A06">
      <w:pPr>
        <w:pStyle w:val="af5"/>
        <w:widowControl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0BF">
        <w:rPr>
          <w:rFonts w:ascii="Times New Roman" w:hAnsi="Times New Roman" w:cs="Times New Roman"/>
          <w:sz w:val="24"/>
          <w:szCs w:val="24"/>
        </w:rPr>
        <w:t>-</w:t>
      </w:r>
      <w:r w:rsidR="00912CA9" w:rsidRPr="006950BF">
        <w:rPr>
          <w:rFonts w:ascii="Times New Roman" w:hAnsi="Times New Roman" w:cs="Times New Roman"/>
          <w:sz w:val="24"/>
          <w:szCs w:val="24"/>
        </w:rPr>
        <w:t xml:space="preserve"> </w:t>
      </w:r>
      <w:r w:rsidRPr="006950BF">
        <w:rPr>
          <w:rFonts w:ascii="Times New Roman" w:hAnsi="Times New Roman" w:cs="Times New Roman"/>
          <w:sz w:val="24"/>
          <w:szCs w:val="24"/>
        </w:rPr>
        <w:t xml:space="preserve"> </w:t>
      </w:r>
      <w:r w:rsidRPr="006950BF">
        <w:rPr>
          <w:rFonts w:ascii="Times New Roman" w:hAnsi="Times New Roman" w:cs="Times New Roman"/>
          <w:sz w:val="24"/>
          <w:szCs w:val="24"/>
          <w:u w:val="single"/>
        </w:rPr>
        <w:t>на транспорт</w:t>
      </w:r>
      <w:r w:rsidRPr="006950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50BF">
        <w:rPr>
          <w:rFonts w:ascii="Times New Roman" w:hAnsi="Times New Roman" w:cs="Times New Roman"/>
          <w:sz w:val="24"/>
          <w:szCs w:val="24"/>
        </w:rPr>
        <w:t>–</w:t>
      </w:r>
      <w:r w:rsidR="0036414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364149">
        <w:rPr>
          <w:rFonts w:ascii="Times New Roman" w:hAnsi="Times New Roman" w:cs="Times New Roman"/>
          <w:sz w:val="24"/>
          <w:szCs w:val="24"/>
        </w:rPr>
        <w:t>оля</w:t>
      </w:r>
      <w:r w:rsidRPr="006950BF">
        <w:rPr>
          <w:rFonts w:ascii="Times New Roman" w:hAnsi="Times New Roman" w:cs="Times New Roman"/>
          <w:sz w:val="24"/>
          <w:szCs w:val="24"/>
        </w:rPr>
        <w:t xml:space="preserve"> </w:t>
      </w:r>
      <w:r w:rsidR="00364149">
        <w:rPr>
          <w:rFonts w:ascii="Times New Roman" w:hAnsi="Times New Roman" w:cs="Times New Roman"/>
          <w:sz w:val="24"/>
          <w:szCs w:val="24"/>
        </w:rPr>
        <w:t>2,4</w:t>
      </w:r>
      <w:r w:rsidRPr="006950BF">
        <w:rPr>
          <w:rFonts w:ascii="Times New Roman" w:hAnsi="Times New Roman" w:cs="Times New Roman"/>
          <w:sz w:val="24"/>
          <w:szCs w:val="24"/>
        </w:rPr>
        <w:t xml:space="preserve"> % или </w:t>
      </w:r>
      <w:r w:rsidR="00364149">
        <w:rPr>
          <w:rFonts w:ascii="Times New Roman" w:hAnsi="Times New Roman" w:cs="Times New Roman"/>
          <w:sz w:val="24"/>
          <w:szCs w:val="24"/>
        </w:rPr>
        <w:t xml:space="preserve">729,5 </w:t>
      </w:r>
      <w:r w:rsidR="00C72047">
        <w:rPr>
          <w:rFonts w:ascii="Times New Roman" w:hAnsi="Times New Roman" w:cs="Times New Roman"/>
          <w:sz w:val="24"/>
          <w:szCs w:val="24"/>
        </w:rPr>
        <w:t xml:space="preserve"> </w:t>
      </w:r>
      <w:r w:rsidRPr="006950BF">
        <w:rPr>
          <w:rFonts w:ascii="Times New Roman" w:hAnsi="Times New Roman" w:cs="Times New Roman"/>
          <w:sz w:val="24"/>
          <w:szCs w:val="24"/>
        </w:rPr>
        <w:t xml:space="preserve"> тыс.</w:t>
      </w:r>
      <w:r w:rsidR="001D4D9F" w:rsidRPr="006950BF">
        <w:rPr>
          <w:rFonts w:ascii="Times New Roman" w:hAnsi="Times New Roman" w:cs="Times New Roman"/>
          <w:sz w:val="24"/>
          <w:szCs w:val="24"/>
        </w:rPr>
        <w:t xml:space="preserve"> </w:t>
      </w:r>
      <w:r w:rsidRPr="006950BF">
        <w:rPr>
          <w:rFonts w:ascii="Times New Roman" w:hAnsi="Times New Roman" w:cs="Times New Roman"/>
          <w:sz w:val="24"/>
          <w:szCs w:val="24"/>
        </w:rPr>
        <w:t xml:space="preserve">руб. исполнены к плану на </w:t>
      </w:r>
      <w:r w:rsidR="00364149">
        <w:rPr>
          <w:rFonts w:ascii="Times New Roman" w:hAnsi="Times New Roman" w:cs="Times New Roman"/>
          <w:sz w:val="24"/>
          <w:szCs w:val="24"/>
        </w:rPr>
        <w:t xml:space="preserve">94,4 </w:t>
      </w:r>
      <w:r w:rsidRPr="006950BF">
        <w:rPr>
          <w:rFonts w:ascii="Times New Roman" w:hAnsi="Times New Roman" w:cs="Times New Roman"/>
          <w:sz w:val="24"/>
          <w:szCs w:val="24"/>
        </w:rPr>
        <w:t>% к 201</w:t>
      </w:r>
      <w:r w:rsidR="00364149">
        <w:rPr>
          <w:rFonts w:ascii="Times New Roman" w:hAnsi="Times New Roman" w:cs="Times New Roman"/>
          <w:sz w:val="24"/>
          <w:szCs w:val="24"/>
        </w:rPr>
        <w:t>4</w:t>
      </w:r>
      <w:r w:rsidRPr="006950BF">
        <w:rPr>
          <w:rFonts w:ascii="Times New Roman" w:hAnsi="Times New Roman" w:cs="Times New Roman"/>
          <w:sz w:val="24"/>
          <w:szCs w:val="24"/>
        </w:rPr>
        <w:t xml:space="preserve"> году расходы </w:t>
      </w:r>
      <w:r w:rsidR="00364149">
        <w:rPr>
          <w:rFonts w:ascii="Times New Roman" w:hAnsi="Times New Roman" w:cs="Times New Roman"/>
          <w:sz w:val="24"/>
          <w:szCs w:val="24"/>
        </w:rPr>
        <w:t>увеличены</w:t>
      </w:r>
      <w:r w:rsidRPr="006950BF">
        <w:rPr>
          <w:rFonts w:ascii="Times New Roman" w:hAnsi="Times New Roman" w:cs="Times New Roman"/>
          <w:sz w:val="24"/>
          <w:szCs w:val="24"/>
        </w:rPr>
        <w:t xml:space="preserve"> на  </w:t>
      </w:r>
      <w:r w:rsidR="003C3F80" w:rsidRPr="006950BF">
        <w:rPr>
          <w:rFonts w:ascii="Times New Roman" w:hAnsi="Times New Roman" w:cs="Times New Roman"/>
          <w:sz w:val="24"/>
          <w:szCs w:val="24"/>
        </w:rPr>
        <w:t xml:space="preserve"> </w:t>
      </w:r>
      <w:r w:rsidR="00B57FEE">
        <w:rPr>
          <w:rFonts w:ascii="Times New Roman" w:hAnsi="Times New Roman" w:cs="Times New Roman"/>
          <w:sz w:val="24"/>
          <w:szCs w:val="24"/>
        </w:rPr>
        <w:t>29,9</w:t>
      </w:r>
      <w:r w:rsidRPr="006950BF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B57FEE">
        <w:rPr>
          <w:rFonts w:ascii="Times New Roman" w:hAnsi="Times New Roman" w:cs="Times New Roman"/>
          <w:sz w:val="24"/>
          <w:szCs w:val="24"/>
        </w:rPr>
        <w:t>4</w:t>
      </w:r>
      <w:r w:rsidR="003C3F80" w:rsidRPr="006950BF">
        <w:rPr>
          <w:rFonts w:ascii="Times New Roman" w:hAnsi="Times New Roman" w:cs="Times New Roman"/>
          <w:sz w:val="24"/>
          <w:szCs w:val="24"/>
        </w:rPr>
        <w:t>,3</w:t>
      </w:r>
      <w:r w:rsidRPr="006950BF">
        <w:rPr>
          <w:rFonts w:ascii="Times New Roman" w:hAnsi="Times New Roman" w:cs="Times New Roman"/>
          <w:sz w:val="24"/>
          <w:szCs w:val="24"/>
        </w:rPr>
        <w:t>%,</w:t>
      </w:r>
      <w:r w:rsidR="003C3F80" w:rsidRPr="006950BF">
        <w:rPr>
          <w:rFonts w:ascii="Times New Roman" w:hAnsi="Times New Roman" w:cs="Times New Roman"/>
          <w:sz w:val="24"/>
          <w:szCs w:val="24"/>
        </w:rPr>
        <w:t xml:space="preserve"> </w:t>
      </w:r>
      <w:r w:rsidR="00B57FEE">
        <w:rPr>
          <w:rFonts w:ascii="Times New Roman" w:hAnsi="Times New Roman" w:cs="Times New Roman"/>
          <w:sz w:val="24"/>
          <w:szCs w:val="24"/>
        </w:rPr>
        <w:t xml:space="preserve"> возмещены выпадающие доходы перевозчикам населения, путем предоставления субсидий</w:t>
      </w:r>
      <w:r w:rsidR="005A39F8" w:rsidRPr="006950BF">
        <w:rPr>
          <w:rFonts w:ascii="Times New Roman" w:hAnsi="Times New Roman" w:cs="Times New Roman"/>
          <w:sz w:val="24"/>
          <w:szCs w:val="24"/>
        </w:rPr>
        <w:t>;</w:t>
      </w:r>
    </w:p>
    <w:p w:rsidR="00912CA9" w:rsidRPr="006950BF" w:rsidRDefault="00912CA9" w:rsidP="005A39F8">
      <w:pPr>
        <w:ind w:firstLine="709"/>
        <w:jc w:val="both"/>
      </w:pPr>
      <w:r w:rsidRPr="006950BF">
        <w:t xml:space="preserve">- на </w:t>
      </w:r>
      <w:r w:rsidRPr="006950BF">
        <w:rPr>
          <w:u w:val="single"/>
        </w:rPr>
        <w:t xml:space="preserve">сельское хозяйство и рыболовство </w:t>
      </w:r>
      <w:r w:rsidR="00364149">
        <w:rPr>
          <w:u w:val="single"/>
        </w:rPr>
        <w:t xml:space="preserve">– </w:t>
      </w:r>
      <w:r w:rsidR="00364149" w:rsidRPr="00364149">
        <w:t>доля</w:t>
      </w:r>
      <w:r w:rsidR="00364149">
        <w:t xml:space="preserve"> </w:t>
      </w:r>
      <w:r w:rsidR="0071756C" w:rsidRPr="006950BF">
        <w:t>0</w:t>
      </w:r>
      <w:r w:rsidR="00364149">
        <w:t>,3</w:t>
      </w:r>
      <w:r w:rsidRPr="006950BF">
        <w:t xml:space="preserve">% или </w:t>
      </w:r>
      <w:r w:rsidR="00364149">
        <w:t>95,9</w:t>
      </w:r>
      <w:r w:rsidRPr="006950BF">
        <w:t xml:space="preserve"> тыс. руб., исполнены к плану на  100 %, к 201</w:t>
      </w:r>
      <w:r w:rsidR="00364149">
        <w:t>4</w:t>
      </w:r>
      <w:r w:rsidRPr="006950BF">
        <w:t xml:space="preserve"> году расходы снижены на  </w:t>
      </w:r>
      <w:r w:rsidR="00364149">
        <w:t>24,7</w:t>
      </w:r>
      <w:r w:rsidRPr="006950BF">
        <w:t xml:space="preserve"> тыс. руб. или на </w:t>
      </w:r>
      <w:r w:rsidR="00364149">
        <w:t>20,5</w:t>
      </w:r>
      <w:r w:rsidRPr="006950BF">
        <w:t>%</w:t>
      </w:r>
      <w:r w:rsidR="001D4D9F" w:rsidRPr="006950BF">
        <w:t>;</w:t>
      </w:r>
    </w:p>
    <w:p w:rsidR="005A39F8" w:rsidRPr="006950BF" w:rsidRDefault="00CE4850" w:rsidP="005A39F8">
      <w:pPr>
        <w:ind w:firstLine="709"/>
        <w:jc w:val="both"/>
      </w:pPr>
      <w:r w:rsidRPr="006950BF">
        <w:t xml:space="preserve"> </w:t>
      </w:r>
      <w:r w:rsidR="005A39F8" w:rsidRPr="006950BF">
        <w:t xml:space="preserve">- </w:t>
      </w:r>
      <w:r w:rsidR="00912CA9" w:rsidRPr="006950BF">
        <w:t xml:space="preserve"> </w:t>
      </w:r>
      <w:r w:rsidR="005A39F8" w:rsidRPr="006950BF">
        <w:t xml:space="preserve"> </w:t>
      </w:r>
      <w:r w:rsidR="005A39F8" w:rsidRPr="006950BF">
        <w:rPr>
          <w:u w:val="single"/>
        </w:rPr>
        <w:t>на  дорожные фонды</w:t>
      </w:r>
      <w:r w:rsidR="005A39F8" w:rsidRPr="006950BF">
        <w:t xml:space="preserve"> -</w:t>
      </w:r>
      <w:r w:rsidR="00B57FEE">
        <w:t>87,</w:t>
      </w:r>
      <w:r w:rsidR="00AA307F">
        <w:t>4</w:t>
      </w:r>
      <w:r w:rsidR="005A39F8" w:rsidRPr="006950BF">
        <w:t xml:space="preserve">% или </w:t>
      </w:r>
      <w:r w:rsidR="00B57FEE">
        <w:t>26195</w:t>
      </w:r>
      <w:r w:rsidR="005A39F8" w:rsidRPr="006950BF">
        <w:t xml:space="preserve"> </w:t>
      </w:r>
      <w:r w:rsidR="00975802">
        <w:t xml:space="preserve"> </w:t>
      </w:r>
      <w:r w:rsidR="005A39F8" w:rsidRPr="006950BF">
        <w:t xml:space="preserve"> тыс. руб.,  исполнены к плану   на </w:t>
      </w:r>
      <w:r w:rsidR="00975802">
        <w:t>90,7</w:t>
      </w:r>
      <w:r w:rsidR="005A39F8" w:rsidRPr="006950BF">
        <w:t>%, к 201</w:t>
      </w:r>
      <w:r w:rsidR="00B57FEE">
        <w:t>4</w:t>
      </w:r>
      <w:r w:rsidR="005A39F8" w:rsidRPr="006950BF">
        <w:t xml:space="preserve"> году расходы </w:t>
      </w:r>
      <w:r w:rsidR="00B57FEE">
        <w:t>увеличены</w:t>
      </w:r>
      <w:r w:rsidR="005A39F8" w:rsidRPr="006950BF">
        <w:t xml:space="preserve"> на  </w:t>
      </w:r>
      <w:r w:rsidR="00B57FEE">
        <w:t>5114,9</w:t>
      </w:r>
      <w:r w:rsidR="005A39F8" w:rsidRPr="006950BF">
        <w:t xml:space="preserve"> тыс. руб. или на </w:t>
      </w:r>
      <w:r w:rsidR="00B57FEE">
        <w:t>2</w:t>
      </w:r>
      <w:r w:rsidR="005A39F8" w:rsidRPr="006950BF">
        <w:t>4,</w:t>
      </w:r>
      <w:r w:rsidR="00B57FEE">
        <w:t>3</w:t>
      </w:r>
      <w:r w:rsidR="005A39F8" w:rsidRPr="006950BF">
        <w:t xml:space="preserve">%,  </w:t>
      </w:r>
      <w:r w:rsidR="005A39F8" w:rsidRPr="006950BF">
        <w:rPr>
          <w:iCs/>
          <w:color w:val="000000"/>
        </w:rPr>
        <w:t xml:space="preserve"> </w:t>
      </w:r>
      <w:r w:rsidR="00975802">
        <w:rPr>
          <w:iCs/>
          <w:color w:val="000000"/>
        </w:rPr>
        <w:t xml:space="preserve"> </w:t>
      </w:r>
      <w:r w:rsidR="005A39F8" w:rsidRPr="006950BF">
        <w:t xml:space="preserve">     Наибольшую долю в расходах в 201</w:t>
      </w:r>
      <w:r w:rsidR="00975802">
        <w:t>5</w:t>
      </w:r>
      <w:r w:rsidR="005A39F8" w:rsidRPr="006950BF">
        <w:t xml:space="preserve"> году составляют расходы </w:t>
      </w:r>
      <w:r w:rsidR="00975802">
        <w:t xml:space="preserve"> МО Урдомское </w:t>
      </w:r>
      <w:r w:rsidR="005A39F8" w:rsidRPr="006950BF">
        <w:t xml:space="preserve"> </w:t>
      </w:r>
      <w:r w:rsidR="00975802">
        <w:t xml:space="preserve"> </w:t>
      </w:r>
      <w:r w:rsidR="005A39F8" w:rsidRPr="006950BF">
        <w:t xml:space="preserve">   на ремонт </w:t>
      </w:r>
      <w:r w:rsidR="00975802">
        <w:t xml:space="preserve"> </w:t>
      </w:r>
      <w:r w:rsidR="005A39F8" w:rsidRPr="006950BF">
        <w:t xml:space="preserve"> автодорог   общего пользования местного значения</w:t>
      </w:r>
      <w:r w:rsidR="00975802">
        <w:t xml:space="preserve"> -16975,4 тыс. руб.</w:t>
      </w:r>
      <w:r w:rsidR="005A39F8" w:rsidRPr="006950BF">
        <w:t>;</w:t>
      </w:r>
    </w:p>
    <w:p w:rsidR="000F08AF" w:rsidRPr="006950BF" w:rsidRDefault="00CE4850" w:rsidP="00A40E72">
      <w:pPr>
        <w:ind w:firstLine="709"/>
        <w:jc w:val="both"/>
      </w:pPr>
      <w:r w:rsidRPr="006950BF">
        <w:t xml:space="preserve"> </w:t>
      </w:r>
      <w:proofErr w:type="gramStart"/>
      <w:r w:rsidRPr="006950BF">
        <w:rPr>
          <w:u w:val="single"/>
        </w:rPr>
        <w:t xml:space="preserve">- </w:t>
      </w:r>
      <w:r w:rsidR="001D4D9F" w:rsidRPr="006950BF">
        <w:rPr>
          <w:u w:val="single"/>
        </w:rPr>
        <w:t xml:space="preserve"> </w:t>
      </w:r>
      <w:r w:rsidR="00FE4BA6" w:rsidRPr="006950BF">
        <w:rPr>
          <w:u w:val="single"/>
        </w:rPr>
        <w:t xml:space="preserve"> на другие вопросы в области национальной экономики</w:t>
      </w:r>
      <w:r w:rsidR="00FE4BA6" w:rsidRPr="006950BF">
        <w:t xml:space="preserve"> -</w:t>
      </w:r>
      <w:r w:rsidR="00C72047">
        <w:t xml:space="preserve">6,6 </w:t>
      </w:r>
      <w:r w:rsidR="00FE4BA6" w:rsidRPr="006950BF">
        <w:t xml:space="preserve">% или  </w:t>
      </w:r>
      <w:r w:rsidR="00975802">
        <w:t xml:space="preserve">1988,5 </w:t>
      </w:r>
      <w:r w:rsidR="00FE4BA6" w:rsidRPr="006950BF">
        <w:t xml:space="preserve">тыс. руб.,  исполнены к плану   на </w:t>
      </w:r>
      <w:r w:rsidR="00975802">
        <w:t>73,3</w:t>
      </w:r>
      <w:r w:rsidR="00FE4BA6" w:rsidRPr="006950BF">
        <w:t>%, к 201</w:t>
      </w:r>
      <w:r w:rsidR="00975802">
        <w:t>4</w:t>
      </w:r>
      <w:r w:rsidR="00FE4BA6" w:rsidRPr="006950BF">
        <w:t xml:space="preserve"> году расходы </w:t>
      </w:r>
      <w:r w:rsidR="00975802">
        <w:t>уменьш</w:t>
      </w:r>
      <w:r w:rsidR="00FE4BA6" w:rsidRPr="006950BF">
        <w:t xml:space="preserve">ены на  </w:t>
      </w:r>
      <w:r w:rsidR="00975802">
        <w:t>2749,2</w:t>
      </w:r>
      <w:r w:rsidR="00FE4BA6" w:rsidRPr="006950BF">
        <w:t xml:space="preserve"> тыс. руб. или </w:t>
      </w:r>
      <w:r w:rsidR="00975802">
        <w:t>на 58%</w:t>
      </w:r>
      <w:r w:rsidR="000F08AF" w:rsidRPr="006950BF">
        <w:t xml:space="preserve">. </w:t>
      </w:r>
      <w:r w:rsidR="00EB236C">
        <w:t xml:space="preserve"> О</w:t>
      </w:r>
      <w:r w:rsidR="006F5D8E" w:rsidRPr="006950BF">
        <w:t>сновн</w:t>
      </w:r>
      <w:r w:rsidR="00EE4B8F">
        <w:t>ую</w:t>
      </w:r>
      <w:r w:rsidR="006F5D8E" w:rsidRPr="006950BF">
        <w:t xml:space="preserve"> часть </w:t>
      </w:r>
      <w:r w:rsidR="00EE4B8F">
        <w:t>расходов составляют</w:t>
      </w:r>
      <w:r w:rsidR="006F5D8E" w:rsidRPr="006950BF">
        <w:t xml:space="preserve"> перечисление</w:t>
      </w:r>
      <w:r w:rsidR="00FE4BA6" w:rsidRPr="006950BF">
        <w:t xml:space="preserve"> </w:t>
      </w:r>
      <w:r w:rsidR="000F08AF" w:rsidRPr="006950BF">
        <w:t>и</w:t>
      </w:r>
      <w:r w:rsidR="006F5D8E" w:rsidRPr="006950BF">
        <w:t>ных межбюджетных трансфертов району</w:t>
      </w:r>
      <w:r w:rsidR="000F08AF" w:rsidRPr="006950BF">
        <w:t xml:space="preserve"> на осуществление полномочий по вопросам разработки генерального плана </w:t>
      </w:r>
      <w:r w:rsidR="000F08AF" w:rsidRPr="006950BF">
        <w:lastRenderedPageBreak/>
        <w:t>совмещенного проектом планировки, правил землепользования и застройки территории поселени</w:t>
      </w:r>
      <w:r w:rsidR="00EE4B8F">
        <w:t>й</w:t>
      </w:r>
      <w:r w:rsidR="006F5D8E" w:rsidRPr="006950BF">
        <w:t xml:space="preserve">.  </w:t>
      </w:r>
      <w:proofErr w:type="gramEnd"/>
    </w:p>
    <w:p w:rsidR="00304F8E" w:rsidRPr="006950BF" w:rsidRDefault="00EE4B8F" w:rsidP="00304F8E">
      <w:pPr>
        <w:jc w:val="both"/>
      </w:pPr>
      <w:r>
        <w:t xml:space="preserve"> </w:t>
      </w:r>
      <w:r w:rsidR="00304F8E" w:rsidRPr="006950BF">
        <w:rPr>
          <w:b/>
          <w:i/>
        </w:rPr>
        <w:t>Расходы по разделу «05 Жилищно-коммунальное хозяйство»</w:t>
      </w:r>
      <w:r w:rsidR="00304F8E" w:rsidRPr="006950BF">
        <w:t xml:space="preserve"> </w:t>
      </w:r>
      <w:r w:rsidR="00304F8E" w:rsidRPr="006950BF">
        <w:rPr>
          <w:iCs/>
          <w:color w:val="000000"/>
        </w:rPr>
        <w:t xml:space="preserve">за </w:t>
      </w:r>
      <w:r w:rsidR="00177F91" w:rsidRPr="006950BF">
        <w:rPr>
          <w:iCs/>
          <w:color w:val="000000"/>
        </w:rPr>
        <w:t>201</w:t>
      </w:r>
      <w:r>
        <w:rPr>
          <w:iCs/>
          <w:color w:val="000000"/>
        </w:rPr>
        <w:t>5</w:t>
      </w:r>
      <w:r w:rsidR="00304F8E" w:rsidRPr="006950BF">
        <w:rPr>
          <w:iCs/>
          <w:color w:val="000000"/>
        </w:rPr>
        <w:t xml:space="preserve"> год  составили </w:t>
      </w:r>
      <w:r w:rsidRPr="00EE4B8F">
        <w:rPr>
          <w:b/>
          <w:iCs/>
          <w:color w:val="000000"/>
        </w:rPr>
        <w:t>146351,6</w:t>
      </w:r>
      <w:r>
        <w:rPr>
          <w:iCs/>
          <w:color w:val="000000"/>
        </w:rPr>
        <w:t xml:space="preserve"> </w:t>
      </w:r>
      <w:r w:rsidR="00304F8E" w:rsidRPr="006950BF">
        <w:rPr>
          <w:iCs/>
          <w:color w:val="000000"/>
        </w:rPr>
        <w:t>тыс.</w:t>
      </w:r>
      <w:r w:rsidR="00C5274A" w:rsidRPr="006950BF">
        <w:rPr>
          <w:iCs/>
          <w:color w:val="000000"/>
        </w:rPr>
        <w:t xml:space="preserve"> </w:t>
      </w:r>
      <w:r w:rsidR="00304F8E" w:rsidRPr="006950BF">
        <w:rPr>
          <w:iCs/>
          <w:color w:val="000000"/>
        </w:rPr>
        <w:t>руб.</w:t>
      </w:r>
      <w:r w:rsidR="00C5274A" w:rsidRPr="006950BF">
        <w:rPr>
          <w:iCs/>
          <w:color w:val="000000"/>
        </w:rPr>
        <w:t xml:space="preserve"> </w:t>
      </w:r>
      <w:r w:rsidR="00304F8E" w:rsidRPr="006950BF">
        <w:rPr>
          <w:iCs/>
          <w:color w:val="000000"/>
        </w:rPr>
        <w:t xml:space="preserve">или </w:t>
      </w:r>
      <w:r>
        <w:rPr>
          <w:iCs/>
          <w:color w:val="000000"/>
        </w:rPr>
        <w:t>71,4</w:t>
      </w:r>
      <w:r w:rsidR="00304F8E" w:rsidRPr="006950BF">
        <w:rPr>
          <w:iCs/>
          <w:color w:val="000000"/>
        </w:rPr>
        <w:t xml:space="preserve"> % к плану, удельный вес в расходах бюджета – </w:t>
      </w:r>
      <w:r>
        <w:rPr>
          <w:iCs/>
          <w:color w:val="000000"/>
        </w:rPr>
        <w:t>15</w:t>
      </w:r>
      <w:r w:rsidR="00304F8E" w:rsidRPr="006950BF">
        <w:rPr>
          <w:iCs/>
          <w:color w:val="000000"/>
        </w:rPr>
        <w:t xml:space="preserve"> %. По сравнению с </w:t>
      </w:r>
      <w:r w:rsidR="00C20C9E" w:rsidRPr="006950BF">
        <w:rPr>
          <w:iCs/>
          <w:color w:val="000000"/>
        </w:rPr>
        <w:t>201</w:t>
      </w:r>
      <w:r>
        <w:rPr>
          <w:iCs/>
          <w:color w:val="000000"/>
        </w:rPr>
        <w:t>4</w:t>
      </w:r>
      <w:r w:rsidR="00304F8E" w:rsidRPr="006950BF">
        <w:rPr>
          <w:iCs/>
          <w:color w:val="000000"/>
        </w:rPr>
        <w:t xml:space="preserve"> годом расходы по разделу у</w:t>
      </w:r>
      <w:r>
        <w:rPr>
          <w:iCs/>
          <w:color w:val="000000"/>
        </w:rPr>
        <w:t>меньш</w:t>
      </w:r>
      <w:r w:rsidR="00304F8E" w:rsidRPr="006950BF">
        <w:rPr>
          <w:iCs/>
          <w:color w:val="000000"/>
        </w:rPr>
        <w:t xml:space="preserve">ились на </w:t>
      </w:r>
      <w:r>
        <w:rPr>
          <w:iCs/>
          <w:color w:val="000000"/>
        </w:rPr>
        <w:t>7203</w:t>
      </w:r>
      <w:r w:rsidR="00304F8E" w:rsidRPr="006950BF">
        <w:rPr>
          <w:iCs/>
          <w:color w:val="000000"/>
        </w:rPr>
        <w:t xml:space="preserve"> тыс</w:t>
      </w:r>
      <w:proofErr w:type="gramStart"/>
      <w:r w:rsidR="00304F8E" w:rsidRPr="006950BF">
        <w:rPr>
          <w:iCs/>
          <w:color w:val="000000"/>
        </w:rPr>
        <w:t>.р</w:t>
      </w:r>
      <w:proofErr w:type="gramEnd"/>
      <w:r w:rsidR="00304F8E" w:rsidRPr="006950BF">
        <w:rPr>
          <w:iCs/>
          <w:color w:val="000000"/>
        </w:rPr>
        <w:t xml:space="preserve">уб.или на </w:t>
      </w:r>
      <w:r>
        <w:rPr>
          <w:iCs/>
          <w:color w:val="000000"/>
        </w:rPr>
        <w:t>4,7</w:t>
      </w:r>
      <w:r w:rsidR="00304F8E" w:rsidRPr="006950BF">
        <w:rPr>
          <w:iCs/>
          <w:color w:val="000000"/>
        </w:rPr>
        <w:t>%.</w:t>
      </w:r>
      <w:r w:rsidR="00304F8E" w:rsidRPr="006950BF">
        <w:t xml:space="preserve">   В структуре раздела </w:t>
      </w:r>
      <w:r w:rsidR="00F12831" w:rsidRPr="006950BF">
        <w:t xml:space="preserve"> </w:t>
      </w:r>
      <w:r w:rsidR="00304F8E" w:rsidRPr="006950BF">
        <w:t xml:space="preserve">  исполнены расходы:</w:t>
      </w:r>
    </w:p>
    <w:p w:rsidR="00304F8E" w:rsidRPr="006950BF" w:rsidRDefault="00E51B2F" w:rsidP="00E51B2F">
      <w:pPr>
        <w:pStyle w:val="af5"/>
        <w:widowControl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EFFFF"/>
        </w:rPr>
      </w:pPr>
      <w:r w:rsidRPr="006950B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950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12831" w:rsidRPr="006950BF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304F8E" w:rsidRPr="006950BF">
        <w:rPr>
          <w:rFonts w:ascii="Times New Roman" w:hAnsi="Times New Roman" w:cs="Times New Roman"/>
          <w:sz w:val="24"/>
          <w:szCs w:val="24"/>
          <w:u w:val="single"/>
        </w:rPr>
        <w:t>на  жилищное хозяйство</w:t>
      </w:r>
      <w:r w:rsidR="00304F8E" w:rsidRPr="006950BF">
        <w:rPr>
          <w:rFonts w:ascii="Times New Roman" w:hAnsi="Times New Roman" w:cs="Times New Roman"/>
          <w:sz w:val="24"/>
          <w:szCs w:val="24"/>
        </w:rPr>
        <w:t xml:space="preserve"> </w:t>
      </w:r>
      <w:r w:rsidR="00EE4B8F">
        <w:rPr>
          <w:rFonts w:ascii="Times New Roman" w:hAnsi="Times New Roman" w:cs="Times New Roman"/>
          <w:sz w:val="24"/>
          <w:szCs w:val="24"/>
        </w:rPr>
        <w:t>–</w:t>
      </w:r>
      <w:r w:rsidR="00AF008A">
        <w:rPr>
          <w:rFonts w:ascii="Times New Roman" w:hAnsi="Times New Roman" w:cs="Times New Roman"/>
          <w:sz w:val="24"/>
          <w:szCs w:val="24"/>
        </w:rPr>
        <w:t xml:space="preserve"> </w:t>
      </w:r>
      <w:r w:rsidR="00EE4B8F">
        <w:rPr>
          <w:rFonts w:ascii="Times New Roman" w:hAnsi="Times New Roman" w:cs="Times New Roman"/>
          <w:sz w:val="24"/>
          <w:szCs w:val="24"/>
        </w:rPr>
        <w:t xml:space="preserve">доля </w:t>
      </w:r>
      <w:r w:rsidR="00AF008A">
        <w:rPr>
          <w:rFonts w:ascii="Times New Roman" w:hAnsi="Times New Roman" w:cs="Times New Roman"/>
          <w:sz w:val="24"/>
          <w:szCs w:val="24"/>
        </w:rPr>
        <w:t>90,8</w:t>
      </w:r>
      <w:r w:rsidR="00304F8E" w:rsidRPr="006950BF">
        <w:rPr>
          <w:rFonts w:ascii="Times New Roman" w:hAnsi="Times New Roman" w:cs="Times New Roman"/>
          <w:sz w:val="24"/>
          <w:szCs w:val="24"/>
        </w:rPr>
        <w:t xml:space="preserve">%  или </w:t>
      </w:r>
      <w:r w:rsidR="00AF008A">
        <w:rPr>
          <w:rFonts w:ascii="Times New Roman" w:hAnsi="Times New Roman" w:cs="Times New Roman"/>
          <w:sz w:val="24"/>
          <w:szCs w:val="24"/>
        </w:rPr>
        <w:t>132977,</w:t>
      </w:r>
      <w:r w:rsidR="00C72047">
        <w:rPr>
          <w:rFonts w:ascii="Times New Roman" w:hAnsi="Times New Roman" w:cs="Times New Roman"/>
          <w:sz w:val="24"/>
          <w:szCs w:val="24"/>
        </w:rPr>
        <w:t>8</w:t>
      </w:r>
      <w:r w:rsidR="00AF008A">
        <w:rPr>
          <w:rFonts w:ascii="Times New Roman" w:hAnsi="Times New Roman" w:cs="Times New Roman"/>
          <w:sz w:val="24"/>
          <w:szCs w:val="24"/>
        </w:rPr>
        <w:t xml:space="preserve">  </w:t>
      </w:r>
      <w:r w:rsidR="00FB520D">
        <w:rPr>
          <w:rFonts w:ascii="Times New Roman" w:hAnsi="Times New Roman" w:cs="Times New Roman"/>
          <w:sz w:val="24"/>
          <w:szCs w:val="24"/>
        </w:rPr>
        <w:t xml:space="preserve"> </w:t>
      </w:r>
      <w:r w:rsidR="00304F8E" w:rsidRPr="006950BF">
        <w:rPr>
          <w:rFonts w:ascii="Times New Roman" w:hAnsi="Times New Roman" w:cs="Times New Roman"/>
          <w:sz w:val="24"/>
          <w:szCs w:val="24"/>
        </w:rPr>
        <w:t xml:space="preserve"> тыс. руб.,  исполнен</w:t>
      </w:r>
      <w:r w:rsidR="00806152" w:rsidRPr="006950BF">
        <w:rPr>
          <w:rFonts w:ascii="Times New Roman" w:hAnsi="Times New Roman" w:cs="Times New Roman"/>
          <w:sz w:val="24"/>
          <w:szCs w:val="24"/>
        </w:rPr>
        <w:t>ие</w:t>
      </w:r>
      <w:r w:rsidR="00304F8E" w:rsidRPr="006950BF">
        <w:rPr>
          <w:rFonts w:ascii="Times New Roman" w:hAnsi="Times New Roman" w:cs="Times New Roman"/>
          <w:sz w:val="24"/>
          <w:szCs w:val="24"/>
        </w:rPr>
        <w:t xml:space="preserve"> к плану на  </w:t>
      </w:r>
      <w:r w:rsidR="00B27D71">
        <w:rPr>
          <w:rFonts w:ascii="Times New Roman" w:hAnsi="Times New Roman" w:cs="Times New Roman"/>
          <w:sz w:val="24"/>
          <w:szCs w:val="24"/>
        </w:rPr>
        <w:t>70,1</w:t>
      </w:r>
      <w:r w:rsidR="00304F8E" w:rsidRPr="006950BF">
        <w:rPr>
          <w:rFonts w:ascii="Times New Roman" w:hAnsi="Times New Roman" w:cs="Times New Roman"/>
          <w:sz w:val="24"/>
          <w:szCs w:val="24"/>
        </w:rPr>
        <w:t xml:space="preserve"> %,</w:t>
      </w:r>
      <w:r w:rsidR="000938EF" w:rsidRPr="006950BF">
        <w:rPr>
          <w:rFonts w:ascii="Times New Roman" w:hAnsi="Times New Roman" w:cs="Times New Roman"/>
          <w:sz w:val="24"/>
          <w:szCs w:val="24"/>
        </w:rPr>
        <w:t xml:space="preserve">  </w:t>
      </w:r>
      <w:r w:rsidR="000938EF" w:rsidRPr="006950BF">
        <w:rPr>
          <w:rFonts w:ascii="Times New Roman" w:hAnsi="Times New Roman" w:cs="Times New Roman"/>
          <w:color w:val="000000"/>
          <w:sz w:val="24"/>
          <w:szCs w:val="24"/>
        </w:rPr>
        <w:t xml:space="preserve"> из-за недофинансирования</w:t>
      </w:r>
      <w:r w:rsidR="000938EF" w:rsidRPr="006950BF">
        <w:rPr>
          <w:rFonts w:ascii="Times New Roman" w:hAnsi="Times New Roman" w:cs="Times New Roman"/>
          <w:sz w:val="24"/>
          <w:szCs w:val="24"/>
        </w:rPr>
        <w:t>.</w:t>
      </w:r>
      <w:r w:rsidR="00304F8E" w:rsidRPr="006950BF">
        <w:rPr>
          <w:rFonts w:ascii="Times New Roman" w:hAnsi="Times New Roman" w:cs="Times New Roman"/>
          <w:sz w:val="24"/>
          <w:szCs w:val="24"/>
        </w:rPr>
        <w:t xml:space="preserve"> </w:t>
      </w:r>
      <w:r w:rsidR="000938EF" w:rsidRPr="006950BF">
        <w:rPr>
          <w:rFonts w:ascii="Times New Roman" w:hAnsi="Times New Roman" w:cs="Times New Roman"/>
          <w:sz w:val="24"/>
          <w:szCs w:val="24"/>
        </w:rPr>
        <w:t>К</w:t>
      </w:r>
      <w:r w:rsidR="00304F8E" w:rsidRPr="006950BF">
        <w:rPr>
          <w:rFonts w:ascii="Times New Roman" w:hAnsi="Times New Roman" w:cs="Times New Roman"/>
          <w:sz w:val="24"/>
          <w:szCs w:val="24"/>
        </w:rPr>
        <w:t xml:space="preserve"> </w:t>
      </w:r>
      <w:r w:rsidR="00C20C9E" w:rsidRPr="006950BF">
        <w:rPr>
          <w:rFonts w:ascii="Times New Roman" w:hAnsi="Times New Roman" w:cs="Times New Roman"/>
          <w:sz w:val="24"/>
          <w:szCs w:val="24"/>
        </w:rPr>
        <w:t>201</w:t>
      </w:r>
      <w:r w:rsidR="00B27D71">
        <w:rPr>
          <w:rFonts w:ascii="Times New Roman" w:hAnsi="Times New Roman" w:cs="Times New Roman"/>
          <w:sz w:val="24"/>
          <w:szCs w:val="24"/>
        </w:rPr>
        <w:t>4</w:t>
      </w:r>
      <w:r w:rsidR="00304F8E" w:rsidRPr="006950BF">
        <w:rPr>
          <w:rFonts w:ascii="Times New Roman" w:hAnsi="Times New Roman" w:cs="Times New Roman"/>
          <w:sz w:val="24"/>
          <w:szCs w:val="24"/>
        </w:rPr>
        <w:t xml:space="preserve"> году расходы увеличены на  </w:t>
      </w:r>
      <w:r w:rsidR="000938EF" w:rsidRPr="006950BF">
        <w:rPr>
          <w:rFonts w:ascii="Times New Roman" w:hAnsi="Times New Roman" w:cs="Times New Roman"/>
          <w:sz w:val="24"/>
          <w:szCs w:val="24"/>
        </w:rPr>
        <w:t>470</w:t>
      </w:r>
      <w:r w:rsidR="00B27D71">
        <w:rPr>
          <w:rFonts w:ascii="Times New Roman" w:hAnsi="Times New Roman" w:cs="Times New Roman"/>
          <w:sz w:val="24"/>
          <w:szCs w:val="24"/>
        </w:rPr>
        <w:t>7</w:t>
      </w:r>
      <w:r w:rsidR="000938EF" w:rsidRPr="006950BF">
        <w:rPr>
          <w:rFonts w:ascii="Times New Roman" w:hAnsi="Times New Roman" w:cs="Times New Roman"/>
          <w:sz w:val="24"/>
          <w:szCs w:val="24"/>
        </w:rPr>
        <w:t>,6</w:t>
      </w:r>
      <w:r w:rsidR="00304F8E" w:rsidRPr="006950BF">
        <w:rPr>
          <w:rFonts w:ascii="Times New Roman" w:hAnsi="Times New Roman" w:cs="Times New Roman"/>
          <w:sz w:val="24"/>
          <w:szCs w:val="24"/>
        </w:rPr>
        <w:t xml:space="preserve"> тыс.</w:t>
      </w:r>
      <w:r w:rsidR="00AE0DAF">
        <w:rPr>
          <w:rFonts w:ascii="Times New Roman" w:hAnsi="Times New Roman" w:cs="Times New Roman"/>
          <w:sz w:val="24"/>
          <w:szCs w:val="24"/>
        </w:rPr>
        <w:t xml:space="preserve"> </w:t>
      </w:r>
      <w:r w:rsidR="00304F8E" w:rsidRPr="006950BF">
        <w:rPr>
          <w:rFonts w:ascii="Times New Roman" w:hAnsi="Times New Roman" w:cs="Times New Roman"/>
          <w:sz w:val="24"/>
          <w:szCs w:val="24"/>
        </w:rPr>
        <w:t xml:space="preserve">руб. или </w:t>
      </w:r>
      <w:r w:rsidR="00B27D71">
        <w:rPr>
          <w:rFonts w:ascii="Times New Roman" w:hAnsi="Times New Roman" w:cs="Times New Roman"/>
          <w:sz w:val="24"/>
          <w:szCs w:val="24"/>
        </w:rPr>
        <w:t xml:space="preserve">на 3,7 </w:t>
      </w:r>
      <w:r w:rsidRPr="006950BF">
        <w:rPr>
          <w:rFonts w:ascii="Times New Roman" w:hAnsi="Times New Roman" w:cs="Times New Roman"/>
          <w:sz w:val="24"/>
          <w:szCs w:val="24"/>
        </w:rPr>
        <w:t>%.</w:t>
      </w:r>
      <w:r w:rsidR="00304F8E" w:rsidRPr="006950BF">
        <w:rPr>
          <w:sz w:val="24"/>
          <w:szCs w:val="24"/>
          <w:shd w:val="clear" w:color="auto" w:fill="FEFFFF"/>
        </w:rPr>
        <w:t xml:space="preserve">  </w:t>
      </w:r>
      <w:r w:rsidR="000938EF" w:rsidRPr="006950BF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  По району</w:t>
      </w:r>
      <w:r w:rsidR="00304F8E" w:rsidRPr="006950BF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</w:t>
      </w:r>
      <w:r w:rsidR="00FB520D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</w:t>
      </w:r>
      <w:r w:rsidR="000938EF" w:rsidRPr="006950BF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расходы   исполнены    </w:t>
      </w:r>
      <w:r w:rsidR="00FB520D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на </w:t>
      </w:r>
      <w:r w:rsidR="000938EF" w:rsidRPr="006950BF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перечислени</w:t>
      </w:r>
      <w:r w:rsidR="00FB520D">
        <w:rPr>
          <w:rFonts w:ascii="Times New Roman" w:hAnsi="Times New Roman" w:cs="Times New Roman"/>
          <w:sz w:val="24"/>
          <w:szCs w:val="24"/>
          <w:shd w:val="clear" w:color="auto" w:fill="FEFFFF"/>
        </w:rPr>
        <w:t>е</w:t>
      </w:r>
      <w:r w:rsidR="000938EF" w:rsidRPr="006950BF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</w:t>
      </w:r>
      <w:r w:rsidR="000938EF" w:rsidRPr="006950BF">
        <w:rPr>
          <w:rFonts w:ascii="Times New Roman" w:hAnsi="Times New Roman" w:cs="Times New Roman"/>
          <w:sz w:val="24"/>
          <w:szCs w:val="24"/>
        </w:rPr>
        <w:t xml:space="preserve"> поселениям</w:t>
      </w:r>
      <w:r w:rsidR="000938EF" w:rsidRPr="006950BF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 </w:t>
      </w:r>
      <w:r w:rsidR="00806152" w:rsidRPr="006950BF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</w:t>
      </w:r>
      <w:r w:rsidR="000938EF" w:rsidRPr="006950BF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субсидий </w:t>
      </w:r>
      <w:r w:rsidR="000938EF" w:rsidRPr="006950BF">
        <w:rPr>
          <w:rFonts w:ascii="Times New Roman" w:hAnsi="Times New Roman" w:cs="Times New Roman"/>
          <w:sz w:val="24"/>
          <w:szCs w:val="24"/>
        </w:rPr>
        <w:t xml:space="preserve">  на обеспечение мероприятий по переселению граждан из аварийного жилищного фонда с учетом необходимости развития малоэтажного строительства за счет средств, поступивших от государственной корпорации  и областных</w:t>
      </w:r>
      <w:proofErr w:type="gramStart"/>
      <w:r w:rsidR="000938EF" w:rsidRPr="006950BF">
        <w:rPr>
          <w:rFonts w:ascii="Times New Roman" w:hAnsi="Times New Roman" w:cs="Times New Roman"/>
          <w:sz w:val="24"/>
          <w:szCs w:val="24"/>
        </w:rPr>
        <w:t xml:space="preserve"> </w:t>
      </w:r>
      <w:r w:rsidR="00B42370">
        <w:rPr>
          <w:rFonts w:ascii="Times New Roman" w:hAnsi="Times New Roman" w:cs="Times New Roman"/>
          <w:sz w:val="24"/>
          <w:szCs w:val="24"/>
        </w:rPr>
        <w:t xml:space="preserve"> </w:t>
      </w:r>
      <w:r w:rsidR="00806152" w:rsidRPr="006950BF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П</w:t>
      </w:r>
      <w:proofErr w:type="gramEnd"/>
      <w:r w:rsidR="00806152" w:rsidRPr="006950BF">
        <w:rPr>
          <w:rFonts w:ascii="Times New Roman" w:hAnsi="Times New Roman" w:cs="Times New Roman"/>
          <w:sz w:val="24"/>
          <w:szCs w:val="24"/>
          <w:shd w:val="clear" w:color="auto" w:fill="FEFFFF"/>
        </w:rPr>
        <w:t>о поселениям произведены расходы</w:t>
      </w:r>
      <w:r w:rsidR="00AE0DAF">
        <w:rPr>
          <w:rFonts w:ascii="Times New Roman" w:hAnsi="Times New Roman" w:cs="Times New Roman"/>
          <w:sz w:val="24"/>
          <w:szCs w:val="24"/>
          <w:shd w:val="clear" w:color="auto" w:fill="FEFFFF"/>
        </w:rPr>
        <w:t>:</w:t>
      </w:r>
      <w:r w:rsidR="00806152" w:rsidRPr="006950BF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по</w:t>
      </w:r>
      <w:r w:rsidR="000938EF" w:rsidRPr="006950BF">
        <w:rPr>
          <w:sz w:val="24"/>
          <w:szCs w:val="24"/>
          <w:shd w:val="clear" w:color="auto" w:fill="FEFFFF"/>
        </w:rPr>
        <w:t xml:space="preserve"> </w:t>
      </w:r>
      <w:r w:rsidR="00304F8E" w:rsidRPr="006950BF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806152" w:rsidRPr="006950BF">
        <w:rPr>
          <w:rFonts w:ascii="Times New Roman" w:hAnsi="Times New Roman" w:cs="Times New Roman"/>
          <w:sz w:val="24"/>
          <w:szCs w:val="24"/>
        </w:rPr>
        <w:t>ю</w:t>
      </w:r>
      <w:r w:rsidR="00304F8E" w:rsidRPr="006950BF">
        <w:rPr>
          <w:rFonts w:ascii="Times New Roman" w:hAnsi="Times New Roman" w:cs="Times New Roman"/>
          <w:sz w:val="24"/>
          <w:szCs w:val="24"/>
        </w:rPr>
        <w:t xml:space="preserve"> мероприятий по переселению граждан из аварийного жилищного фонда</w:t>
      </w:r>
      <w:r w:rsidR="00AE0DAF">
        <w:rPr>
          <w:rFonts w:ascii="Times New Roman" w:hAnsi="Times New Roman" w:cs="Times New Roman"/>
          <w:sz w:val="24"/>
          <w:szCs w:val="24"/>
        </w:rPr>
        <w:t xml:space="preserve">, по перечислению </w:t>
      </w:r>
      <w:r w:rsidR="00AE0DAF">
        <w:rPr>
          <w:rFonts w:ascii="Times New Roman" w:eastAsia="Times New Roman" w:hAnsi="Times New Roman"/>
          <w:sz w:val="24"/>
          <w:szCs w:val="24"/>
        </w:rPr>
        <w:t>ежемесячных взносов на капитальный ремонт за муниципальные квартиры</w:t>
      </w:r>
      <w:r w:rsidR="00304F8E" w:rsidRPr="006950BF">
        <w:rPr>
          <w:rFonts w:ascii="Times New Roman" w:hAnsi="Times New Roman" w:cs="Times New Roman"/>
          <w:sz w:val="24"/>
          <w:szCs w:val="24"/>
        </w:rPr>
        <w:t xml:space="preserve"> </w:t>
      </w:r>
      <w:r w:rsidR="00AE0DAF">
        <w:rPr>
          <w:rFonts w:ascii="Times New Roman" w:hAnsi="Times New Roman" w:cs="Times New Roman"/>
          <w:sz w:val="24"/>
          <w:szCs w:val="24"/>
        </w:rPr>
        <w:t xml:space="preserve">по капитальному ремонту жилых домов.   </w:t>
      </w:r>
    </w:p>
    <w:p w:rsidR="00A96040" w:rsidRDefault="00291235" w:rsidP="00A96040">
      <w:pPr>
        <w:ind w:firstLine="709"/>
        <w:jc w:val="both"/>
      </w:pPr>
      <w:r w:rsidRPr="006950BF">
        <w:t xml:space="preserve"> </w:t>
      </w:r>
      <w:r w:rsidRPr="006950BF">
        <w:rPr>
          <w:u w:val="single"/>
        </w:rPr>
        <w:t xml:space="preserve">- </w:t>
      </w:r>
      <w:r w:rsidR="00304F8E" w:rsidRPr="006950BF">
        <w:rPr>
          <w:u w:val="single"/>
        </w:rPr>
        <w:t>на коммунальное хозяйство</w:t>
      </w:r>
      <w:r w:rsidR="00304F8E" w:rsidRPr="006950BF">
        <w:t xml:space="preserve"> – </w:t>
      </w:r>
      <w:r w:rsidR="00654A99">
        <w:t xml:space="preserve">доля 4,2 </w:t>
      </w:r>
      <w:r w:rsidR="00304F8E" w:rsidRPr="006950BF">
        <w:t xml:space="preserve">%, или </w:t>
      </w:r>
      <w:r w:rsidR="00654A99">
        <w:t xml:space="preserve">6097,7  </w:t>
      </w:r>
      <w:r w:rsidR="00304F8E" w:rsidRPr="006950BF">
        <w:t xml:space="preserve"> тыс. руб. исполнены к плану на  </w:t>
      </w:r>
      <w:r w:rsidRPr="006950BF">
        <w:t>8</w:t>
      </w:r>
      <w:r w:rsidR="00654A99">
        <w:t>0</w:t>
      </w:r>
      <w:r w:rsidRPr="006950BF">
        <w:t>,1</w:t>
      </w:r>
      <w:r w:rsidR="00304F8E" w:rsidRPr="006950BF">
        <w:t xml:space="preserve"> %, к </w:t>
      </w:r>
      <w:r w:rsidR="00C20C9E" w:rsidRPr="006950BF">
        <w:t>201</w:t>
      </w:r>
      <w:r w:rsidR="00654A99">
        <w:t>4</w:t>
      </w:r>
      <w:r w:rsidR="00304F8E" w:rsidRPr="006950BF">
        <w:t xml:space="preserve"> году расходы снижены на  </w:t>
      </w:r>
      <w:r w:rsidR="00654A99">
        <w:t>13100</w:t>
      </w:r>
      <w:r w:rsidR="00304F8E" w:rsidRPr="006950BF">
        <w:t xml:space="preserve"> тыс</w:t>
      </w:r>
      <w:proofErr w:type="gramStart"/>
      <w:r w:rsidR="00304F8E" w:rsidRPr="006950BF">
        <w:t>.р</w:t>
      </w:r>
      <w:proofErr w:type="gramEnd"/>
      <w:r w:rsidR="00304F8E" w:rsidRPr="006950BF">
        <w:t xml:space="preserve">уб. или на </w:t>
      </w:r>
      <w:r w:rsidR="00654A99">
        <w:t>68,2</w:t>
      </w:r>
      <w:r w:rsidR="00806152" w:rsidRPr="006950BF">
        <w:t xml:space="preserve"> </w:t>
      </w:r>
      <w:r w:rsidR="00304F8E" w:rsidRPr="006950BF">
        <w:t>%</w:t>
      </w:r>
      <w:r w:rsidR="00806152" w:rsidRPr="006950BF">
        <w:t>.</w:t>
      </w:r>
      <w:r w:rsidR="00304F8E" w:rsidRPr="006950BF">
        <w:t xml:space="preserve"> </w:t>
      </w:r>
      <w:r w:rsidR="00806152" w:rsidRPr="006950BF">
        <w:t xml:space="preserve"> </w:t>
      </w:r>
      <w:r w:rsidRPr="006950BF">
        <w:t xml:space="preserve"> Основные</w:t>
      </w:r>
      <w:r w:rsidR="00304F8E" w:rsidRPr="006950BF">
        <w:t xml:space="preserve"> </w:t>
      </w:r>
      <w:r w:rsidRPr="006950BF">
        <w:t>расходы</w:t>
      </w:r>
      <w:r w:rsidR="00A96040">
        <w:t>: район</w:t>
      </w:r>
      <w:r w:rsidR="00B42370">
        <w:t xml:space="preserve"> -</w:t>
      </w:r>
      <w:r w:rsidR="00A96040">
        <w:t xml:space="preserve"> предоставление</w:t>
      </w:r>
      <w:r w:rsidRPr="006950BF">
        <w:t xml:space="preserve"> </w:t>
      </w:r>
      <w:r w:rsidR="00E15FF0">
        <w:t xml:space="preserve">субсидий и межбюджетных </w:t>
      </w:r>
      <w:r w:rsidR="00C72047">
        <w:t>трансфертов</w:t>
      </w:r>
      <w:r w:rsidR="00E15FF0">
        <w:t xml:space="preserve"> поселениям</w:t>
      </w:r>
      <w:r w:rsidR="00C72047">
        <w:t xml:space="preserve"> от вышестоящих бюджетов; </w:t>
      </w:r>
      <w:r w:rsidR="00654A99">
        <w:t xml:space="preserve">МО Сафроновское </w:t>
      </w:r>
      <w:r w:rsidR="00654A99" w:rsidRPr="008C713B">
        <w:t>на проведение работ по замене участка тепловой сети от котельной "Детского дома" до тепловой камеры №1 (ТК1)</w:t>
      </w:r>
      <w:r w:rsidR="00654A99">
        <w:t xml:space="preserve"> и приобретение сетевого насоса 895 тыс.руб., </w:t>
      </w:r>
      <w:r w:rsidR="00A96040">
        <w:t>на</w:t>
      </w:r>
      <w:r w:rsidR="00A96040" w:rsidRPr="00C837BC">
        <w:t xml:space="preserve"> </w:t>
      </w:r>
      <w:r w:rsidR="00A96040">
        <w:t xml:space="preserve"> </w:t>
      </w:r>
      <w:r w:rsidR="00A96040" w:rsidRPr="00C837BC">
        <w:t xml:space="preserve"> модернизацию и капитальный ремонт объектов топливно-энергетического комплекса и жилищно-коммунального хозяйства</w:t>
      </w:r>
      <w:r w:rsidR="00A96040">
        <w:t xml:space="preserve"> 819 тыс.руб.; </w:t>
      </w:r>
      <w:r w:rsidR="00654A99">
        <w:t>МО Урдомское</w:t>
      </w:r>
      <w:r w:rsidR="00A96040" w:rsidRPr="00A96040">
        <w:t xml:space="preserve"> </w:t>
      </w:r>
      <w:r w:rsidR="00A96040">
        <w:t>ремонт водопровода по участкам ул</w:t>
      </w:r>
      <w:proofErr w:type="gramStart"/>
      <w:r w:rsidR="00A96040">
        <w:t>.С</w:t>
      </w:r>
      <w:proofErr w:type="gramEnd"/>
      <w:r w:rsidR="00A96040">
        <w:t xml:space="preserve">едунова-центр. котельная, </w:t>
      </w:r>
      <w:proofErr w:type="spellStart"/>
      <w:r w:rsidR="00A96040">
        <w:t>ул.Ленина-Молодежная</w:t>
      </w:r>
      <w:proofErr w:type="spellEnd"/>
      <w:r w:rsidR="00A96040">
        <w:t xml:space="preserve"> 725,2 тыс. руб.;</w:t>
      </w:r>
    </w:p>
    <w:p w:rsidR="00304F8E" w:rsidRPr="006950BF" w:rsidRDefault="00304F8E" w:rsidP="00C5274A">
      <w:pPr>
        <w:jc w:val="both"/>
      </w:pPr>
      <w:r w:rsidRPr="006950BF">
        <w:t xml:space="preserve">  </w:t>
      </w:r>
      <w:r w:rsidR="00C5274A" w:rsidRPr="006950BF">
        <w:t xml:space="preserve"> </w:t>
      </w:r>
      <w:r w:rsidRPr="006950BF">
        <w:t xml:space="preserve">          </w:t>
      </w:r>
      <w:r w:rsidRPr="006950BF">
        <w:rPr>
          <w:u w:val="single"/>
        </w:rPr>
        <w:t>-</w:t>
      </w:r>
      <w:r w:rsidR="00C5274A" w:rsidRPr="006950BF">
        <w:rPr>
          <w:u w:val="single"/>
        </w:rPr>
        <w:t xml:space="preserve"> </w:t>
      </w:r>
      <w:r w:rsidR="008B6A5A" w:rsidRPr="006950BF">
        <w:rPr>
          <w:u w:val="single"/>
        </w:rPr>
        <w:t xml:space="preserve"> </w:t>
      </w:r>
      <w:r w:rsidRPr="006950BF">
        <w:rPr>
          <w:u w:val="single"/>
        </w:rPr>
        <w:t xml:space="preserve"> на  благоустройство</w:t>
      </w:r>
      <w:r w:rsidRPr="006950BF">
        <w:t xml:space="preserve"> </w:t>
      </w:r>
      <w:r w:rsidR="00842AC6" w:rsidRPr="006950BF">
        <w:t xml:space="preserve">– </w:t>
      </w:r>
      <w:r w:rsidR="00C72047">
        <w:t>доля 5</w:t>
      </w:r>
      <w:r w:rsidR="00842AC6" w:rsidRPr="006950BF">
        <w:t xml:space="preserve"> </w:t>
      </w:r>
      <w:r w:rsidRPr="006950BF">
        <w:t xml:space="preserve">% или </w:t>
      </w:r>
      <w:r w:rsidR="00C72047">
        <w:t xml:space="preserve">7276,1  </w:t>
      </w:r>
      <w:r w:rsidRPr="006950BF">
        <w:t xml:space="preserve"> тыс. руб.,  исполнены к плану на  </w:t>
      </w:r>
      <w:r w:rsidR="00C72047">
        <w:t>93,6</w:t>
      </w:r>
      <w:r w:rsidRPr="006950BF">
        <w:t xml:space="preserve"> %, к </w:t>
      </w:r>
      <w:r w:rsidR="00C20C9E" w:rsidRPr="006950BF">
        <w:t>201</w:t>
      </w:r>
      <w:r w:rsidR="00C72047">
        <w:t>4</w:t>
      </w:r>
      <w:r w:rsidRPr="006950BF">
        <w:t xml:space="preserve"> году расходы </w:t>
      </w:r>
      <w:r w:rsidR="00C72047">
        <w:t>увеличены</w:t>
      </w:r>
      <w:r w:rsidRPr="006950BF">
        <w:t xml:space="preserve"> на  </w:t>
      </w:r>
      <w:r w:rsidR="00C72047">
        <w:t>1189,3</w:t>
      </w:r>
      <w:r w:rsidRPr="006950BF">
        <w:t xml:space="preserve"> тыс.</w:t>
      </w:r>
      <w:r w:rsidR="00E51B2F" w:rsidRPr="006950BF">
        <w:t xml:space="preserve"> </w:t>
      </w:r>
      <w:r w:rsidRPr="006950BF">
        <w:t xml:space="preserve">руб. или </w:t>
      </w:r>
      <w:r w:rsidR="00C72047">
        <w:t>на 19,5%.</w:t>
      </w:r>
    </w:p>
    <w:p w:rsidR="00BB2516" w:rsidRDefault="00BB2516" w:rsidP="00BB2516">
      <w:pPr>
        <w:jc w:val="both"/>
        <w:rPr>
          <w:iCs/>
          <w:color w:val="000000"/>
        </w:rPr>
      </w:pPr>
      <w:r w:rsidRPr="006A0C21">
        <w:rPr>
          <w:b/>
          <w:i/>
        </w:rPr>
        <w:t xml:space="preserve">Расходы по разделу </w:t>
      </w:r>
      <w:r>
        <w:rPr>
          <w:b/>
          <w:i/>
        </w:rPr>
        <w:t xml:space="preserve">07 </w:t>
      </w:r>
      <w:r w:rsidRPr="006A0C21">
        <w:rPr>
          <w:b/>
          <w:i/>
        </w:rPr>
        <w:t xml:space="preserve"> «</w:t>
      </w:r>
      <w:r>
        <w:rPr>
          <w:b/>
          <w:i/>
        </w:rPr>
        <w:t>Образование</w:t>
      </w:r>
      <w:r w:rsidRPr="006A0C21">
        <w:rPr>
          <w:b/>
          <w:i/>
        </w:rPr>
        <w:t>»</w:t>
      </w:r>
      <w:r>
        <w:t xml:space="preserve"> </w:t>
      </w:r>
      <w:r>
        <w:rPr>
          <w:iCs/>
          <w:color w:val="000000"/>
        </w:rPr>
        <w:t xml:space="preserve">за 2015год  составили </w:t>
      </w:r>
      <w:r>
        <w:rPr>
          <w:b/>
          <w:iCs/>
          <w:color w:val="000000"/>
        </w:rPr>
        <w:t xml:space="preserve">668934,7 </w:t>
      </w:r>
      <w:r>
        <w:rPr>
          <w:iCs/>
          <w:color w:val="000000"/>
        </w:rPr>
        <w:t xml:space="preserve"> тыс</w:t>
      </w:r>
      <w:proofErr w:type="gramStart"/>
      <w:r>
        <w:rPr>
          <w:iCs/>
          <w:color w:val="000000"/>
        </w:rPr>
        <w:t>.р</w:t>
      </w:r>
      <w:proofErr w:type="gramEnd"/>
      <w:r>
        <w:rPr>
          <w:iCs/>
          <w:color w:val="000000"/>
        </w:rPr>
        <w:t>уб. или 86,3 % к плану, удельный вес в расходах бюджета – 80,2 %. По сравнению с 2014 годом расходы по разделу увеличились на 111235,6 тыс.руб. или на 19,9 %.</w:t>
      </w:r>
    </w:p>
    <w:p w:rsidR="00BB2516" w:rsidRDefault="00BB2516" w:rsidP="00BB2516">
      <w:pPr>
        <w:jc w:val="both"/>
      </w:pPr>
      <w:r>
        <w:t xml:space="preserve">           </w:t>
      </w:r>
      <w:r w:rsidRPr="006A0C21">
        <w:t xml:space="preserve">В структуре раздела </w:t>
      </w:r>
      <w:r>
        <w:t>« Образование</w:t>
      </w:r>
      <w:r w:rsidRPr="006A0C21">
        <w:t xml:space="preserve">» </w:t>
      </w:r>
      <w:r>
        <w:t xml:space="preserve">   исполнены  </w:t>
      </w:r>
      <w:r w:rsidRPr="006A0C21">
        <w:t>расходы</w:t>
      </w:r>
      <w:r>
        <w:t xml:space="preserve"> по подразделам</w:t>
      </w:r>
      <w:r w:rsidRPr="006A0C21">
        <w:t>:</w:t>
      </w:r>
    </w:p>
    <w:p w:rsidR="00BB2516" w:rsidRDefault="00BB2516" w:rsidP="00BB2516">
      <w:pPr>
        <w:pStyle w:val="af5"/>
        <w:widowControl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62460A">
        <w:rPr>
          <w:rFonts w:ascii="Times New Roman" w:hAnsi="Times New Roman" w:cs="Times New Roman"/>
          <w:sz w:val="24"/>
          <w:szCs w:val="24"/>
          <w:u w:val="single"/>
        </w:rPr>
        <w:t>дошкольное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– доля 32,8</w:t>
      </w:r>
      <w:r w:rsidRPr="006A0C21">
        <w:rPr>
          <w:rFonts w:ascii="Times New Roman" w:hAnsi="Times New Roman" w:cs="Times New Roman"/>
          <w:sz w:val="24"/>
          <w:szCs w:val="24"/>
        </w:rPr>
        <w:t xml:space="preserve">%  или </w:t>
      </w:r>
      <w:r>
        <w:rPr>
          <w:rFonts w:ascii="Times New Roman" w:hAnsi="Times New Roman" w:cs="Times New Roman"/>
          <w:sz w:val="24"/>
          <w:szCs w:val="24"/>
        </w:rPr>
        <w:t>219110,6 тыс.</w:t>
      </w:r>
      <w:r w:rsidRPr="006A0C21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0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исполнены к плану на  99,9 %,</w:t>
      </w:r>
      <w:r w:rsidRPr="003E61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2014 году расходы увеличены в на </w:t>
      </w:r>
      <w:r w:rsidRPr="003E61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52382,1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 или на 31,4%;</w:t>
      </w:r>
    </w:p>
    <w:p w:rsidR="00BB2516" w:rsidRDefault="00BB2516" w:rsidP="00BB2516">
      <w:pPr>
        <w:pStyle w:val="af5"/>
        <w:widowControl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62460A">
        <w:rPr>
          <w:rFonts w:ascii="Times New Roman" w:hAnsi="Times New Roman" w:cs="Times New Roman"/>
          <w:sz w:val="24"/>
          <w:szCs w:val="24"/>
          <w:u w:val="single"/>
        </w:rPr>
        <w:t>общее образовани</w:t>
      </w:r>
      <w:proofErr w:type="gramStart"/>
      <w:r w:rsidRPr="0062460A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6A0C21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доля 64</w:t>
      </w:r>
      <w:r w:rsidRPr="006A0C21">
        <w:rPr>
          <w:rFonts w:ascii="Times New Roman" w:hAnsi="Times New Roman" w:cs="Times New Roman"/>
          <w:sz w:val="24"/>
          <w:szCs w:val="24"/>
        </w:rPr>
        <w:t xml:space="preserve">%  или </w:t>
      </w:r>
      <w:r>
        <w:rPr>
          <w:rFonts w:ascii="Times New Roman" w:hAnsi="Times New Roman" w:cs="Times New Roman"/>
          <w:sz w:val="24"/>
          <w:szCs w:val="24"/>
        </w:rPr>
        <w:t>427936,0   тыс.</w:t>
      </w:r>
      <w:r w:rsidRPr="006A0C21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0C21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исполнены к плану на  80,1 %,</w:t>
      </w:r>
      <w:r w:rsidRPr="003E61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2014 году расходы увеличены на 57711,8   тыс.руб. или на  15,6 %;</w:t>
      </w:r>
    </w:p>
    <w:p w:rsidR="00BB2516" w:rsidRDefault="00BB2516" w:rsidP="00BB2516">
      <w:pPr>
        <w:pStyle w:val="af5"/>
        <w:widowControl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62460A">
        <w:rPr>
          <w:rFonts w:ascii="Times New Roman" w:hAnsi="Times New Roman" w:cs="Times New Roman"/>
          <w:sz w:val="24"/>
          <w:szCs w:val="24"/>
          <w:u w:val="single"/>
        </w:rPr>
        <w:t>другие  вопросы в области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– доля 2,8 </w:t>
      </w:r>
      <w:r w:rsidRPr="006A0C21">
        <w:rPr>
          <w:rFonts w:ascii="Times New Roman" w:hAnsi="Times New Roman" w:cs="Times New Roman"/>
          <w:sz w:val="24"/>
          <w:szCs w:val="24"/>
        </w:rPr>
        <w:t xml:space="preserve">%  или </w:t>
      </w:r>
      <w:r>
        <w:rPr>
          <w:rFonts w:ascii="Times New Roman" w:hAnsi="Times New Roman" w:cs="Times New Roman"/>
          <w:sz w:val="24"/>
          <w:szCs w:val="24"/>
        </w:rPr>
        <w:t>18915,3 тыс.</w:t>
      </w:r>
      <w:r w:rsidRPr="006A0C21">
        <w:rPr>
          <w:rFonts w:ascii="Times New Roman" w:hAnsi="Times New Roman" w:cs="Times New Roman"/>
          <w:sz w:val="24"/>
          <w:szCs w:val="24"/>
        </w:rPr>
        <w:t xml:space="preserve"> руб.,  </w:t>
      </w:r>
      <w:r>
        <w:rPr>
          <w:rFonts w:ascii="Times New Roman" w:hAnsi="Times New Roman" w:cs="Times New Roman"/>
          <w:sz w:val="24"/>
          <w:szCs w:val="24"/>
        </w:rPr>
        <w:t>исполнены к плану на  99,6 %,</w:t>
      </w:r>
      <w:r w:rsidRPr="003E61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2014 году расходы увеличены на </w:t>
      </w:r>
      <w:r w:rsidRPr="003E61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1511,9 тыс. руб. или на  8,7 %;</w:t>
      </w:r>
    </w:p>
    <w:p w:rsidR="00BB2516" w:rsidRPr="00572888" w:rsidRDefault="00BB2516" w:rsidP="00BB2516">
      <w:pPr>
        <w:pStyle w:val="af5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 w:rsidRPr="0062460A">
        <w:rPr>
          <w:rFonts w:ascii="Times New Roman" w:hAnsi="Times New Roman" w:cs="Times New Roman"/>
          <w:sz w:val="24"/>
          <w:szCs w:val="24"/>
          <w:u w:val="single"/>
        </w:rPr>
        <w:t>молодёжная политика и оздоровление детей</w:t>
      </w:r>
      <w:r w:rsidRPr="008E78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 доля 0,4% </w:t>
      </w:r>
      <w:r w:rsidRPr="008E78E4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2910,0</w:t>
      </w:r>
      <w:r w:rsidRPr="008E78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  <w:r w:rsidRPr="008E78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исполнены к плану на  100%,</w:t>
      </w:r>
      <w:r w:rsidRPr="003E61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2014 году расходы уменьшены на </w:t>
      </w:r>
      <w:r w:rsidRPr="003E61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119,8 тыс.руб. или на  4,0%.  </w:t>
      </w:r>
    </w:p>
    <w:p w:rsidR="00A46D3F" w:rsidRPr="006950BF" w:rsidRDefault="00A46D3F" w:rsidP="00A46D3F">
      <w:pPr>
        <w:pStyle w:val="af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B2516">
        <w:rPr>
          <w:rFonts w:ascii="Times New Roman" w:hAnsi="Times New Roman" w:cs="Times New Roman"/>
          <w:sz w:val="24"/>
          <w:szCs w:val="24"/>
        </w:rPr>
        <w:t>-</w:t>
      </w:r>
      <w:r w:rsidR="00BB2516" w:rsidRPr="008E78E4">
        <w:rPr>
          <w:rFonts w:ascii="Times New Roman" w:hAnsi="Times New Roman" w:cs="Times New Roman"/>
          <w:sz w:val="24"/>
          <w:szCs w:val="24"/>
        </w:rPr>
        <w:t xml:space="preserve"> </w:t>
      </w:r>
      <w:r w:rsidR="00BB2516" w:rsidRPr="0062460A">
        <w:rPr>
          <w:rFonts w:ascii="Times New Roman" w:hAnsi="Times New Roman" w:cs="Times New Roman"/>
          <w:sz w:val="24"/>
          <w:szCs w:val="24"/>
          <w:u w:val="single"/>
        </w:rPr>
        <w:t>профессиональная подготовка, переподготовка и повышение квалификации</w:t>
      </w:r>
      <w:r w:rsidR="00BB2516" w:rsidRPr="008E78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2516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="00BB2516">
        <w:rPr>
          <w:rFonts w:ascii="Times New Roman" w:hAnsi="Times New Roman" w:cs="Times New Roman"/>
          <w:sz w:val="24"/>
          <w:szCs w:val="24"/>
        </w:rPr>
        <w:t>оля менее 0,1 % или 62,8 тыс.руб., исполнено к плану 100 %,</w:t>
      </w:r>
      <w:r w:rsidR="00BB2516" w:rsidRPr="003E61F8">
        <w:rPr>
          <w:rFonts w:ascii="Times New Roman" w:hAnsi="Times New Roman" w:cs="Times New Roman"/>
          <w:sz w:val="24"/>
          <w:szCs w:val="24"/>
        </w:rPr>
        <w:t xml:space="preserve"> </w:t>
      </w:r>
      <w:r w:rsidR="00BB2516">
        <w:rPr>
          <w:rFonts w:ascii="Times New Roman" w:hAnsi="Times New Roman" w:cs="Times New Roman"/>
          <w:sz w:val="24"/>
          <w:szCs w:val="24"/>
        </w:rPr>
        <w:t xml:space="preserve">к 2014 году расходы уменьшены на </w:t>
      </w:r>
      <w:r w:rsidR="00BB2516" w:rsidRPr="003E61F8">
        <w:rPr>
          <w:rFonts w:ascii="Times New Roman" w:hAnsi="Times New Roman" w:cs="Times New Roman"/>
          <w:sz w:val="24"/>
          <w:szCs w:val="24"/>
        </w:rPr>
        <w:t xml:space="preserve"> </w:t>
      </w:r>
      <w:r w:rsidR="00BB2516">
        <w:rPr>
          <w:rFonts w:ascii="Times New Roman" w:hAnsi="Times New Roman" w:cs="Times New Roman"/>
          <w:sz w:val="24"/>
          <w:szCs w:val="24"/>
        </w:rPr>
        <w:t>250,4 тыс.руб. или на  79,9%.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1D3" w:rsidRPr="00ED1F1D" w:rsidRDefault="00D861D3" w:rsidP="00D861D3">
      <w:pPr>
        <w:jc w:val="both"/>
        <w:rPr>
          <w:iCs/>
          <w:color w:val="000000"/>
        </w:rPr>
      </w:pPr>
      <w:r w:rsidRPr="006950BF">
        <w:rPr>
          <w:b/>
          <w:i/>
        </w:rPr>
        <w:t>Расходы по разделу « 08 Культура и кинематография»</w:t>
      </w:r>
      <w:r w:rsidRPr="006950BF">
        <w:t xml:space="preserve"> </w:t>
      </w:r>
      <w:r w:rsidRPr="006950BF">
        <w:rPr>
          <w:iCs/>
          <w:color w:val="000000"/>
        </w:rPr>
        <w:t xml:space="preserve">за </w:t>
      </w:r>
      <w:r w:rsidR="00177F91" w:rsidRPr="006950BF">
        <w:rPr>
          <w:iCs/>
          <w:color w:val="000000"/>
        </w:rPr>
        <w:t>201</w:t>
      </w:r>
      <w:r w:rsidR="00ED1F1D">
        <w:rPr>
          <w:iCs/>
          <w:color w:val="000000"/>
        </w:rPr>
        <w:t>5</w:t>
      </w:r>
      <w:r w:rsidRPr="006950BF">
        <w:rPr>
          <w:iCs/>
          <w:color w:val="000000"/>
        </w:rPr>
        <w:t xml:space="preserve"> год  составили </w:t>
      </w:r>
      <w:r w:rsidR="00ED1F1D" w:rsidRPr="00ED1F1D">
        <w:rPr>
          <w:b/>
          <w:iCs/>
          <w:color w:val="000000"/>
        </w:rPr>
        <w:t>34353</w:t>
      </w:r>
      <w:r w:rsidR="00ED1F1D">
        <w:rPr>
          <w:iCs/>
          <w:color w:val="000000"/>
        </w:rPr>
        <w:t xml:space="preserve"> </w:t>
      </w:r>
      <w:r w:rsidR="00892CAC" w:rsidRPr="006950BF">
        <w:rPr>
          <w:b/>
          <w:iCs/>
          <w:color w:val="000000"/>
        </w:rPr>
        <w:t>39212,</w:t>
      </w:r>
      <w:r w:rsidR="0047549D">
        <w:rPr>
          <w:b/>
          <w:iCs/>
          <w:color w:val="000000"/>
        </w:rPr>
        <w:t>9</w:t>
      </w:r>
      <w:r w:rsidR="00892CAC" w:rsidRPr="006950BF">
        <w:rPr>
          <w:iCs/>
          <w:color w:val="000000"/>
        </w:rPr>
        <w:t xml:space="preserve"> </w:t>
      </w:r>
      <w:r w:rsidR="00583A7B" w:rsidRPr="006950BF">
        <w:rPr>
          <w:b/>
          <w:iCs/>
          <w:color w:val="000000"/>
        </w:rPr>
        <w:t xml:space="preserve"> </w:t>
      </w:r>
      <w:r w:rsidRPr="006950BF">
        <w:rPr>
          <w:b/>
          <w:iCs/>
          <w:color w:val="000000"/>
        </w:rPr>
        <w:t xml:space="preserve"> </w:t>
      </w:r>
      <w:r w:rsidR="00892CAC" w:rsidRPr="006950BF">
        <w:rPr>
          <w:iCs/>
          <w:color w:val="000000"/>
        </w:rPr>
        <w:t xml:space="preserve"> тыс</w:t>
      </w:r>
      <w:proofErr w:type="gramStart"/>
      <w:r w:rsidR="00892CAC" w:rsidRPr="006950BF">
        <w:rPr>
          <w:iCs/>
          <w:color w:val="000000"/>
        </w:rPr>
        <w:t>.р</w:t>
      </w:r>
      <w:proofErr w:type="gramEnd"/>
      <w:r w:rsidR="00892CAC" w:rsidRPr="006950BF">
        <w:rPr>
          <w:iCs/>
          <w:color w:val="000000"/>
        </w:rPr>
        <w:t xml:space="preserve">уб.или </w:t>
      </w:r>
      <w:r w:rsidR="00ED1F1D">
        <w:rPr>
          <w:iCs/>
          <w:color w:val="000000"/>
        </w:rPr>
        <w:t>99,5</w:t>
      </w:r>
      <w:r w:rsidRPr="006950BF">
        <w:rPr>
          <w:iCs/>
          <w:color w:val="000000"/>
        </w:rPr>
        <w:t xml:space="preserve"> % к плану, удельный вес в расходах бюджета – </w:t>
      </w:r>
      <w:r w:rsidR="00ED1F1D">
        <w:rPr>
          <w:iCs/>
          <w:color w:val="000000"/>
        </w:rPr>
        <w:t>3,5</w:t>
      </w:r>
      <w:r w:rsidRPr="006950BF">
        <w:rPr>
          <w:iCs/>
          <w:color w:val="000000"/>
        </w:rPr>
        <w:t xml:space="preserve"> %. По сравнению с </w:t>
      </w:r>
      <w:r w:rsidR="00C20C9E" w:rsidRPr="006950BF">
        <w:rPr>
          <w:iCs/>
          <w:color w:val="000000"/>
        </w:rPr>
        <w:t>201</w:t>
      </w:r>
      <w:r w:rsidR="00ED1F1D">
        <w:rPr>
          <w:iCs/>
          <w:color w:val="000000"/>
        </w:rPr>
        <w:t>4</w:t>
      </w:r>
      <w:r w:rsidRPr="006950BF">
        <w:rPr>
          <w:iCs/>
          <w:color w:val="000000"/>
        </w:rPr>
        <w:t xml:space="preserve"> годом расходы по разделу у</w:t>
      </w:r>
      <w:r w:rsidR="005614B2" w:rsidRPr="006950BF">
        <w:rPr>
          <w:iCs/>
          <w:color w:val="000000"/>
        </w:rPr>
        <w:t>меньшились</w:t>
      </w:r>
      <w:r w:rsidRPr="006950BF">
        <w:rPr>
          <w:iCs/>
          <w:color w:val="000000"/>
        </w:rPr>
        <w:t xml:space="preserve"> на </w:t>
      </w:r>
      <w:r w:rsidR="00ED1F1D">
        <w:rPr>
          <w:iCs/>
          <w:color w:val="000000"/>
        </w:rPr>
        <w:t>4859</w:t>
      </w:r>
      <w:r w:rsidR="005614B2" w:rsidRPr="006950BF">
        <w:rPr>
          <w:iCs/>
          <w:color w:val="000000"/>
        </w:rPr>
        <w:t xml:space="preserve"> </w:t>
      </w:r>
      <w:r w:rsidRPr="006950BF">
        <w:rPr>
          <w:iCs/>
          <w:color w:val="000000"/>
        </w:rPr>
        <w:t xml:space="preserve">тыс.руб.или на </w:t>
      </w:r>
      <w:r w:rsidR="00ED1F1D">
        <w:rPr>
          <w:iCs/>
          <w:color w:val="000000"/>
        </w:rPr>
        <w:t>12,4</w:t>
      </w:r>
      <w:r w:rsidR="00EC2422">
        <w:rPr>
          <w:iCs/>
          <w:color w:val="000000"/>
        </w:rPr>
        <w:t>%.</w:t>
      </w:r>
      <w:r w:rsidR="005D5451" w:rsidRPr="00ED1F1D">
        <w:rPr>
          <w:iCs/>
          <w:color w:val="000000"/>
        </w:rPr>
        <w:t xml:space="preserve"> </w:t>
      </w:r>
      <w:r w:rsidR="00ED1F1D">
        <w:rPr>
          <w:iCs/>
          <w:color w:val="000000"/>
        </w:rPr>
        <w:t xml:space="preserve"> </w:t>
      </w:r>
      <w:r w:rsidR="005D5451" w:rsidRPr="00ED1F1D">
        <w:rPr>
          <w:iCs/>
          <w:color w:val="000000"/>
        </w:rPr>
        <w:t xml:space="preserve"> </w:t>
      </w:r>
      <w:r w:rsidR="00EC2422">
        <w:rPr>
          <w:iCs/>
          <w:color w:val="000000"/>
        </w:rPr>
        <w:t xml:space="preserve"> </w:t>
      </w:r>
    </w:p>
    <w:p w:rsidR="00CE4850" w:rsidRPr="006950BF" w:rsidRDefault="00CE4850" w:rsidP="00CE4850">
      <w:pPr>
        <w:jc w:val="both"/>
        <w:rPr>
          <w:b/>
        </w:rPr>
      </w:pPr>
      <w:r w:rsidRPr="006950BF">
        <w:rPr>
          <w:b/>
          <w:i/>
        </w:rPr>
        <w:t>Расходы по разделу «10 Социальная политика»</w:t>
      </w:r>
      <w:r w:rsidRPr="006950BF">
        <w:t xml:space="preserve"> </w:t>
      </w:r>
      <w:r w:rsidRPr="006950BF">
        <w:rPr>
          <w:iCs/>
          <w:color w:val="000000"/>
        </w:rPr>
        <w:t xml:space="preserve">за </w:t>
      </w:r>
      <w:r w:rsidR="00177F91" w:rsidRPr="006950BF">
        <w:rPr>
          <w:iCs/>
          <w:color w:val="000000"/>
        </w:rPr>
        <w:t>201</w:t>
      </w:r>
      <w:r w:rsidR="00B222B3">
        <w:rPr>
          <w:iCs/>
          <w:color w:val="000000"/>
        </w:rPr>
        <w:t>5</w:t>
      </w:r>
      <w:r w:rsidRPr="006950BF">
        <w:rPr>
          <w:iCs/>
          <w:color w:val="000000"/>
        </w:rPr>
        <w:t xml:space="preserve"> год  составили </w:t>
      </w:r>
      <w:r w:rsidR="00B222B3" w:rsidRPr="00B222B3">
        <w:rPr>
          <w:b/>
          <w:iCs/>
          <w:color w:val="000000"/>
        </w:rPr>
        <w:t>23512,5</w:t>
      </w:r>
      <w:r w:rsidR="00B222B3">
        <w:rPr>
          <w:iCs/>
          <w:color w:val="000000"/>
        </w:rPr>
        <w:t xml:space="preserve"> </w:t>
      </w:r>
      <w:r w:rsidR="009E5C7B">
        <w:rPr>
          <w:b/>
          <w:iCs/>
          <w:color w:val="000000"/>
        </w:rPr>
        <w:t xml:space="preserve"> </w:t>
      </w:r>
      <w:r w:rsidR="005D5451" w:rsidRPr="006950BF">
        <w:rPr>
          <w:iCs/>
          <w:color w:val="000000"/>
        </w:rPr>
        <w:t xml:space="preserve"> </w:t>
      </w:r>
      <w:r w:rsidR="00791A95" w:rsidRPr="006950BF">
        <w:rPr>
          <w:b/>
          <w:iCs/>
          <w:color w:val="000000"/>
        </w:rPr>
        <w:t xml:space="preserve"> </w:t>
      </w:r>
      <w:r w:rsidRPr="006950BF">
        <w:rPr>
          <w:b/>
          <w:iCs/>
          <w:color w:val="000000"/>
        </w:rPr>
        <w:t xml:space="preserve"> </w:t>
      </w:r>
      <w:r w:rsidRPr="006950BF">
        <w:rPr>
          <w:iCs/>
          <w:color w:val="000000"/>
        </w:rPr>
        <w:t xml:space="preserve"> тыс</w:t>
      </w:r>
      <w:proofErr w:type="gramStart"/>
      <w:r w:rsidRPr="006950BF">
        <w:rPr>
          <w:iCs/>
          <w:color w:val="000000"/>
        </w:rPr>
        <w:t>.р</w:t>
      </w:r>
      <w:proofErr w:type="gramEnd"/>
      <w:r w:rsidRPr="006950BF">
        <w:rPr>
          <w:iCs/>
          <w:color w:val="000000"/>
        </w:rPr>
        <w:t>уб.</w:t>
      </w:r>
      <w:r w:rsidR="00A977BE" w:rsidRPr="006950BF">
        <w:rPr>
          <w:iCs/>
          <w:color w:val="000000"/>
        </w:rPr>
        <w:t xml:space="preserve"> </w:t>
      </w:r>
      <w:r w:rsidRPr="006950BF">
        <w:rPr>
          <w:iCs/>
          <w:color w:val="000000"/>
        </w:rPr>
        <w:t xml:space="preserve">или </w:t>
      </w:r>
      <w:r w:rsidR="00B222B3">
        <w:rPr>
          <w:iCs/>
          <w:color w:val="000000"/>
        </w:rPr>
        <w:t>91,1</w:t>
      </w:r>
      <w:r w:rsidRPr="006950BF">
        <w:rPr>
          <w:iCs/>
          <w:color w:val="000000"/>
        </w:rPr>
        <w:t xml:space="preserve"> % к плану, удельный вес в расходах бюджета –  2,</w:t>
      </w:r>
      <w:r w:rsidR="00791A95" w:rsidRPr="006950BF">
        <w:rPr>
          <w:iCs/>
          <w:color w:val="000000"/>
        </w:rPr>
        <w:t>4</w:t>
      </w:r>
      <w:r w:rsidRPr="006950BF">
        <w:rPr>
          <w:iCs/>
          <w:color w:val="000000"/>
        </w:rPr>
        <w:t xml:space="preserve">%. По сравнению с </w:t>
      </w:r>
      <w:r w:rsidR="00C20C9E" w:rsidRPr="006950BF">
        <w:rPr>
          <w:iCs/>
          <w:color w:val="000000"/>
        </w:rPr>
        <w:t>201</w:t>
      </w:r>
      <w:r w:rsidR="00B222B3">
        <w:rPr>
          <w:iCs/>
          <w:color w:val="000000"/>
        </w:rPr>
        <w:t>4</w:t>
      </w:r>
      <w:r w:rsidRPr="006950BF">
        <w:rPr>
          <w:iCs/>
          <w:color w:val="000000"/>
        </w:rPr>
        <w:t xml:space="preserve"> годом расходы по разделу у</w:t>
      </w:r>
      <w:r w:rsidR="00B222B3">
        <w:rPr>
          <w:iCs/>
          <w:color w:val="000000"/>
        </w:rPr>
        <w:t>велич</w:t>
      </w:r>
      <w:r w:rsidR="00791A95" w:rsidRPr="006950BF">
        <w:rPr>
          <w:iCs/>
          <w:color w:val="000000"/>
        </w:rPr>
        <w:t>ились</w:t>
      </w:r>
      <w:r w:rsidRPr="006950BF">
        <w:rPr>
          <w:iCs/>
          <w:color w:val="000000"/>
        </w:rPr>
        <w:t xml:space="preserve"> на </w:t>
      </w:r>
      <w:r w:rsidR="00B222B3">
        <w:rPr>
          <w:iCs/>
          <w:color w:val="000000"/>
        </w:rPr>
        <w:t>2381,7</w:t>
      </w:r>
      <w:r w:rsidRPr="006950BF">
        <w:rPr>
          <w:iCs/>
          <w:color w:val="000000"/>
        </w:rPr>
        <w:t xml:space="preserve"> тыс.руб.или на </w:t>
      </w:r>
      <w:r w:rsidR="00B222B3">
        <w:rPr>
          <w:iCs/>
          <w:color w:val="000000"/>
        </w:rPr>
        <w:t>11</w:t>
      </w:r>
      <w:r w:rsidR="00791A95" w:rsidRPr="006950BF">
        <w:rPr>
          <w:iCs/>
          <w:color w:val="000000"/>
        </w:rPr>
        <w:t>,3</w:t>
      </w:r>
      <w:r w:rsidRPr="006950BF">
        <w:rPr>
          <w:iCs/>
          <w:color w:val="000000"/>
        </w:rPr>
        <w:t>%.</w:t>
      </w:r>
    </w:p>
    <w:p w:rsidR="00CE4850" w:rsidRPr="006950BF" w:rsidRDefault="00CE4850" w:rsidP="00CE4850">
      <w:pPr>
        <w:jc w:val="both"/>
      </w:pPr>
      <w:r w:rsidRPr="006950BF">
        <w:t xml:space="preserve">       В структуре раздела «Социальная политика »  </w:t>
      </w:r>
      <w:r w:rsidR="0023569A" w:rsidRPr="006950BF">
        <w:t xml:space="preserve"> </w:t>
      </w:r>
      <w:r w:rsidR="0019154E" w:rsidRPr="006950BF">
        <w:t xml:space="preserve"> занимают</w:t>
      </w:r>
      <w:r w:rsidRPr="006950BF">
        <w:t xml:space="preserve"> расходы:</w:t>
      </w:r>
    </w:p>
    <w:p w:rsidR="00583A7B" w:rsidRPr="006950BF" w:rsidRDefault="0019154E" w:rsidP="00FD7D77">
      <w:pPr>
        <w:jc w:val="both"/>
      </w:pPr>
      <w:r w:rsidRPr="006950BF">
        <w:t xml:space="preserve"> </w:t>
      </w:r>
      <w:r w:rsidR="00692E97" w:rsidRPr="006950BF">
        <w:t xml:space="preserve">     </w:t>
      </w:r>
      <w:r w:rsidRPr="006950BF">
        <w:t xml:space="preserve"> - </w:t>
      </w:r>
      <w:r w:rsidR="00CE4850" w:rsidRPr="006950BF">
        <w:rPr>
          <w:u w:val="single"/>
        </w:rPr>
        <w:t>по охране семьи и детства</w:t>
      </w:r>
      <w:r w:rsidR="00CE4850" w:rsidRPr="006950BF">
        <w:t xml:space="preserve"> – </w:t>
      </w:r>
      <w:r w:rsidR="00B222B3">
        <w:t xml:space="preserve">доля </w:t>
      </w:r>
      <w:r w:rsidR="0071535F">
        <w:t xml:space="preserve">64,3 </w:t>
      </w:r>
      <w:r w:rsidR="00CE4850" w:rsidRPr="006950BF">
        <w:t xml:space="preserve">%  или </w:t>
      </w:r>
      <w:r w:rsidR="0071535F">
        <w:t xml:space="preserve">15122,8 </w:t>
      </w:r>
      <w:r w:rsidR="008F185D">
        <w:t xml:space="preserve"> </w:t>
      </w:r>
      <w:r w:rsidR="00791A95" w:rsidRPr="006950BF">
        <w:t xml:space="preserve"> </w:t>
      </w:r>
      <w:r w:rsidR="00DE6FFA" w:rsidRPr="006950BF">
        <w:t xml:space="preserve"> </w:t>
      </w:r>
      <w:r w:rsidR="00CE4850" w:rsidRPr="006950BF">
        <w:t xml:space="preserve"> тыс. руб.,  исполнены к плану на  </w:t>
      </w:r>
      <w:r w:rsidR="0071535F">
        <w:t>86,8</w:t>
      </w:r>
      <w:r w:rsidR="00CE4850" w:rsidRPr="006950BF">
        <w:t xml:space="preserve"> %, к </w:t>
      </w:r>
      <w:r w:rsidR="00C20C9E" w:rsidRPr="006950BF">
        <w:t>201</w:t>
      </w:r>
      <w:r w:rsidR="0071535F">
        <w:t>4</w:t>
      </w:r>
      <w:r w:rsidR="00CE4850" w:rsidRPr="006950BF">
        <w:t xml:space="preserve"> году расходы у</w:t>
      </w:r>
      <w:r w:rsidR="0071535F">
        <w:t>велич</w:t>
      </w:r>
      <w:r w:rsidR="00CE4850" w:rsidRPr="006950BF">
        <w:t xml:space="preserve">ены на  </w:t>
      </w:r>
      <w:r w:rsidR="0071535F">
        <w:t>2830,8</w:t>
      </w:r>
      <w:r w:rsidR="00791A95" w:rsidRPr="006950BF">
        <w:t xml:space="preserve"> </w:t>
      </w:r>
      <w:r w:rsidR="00CE4850" w:rsidRPr="006950BF">
        <w:t>тыс.</w:t>
      </w:r>
      <w:r w:rsidR="006C27D5" w:rsidRPr="006950BF">
        <w:t xml:space="preserve"> </w:t>
      </w:r>
      <w:r w:rsidR="00CE4850" w:rsidRPr="006950BF">
        <w:t xml:space="preserve">руб. или на </w:t>
      </w:r>
      <w:r w:rsidR="0071535F">
        <w:t>23</w:t>
      </w:r>
      <w:r w:rsidR="00CE4850" w:rsidRPr="006950BF">
        <w:t>%</w:t>
      </w:r>
      <w:r w:rsidR="00656378" w:rsidRPr="006950BF">
        <w:t xml:space="preserve"> из-за </w:t>
      </w:r>
      <w:r w:rsidR="0071535F">
        <w:t xml:space="preserve">увеличения </w:t>
      </w:r>
      <w:r w:rsidR="00656378" w:rsidRPr="006950BF">
        <w:t xml:space="preserve"> финансирования на приобретение жилых помещений детям-сиротам и  детям, оставшимся без попечения родителей</w:t>
      </w:r>
      <w:r w:rsidR="00CC035B" w:rsidRPr="006950BF">
        <w:t xml:space="preserve">. </w:t>
      </w:r>
    </w:p>
    <w:p w:rsidR="00CE4850" w:rsidRPr="006950BF" w:rsidRDefault="00CC035B" w:rsidP="00656378">
      <w:pPr>
        <w:ind w:firstLine="709"/>
        <w:jc w:val="both"/>
      </w:pPr>
      <w:r w:rsidRPr="006950BF">
        <w:lastRenderedPageBreak/>
        <w:t>О</w:t>
      </w:r>
      <w:r w:rsidR="00CE4850" w:rsidRPr="006950BF">
        <w:t>сновную долю составили   расходы: по компенсации части родительской платы за содержание ребенка в   муниципальных образовательных учреждениях, реализующих основную общеобразовательную программу дошкольного образования, за счет средств областного бюджета</w:t>
      </w:r>
      <w:r w:rsidR="00692E97" w:rsidRPr="006950BF">
        <w:t xml:space="preserve"> на сумму </w:t>
      </w:r>
      <w:r w:rsidR="00B76C68">
        <w:t xml:space="preserve">4371,8  </w:t>
      </w:r>
      <w:r w:rsidR="00692E97" w:rsidRPr="006950BF">
        <w:t>тыс. руб.</w:t>
      </w:r>
      <w:r w:rsidR="00B76C68">
        <w:t>, к плану-84,5%, к 2014г.-115,7%.</w:t>
      </w:r>
      <w:r w:rsidR="00692E97" w:rsidRPr="006950BF">
        <w:t>;</w:t>
      </w:r>
      <w:r w:rsidR="00A4399D" w:rsidRPr="006950BF">
        <w:t xml:space="preserve"> </w:t>
      </w:r>
      <w:r w:rsidRPr="006950BF">
        <w:t>по перечислению  субвенции</w:t>
      </w:r>
      <w:r w:rsidR="00FD7D77" w:rsidRPr="006950BF">
        <w:t xml:space="preserve"> на обеспечение государственных полномочий по предоставлению жилых помещений детям-сиротам и  детям, оставшимся без попечения родителей  на сумму </w:t>
      </w:r>
      <w:r w:rsidR="00B76C68">
        <w:t xml:space="preserve">5375,5 </w:t>
      </w:r>
      <w:r w:rsidR="00FD7D77" w:rsidRPr="006950BF">
        <w:t xml:space="preserve"> тыс. руб.</w:t>
      </w:r>
      <w:r w:rsidR="00B76C68" w:rsidRPr="00B76C68">
        <w:t xml:space="preserve"> </w:t>
      </w:r>
      <w:r w:rsidR="00B76C68">
        <w:t>к плану-87,8%, к 2014г.-126,5%</w:t>
      </w:r>
      <w:r w:rsidRPr="006950BF">
        <w:t xml:space="preserve">; </w:t>
      </w:r>
      <w:r w:rsidR="00B76C68">
        <w:t xml:space="preserve">по </w:t>
      </w:r>
      <w:r w:rsidRPr="006950BF">
        <w:t>приобретени</w:t>
      </w:r>
      <w:r w:rsidR="00B76C68">
        <w:t>ю</w:t>
      </w:r>
      <w:r w:rsidRPr="006950BF">
        <w:t xml:space="preserve"> квартир для детей-сирот</w:t>
      </w:r>
      <w:r w:rsidR="00FD7D77" w:rsidRPr="006950BF">
        <w:t xml:space="preserve"> </w:t>
      </w:r>
      <w:r w:rsidR="0071535F">
        <w:t xml:space="preserve">поселениями </w:t>
      </w:r>
      <w:r w:rsidR="00FD7D77" w:rsidRPr="006950BF">
        <w:t xml:space="preserve"> </w:t>
      </w:r>
      <w:r w:rsidRPr="006950BF">
        <w:t xml:space="preserve">на сумму </w:t>
      </w:r>
      <w:r w:rsidR="00496444">
        <w:t>53</w:t>
      </w:r>
      <w:r w:rsidR="00B76C68">
        <w:t xml:space="preserve">66,7 </w:t>
      </w:r>
      <w:r w:rsidR="008F185D">
        <w:t xml:space="preserve"> </w:t>
      </w:r>
      <w:r w:rsidRPr="006950BF">
        <w:t xml:space="preserve"> тыс. руб.</w:t>
      </w:r>
      <w:r w:rsidR="008F185D">
        <w:t>, к плану -86,4%, к 2014г.-112,2%</w:t>
      </w:r>
      <w:r w:rsidRPr="006950BF">
        <w:t xml:space="preserve">;   </w:t>
      </w:r>
    </w:p>
    <w:p w:rsidR="00CE4850" w:rsidRPr="006950BF" w:rsidRDefault="00692E97" w:rsidP="00692E97">
      <w:pPr>
        <w:jc w:val="both"/>
      </w:pPr>
      <w:r w:rsidRPr="006950BF">
        <w:t xml:space="preserve">        </w:t>
      </w:r>
      <w:r w:rsidRPr="006950BF">
        <w:rPr>
          <w:u w:val="single"/>
        </w:rPr>
        <w:t>- п</w:t>
      </w:r>
      <w:r w:rsidR="00CE4850" w:rsidRPr="006950BF">
        <w:rPr>
          <w:u w:val="single"/>
        </w:rPr>
        <w:t>о пенсионному обеспечени</w:t>
      </w:r>
      <w:proofErr w:type="gramStart"/>
      <w:r w:rsidR="00CE4850" w:rsidRPr="006950BF">
        <w:rPr>
          <w:u w:val="single"/>
        </w:rPr>
        <w:t>ю</w:t>
      </w:r>
      <w:r w:rsidR="00CE4850" w:rsidRPr="006950BF">
        <w:t>-</w:t>
      </w:r>
      <w:proofErr w:type="gramEnd"/>
      <w:r w:rsidR="00CE4850" w:rsidRPr="006950BF">
        <w:t xml:space="preserve"> </w:t>
      </w:r>
      <w:r w:rsidR="009E5C7B">
        <w:t>доля 13,3</w:t>
      </w:r>
      <w:r w:rsidR="00CE4850" w:rsidRPr="006950BF">
        <w:t xml:space="preserve">%  или </w:t>
      </w:r>
      <w:r w:rsidR="009E5C7B">
        <w:t xml:space="preserve">3120,1  </w:t>
      </w:r>
      <w:r w:rsidR="00CE4850" w:rsidRPr="006950BF">
        <w:t xml:space="preserve"> тыс. руб., доплаты к пенсиям муниципальных служащих исполнены к плану на  </w:t>
      </w:r>
      <w:r w:rsidR="009E5C7B">
        <w:t>99,8</w:t>
      </w:r>
      <w:r w:rsidR="00CE4850" w:rsidRPr="006950BF">
        <w:t xml:space="preserve"> %, к </w:t>
      </w:r>
      <w:r w:rsidR="00C20C9E" w:rsidRPr="006950BF">
        <w:t>201</w:t>
      </w:r>
      <w:r w:rsidR="009E5C7B">
        <w:t>4</w:t>
      </w:r>
      <w:r w:rsidR="00CE4850" w:rsidRPr="006950BF">
        <w:t xml:space="preserve"> году расходы </w:t>
      </w:r>
      <w:r w:rsidR="00CC035B" w:rsidRPr="006950BF">
        <w:t>у</w:t>
      </w:r>
      <w:r w:rsidR="009E5C7B">
        <w:t>велич</w:t>
      </w:r>
      <w:r w:rsidR="00CC035B" w:rsidRPr="006950BF">
        <w:t>ены</w:t>
      </w:r>
      <w:r w:rsidR="00CE4850" w:rsidRPr="006950BF">
        <w:t xml:space="preserve"> на  </w:t>
      </w:r>
      <w:r w:rsidR="009E5C7B">
        <w:t>751,7</w:t>
      </w:r>
      <w:r w:rsidR="00CE4850" w:rsidRPr="006950BF">
        <w:t xml:space="preserve"> тыс.руб. или на  </w:t>
      </w:r>
      <w:r w:rsidR="009E5C7B">
        <w:t>31,7</w:t>
      </w:r>
      <w:r w:rsidRPr="006950BF">
        <w:t xml:space="preserve"> </w:t>
      </w:r>
      <w:r w:rsidR="00CE4850" w:rsidRPr="006950BF">
        <w:t>%;</w:t>
      </w:r>
    </w:p>
    <w:p w:rsidR="00CE4850" w:rsidRPr="006950BF" w:rsidRDefault="00692E97" w:rsidP="00CE4850">
      <w:pPr>
        <w:jc w:val="both"/>
      </w:pPr>
      <w:r w:rsidRPr="006950BF">
        <w:t xml:space="preserve">        </w:t>
      </w:r>
      <w:r w:rsidR="00DA3FFE" w:rsidRPr="006950BF">
        <w:t xml:space="preserve"> </w:t>
      </w:r>
      <w:r w:rsidR="00DA3FFE" w:rsidRPr="006950BF">
        <w:rPr>
          <w:u w:val="single"/>
        </w:rPr>
        <w:t>-</w:t>
      </w:r>
      <w:r w:rsidRPr="006950BF">
        <w:rPr>
          <w:u w:val="single"/>
        </w:rPr>
        <w:t xml:space="preserve"> </w:t>
      </w:r>
      <w:r w:rsidR="00CE4850" w:rsidRPr="006950BF">
        <w:rPr>
          <w:u w:val="single"/>
        </w:rPr>
        <w:t>по социальному обеспечению населения</w:t>
      </w:r>
      <w:r w:rsidR="00CE4850" w:rsidRPr="006950BF">
        <w:t xml:space="preserve">– </w:t>
      </w:r>
      <w:r w:rsidR="00446535">
        <w:t>15</w:t>
      </w:r>
      <w:r w:rsidR="0023569A" w:rsidRPr="006950BF">
        <w:t xml:space="preserve">,5 </w:t>
      </w:r>
      <w:r w:rsidR="00CE4850" w:rsidRPr="006950BF">
        <w:t xml:space="preserve">%  или </w:t>
      </w:r>
      <w:r w:rsidR="009E5C7B">
        <w:t xml:space="preserve">3639,4 </w:t>
      </w:r>
      <w:r w:rsidR="006D1E64">
        <w:t xml:space="preserve"> </w:t>
      </w:r>
      <w:r w:rsidR="00CE4850" w:rsidRPr="006950BF">
        <w:t xml:space="preserve"> тыс. руб.,  </w:t>
      </w:r>
      <w:r w:rsidR="009B6E04" w:rsidRPr="006950BF">
        <w:t xml:space="preserve">исполнены к плану на </w:t>
      </w:r>
      <w:r w:rsidR="00010E4F" w:rsidRPr="006950BF">
        <w:t>100</w:t>
      </w:r>
      <w:r w:rsidR="00CE4850" w:rsidRPr="006950BF">
        <w:t xml:space="preserve"> %, к </w:t>
      </w:r>
      <w:r w:rsidR="00C20C9E" w:rsidRPr="006950BF">
        <w:t>201</w:t>
      </w:r>
      <w:r w:rsidR="009E5C7B">
        <w:t>4</w:t>
      </w:r>
      <w:r w:rsidR="00CE4850" w:rsidRPr="006950BF">
        <w:t xml:space="preserve"> году расходы </w:t>
      </w:r>
      <w:r w:rsidR="00010E4F" w:rsidRPr="006950BF">
        <w:t>у</w:t>
      </w:r>
      <w:r w:rsidR="009E5C7B">
        <w:t>меньш</w:t>
      </w:r>
      <w:r w:rsidR="00010E4F" w:rsidRPr="006950BF">
        <w:t>ены</w:t>
      </w:r>
      <w:r w:rsidR="00CE4850" w:rsidRPr="006950BF">
        <w:t xml:space="preserve"> на  </w:t>
      </w:r>
      <w:r w:rsidR="009E5C7B">
        <w:t xml:space="preserve">1119 </w:t>
      </w:r>
      <w:r w:rsidR="00232988" w:rsidRPr="006950BF">
        <w:t xml:space="preserve"> </w:t>
      </w:r>
      <w:r w:rsidR="005E4AB1" w:rsidRPr="006950BF">
        <w:t xml:space="preserve">тыс. руб. или на  </w:t>
      </w:r>
      <w:r w:rsidR="009E5C7B">
        <w:t>23,5</w:t>
      </w:r>
      <w:r w:rsidR="005E4AB1" w:rsidRPr="006950BF">
        <w:t xml:space="preserve">%. </w:t>
      </w:r>
      <w:r w:rsidR="009B6E04" w:rsidRPr="006950BF">
        <w:t>Где основные</w:t>
      </w:r>
      <w:r w:rsidR="00CE4850" w:rsidRPr="006950BF">
        <w:t xml:space="preserve"> расходы </w:t>
      </w:r>
      <w:r w:rsidR="00DA3FFE" w:rsidRPr="006950BF">
        <w:t>составил</w:t>
      </w:r>
      <w:r w:rsidR="005E4AB1" w:rsidRPr="006950BF">
        <w:t>и</w:t>
      </w:r>
      <w:r w:rsidR="00CE4850" w:rsidRPr="006950BF">
        <w:t xml:space="preserve">: </w:t>
      </w:r>
    </w:p>
    <w:p w:rsidR="005A5A77" w:rsidRDefault="005A5A77" w:rsidP="005A5A77">
      <w:pPr>
        <w:jc w:val="both"/>
      </w:pPr>
      <w:r>
        <w:t xml:space="preserve">            -по МП «Устойчивое развитие сельских территорий  МО "Ленский муниципальный район" на 2014-2016 годы»-3423,8 тыс</w:t>
      </w:r>
      <w:proofErr w:type="gramStart"/>
      <w:r>
        <w:t>.р</w:t>
      </w:r>
      <w:proofErr w:type="gramEnd"/>
      <w:r>
        <w:t>уб., к плану-100%,к 2014г.-106,7%, в т.ч. на  улучшение жилищных условий граждан, проживающих в сельской местности -3223,3 тыс.руб. к плану 100% (средства: бюджета МО -151,0 тыс.руб., области – 1648,5 тыс.руб., федерации -1624,3 тыс.руб.);</w:t>
      </w:r>
    </w:p>
    <w:p w:rsidR="00E8457B" w:rsidRPr="006950BF" w:rsidRDefault="00E8457B" w:rsidP="00E8457B">
      <w:pPr>
        <w:jc w:val="both"/>
      </w:pPr>
      <w:r w:rsidRPr="006950BF">
        <w:t>- на оказание материальной помощи</w:t>
      </w:r>
      <w:r w:rsidR="0047549D">
        <w:t xml:space="preserve"> населению</w:t>
      </w:r>
      <w:r w:rsidRPr="006950BF">
        <w:t xml:space="preserve"> из резервных фондов поселений, района </w:t>
      </w:r>
      <w:r w:rsidR="005A5A77">
        <w:t>215,</w:t>
      </w:r>
      <w:r w:rsidR="006D1E64">
        <w:t>6</w:t>
      </w:r>
      <w:r w:rsidR="005A5A77">
        <w:t xml:space="preserve"> </w:t>
      </w:r>
      <w:r w:rsidR="006D1E64">
        <w:t xml:space="preserve"> </w:t>
      </w:r>
      <w:r w:rsidRPr="006950BF">
        <w:t xml:space="preserve"> тыс</w:t>
      </w:r>
      <w:proofErr w:type="gramStart"/>
      <w:r w:rsidRPr="006950BF">
        <w:t>.р</w:t>
      </w:r>
      <w:proofErr w:type="gramEnd"/>
      <w:r w:rsidRPr="006950BF">
        <w:t>уб.</w:t>
      </w:r>
      <w:r w:rsidR="005A5A77">
        <w:t>,</w:t>
      </w:r>
      <w:r w:rsidR="006D1E64">
        <w:t xml:space="preserve"> </w:t>
      </w:r>
      <w:r w:rsidR="005A5A77">
        <w:t>к плану 100%, к 2014 году снижение на 161,9 тыс.руб. или на 42,9 %.</w:t>
      </w:r>
    </w:p>
    <w:p w:rsidR="00446535" w:rsidRDefault="009B6E04" w:rsidP="00446535">
      <w:pPr>
        <w:jc w:val="both"/>
      </w:pPr>
      <w:r w:rsidRPr="006950BF">
        <w:t xml:space="preserve">            </w:t>
      </w:r>
      <w:proofErr w:type="gramStart"/>
      <w:r w:rsidRPr="006950BF">
        <w:rPr>
          <w:u w:val="single"/>
        </w:rPr>
        <w:t xml:space="preserve">- </w:t>
      </w:r>
      <w:r w:rsidR="00CE4850" w:rsidRPr="006950BF">
        <w:rPr>
          <w:u w:val="single"/>
        </w:rPr>
        <w:t>по   другим вопросам в области социальной политики</w:t>
      </w:r>
      <w:r w:rsidR="00CE4850" w:rsidRPr="006950BF">
        <w:t xml:space="preserve">– </w:t>
      </w:r>
      <w:r w:rsidR="00446535">
        <w:t xml:space="preserve">6,9 </w:t>
      </w:r>
      <w:r w:rsidR="00CE4850" w:rsidRPr="006950BF">
        <w:t xml:space="preserve">%  или </w:t>
      </w:r>
      <w:r w:rsidR="00446535">
        <w:t xml:space="preserve">1630,2 </w:t>
      </w:r>
      <w:r w:rsidR="00A46D3F">
        <w:t xml:space="preserve"> </w:t>
      </w:r>
      <w:r w:rsidR="0023569A" w:rsidRPr="006950BF">
        <w:t xml:space="preserve"> </w:t>
      </w:r>
      <w:r w:rsidR="00CE4850" w:rsidRPr="006950BF">
        <w:t xml:space="preserve">тыс. руб.,  исполнены к плану на </w:t>
      </w:r>
      <w:r w:rsidR="00446535">
        <w:t>100</w:t>
      </w:r>
      <w:r w:rsidR="00CE4850" w:rsidRPr="006950BF">
        <w:t xml:space="preserve"> %, к </w:t>
      </w:r>
      <w:r w:rsidR="00C20C9E" w:rsidRPr="006950BF">
        <w:t>201</w:t>
      </w:r>
      <w:r w:rsidR="00446535">
        <w:t>4</w:t>
      </w:r>
      <w:r w:rsidR="00CE4850" w:rsidRPr="006950BF">
        <w:t xml:space="preserve"> году расходы </w:t>
      </w:r>
      <w:r w:rsidR="00446535">
        <w:t>снижены</w:t>
      </w:r>
      <w:r w:rsidR="00CE4850" w:rsidRPr="006950BF">
        <w:t xml:space="preserve"> на  </w:t>
      </w:r>
      <w:r w:rsidR="00446535">
        <w:t xml:space="preserve">81,8 тыс. руб. или на  4,8 </w:t>
      </w:r>
      <w:r w:rsidR="00010E4F" w:rsidRPr="006950BF">
        <w:t>%</w:t>
      </w:r>
      <w:r w:rsidR="00DA3FFE" w:rsidRPr="006950BF">
        <w:t xml:space="preserve"> </w:t>
      </w:r>
      <w:r w:rsidR="00010E4F" w:rsidRPr="006950BF">
        <w:t xml:space="preserve">.  </w:t>
      </w:r>
      <w:r w:rsidR="00446535">
        <w:t xml:space="preserve"> Расходы района</w:t>
      </w:r>
      <w:r w:rsidR="00A75778">
        <w:t>:</w:t>
      </w:r>
      <w:r w:rsidR="00446535">
        <w:t xml:space="preserve"> по  МП </w:t>
      </w:r>
      <w:r w:rsidR="00446535">
        <w:rPr>
          <w:color w:val="000000"/>
        </w:rPr>
        <w:t>«Содействие развитию социально ориентированных некоммерческих организаций в Ленском районе на 2014-2016 годы» (областные средства)</w:t>
      </w:r>
      <w:r w:rsidR="00446535" w:rsidRPr="002326E5">
        <w:t xml:space="preserve"> </w:t>
      </w:r>
      <w:r w:rsidR="00446535">
        <w:t>на обеспечение равной доступности услуг общественного транспорта  для отдельных категорий граждан, установленных статьями</w:t>
      </w:r>
      <w:proofErr w:type="gramEnd"/>
      <w:r w:rsidR="00446535">
        <w:t xml:space="preserve"> 2 и 4 Федерального  закона от 12 января 1995 года № 5-ФЗ "О ветеранах" -54,1 тыс. руб.,</w:t>
      </w:r>
      <w:r w:rsidR="00446535">
        <w:rPr>
          <w:color w:val="000000"/>
        </w:rPr>
        <w:t xml:space="preserve"> к плану -100%, к 2014г.- 80,0%;</w:t>
      </w:r>
      <w:r w:rsidR="00A75778">
        <w:rPr>
          <w:color w:val="000000"/>
        </w:rPr>
        <w:t xml:space="preserve"> </w:t>
      </w:r>
      <w:r w:rsidR="00446535">
        <w:rPr>
          <w:color w:val="000000"/>
        </w:rPr>
        <w:t xml:space="preserve">по МП «Поддержка семьи в Ленском районе на 2014-2016» </w:t>
      </w:r>
      <w:r w:rsidR="00446535">
        <w:t>-1576,1 тыс</w:t>
      </w:r>
      <w:proofErr w:type="gramStart"/>
      <w:r w:rsidR="00446535">
        <w:t>.р</w:t>
      </w:r>
      <w:proofErr w:type="gramEnd"/>
      <w:r w:rsidR="00446535">
        <w:t>уб., к плану-100%,к 2014г.-95,9%,в т.ч.:</w:t>
      </w:r>
    </w:p>
    <w:p w:rsidR="00446535" w:rsidRDefault="00446535" w:rsidP="00446535">
      <w:pPr>
        <w:jc w:val="both"/>
      </w:pPr>
      <w:r>
        <w:t>*  на осуществление государственных полномочий по выплате вознаграждений профессиональным опекунам в сумме 141,5   тыс</w:t>
      </w:r>
      <w:proofErr w:type="gramStart"/>
      <w:r>
        <w:t>.р</w:t>
      </w:r>
      <w:proofErr w:type="gramEnd"/>
      <w:r>
        <w:t>уб., к плану 100%, к 2014г.-71,5%;</w:t>
      </w:r>
    </w:p>
    <w:p w:rsidR="00446535" w:rsidRDefault="00446535" w:rsidP="00446535">
      <w:pPr>
        <w:jc w:val="both"/>
      </w:pPr>
      <w:r>
        <w:t>* на осуществление государственных полномочий по организации и осуществлению деятельности по опеке и попечительству на сумму 1434,6 тыс. руб., к плану 100%, к 2014г.-99,2%</w:t>
      </w:r>
    </w:p>
    <w:p w:rsidR="00CE4850" w:rsidRDefault="00084D1B" w:rsidP="00CE4850">
      <w:pPr>
        <w:jc w:val="both"/>
        <w:rPr>
          <w:iCs/>
          <w:color w:val="000000"/>
        </w:rPr>
      </w:pPr>
      <w:r w:rsidRPr="006950BF">
        <w:rPr>
          <w:b/>
          <w:i/>
        </w:rPr>
        <w:t xml:space="preserve">Расходы по разделу </w:t>
      </w:r>
      <w:r w:rsidR="00CE4850" w:rsidRPr="006950BF">
        <w:rPr>
          <w:b/>
          <w:i/>
        </w:rPr>
        <w:t xml:space="preserve">11 </w:t>
      </w:r>
      <w:r w:rsidRPr="006950BF">
        <w:rPr>
          <w:b/>
          <w:i/>
        </w:rPr>
        <w:t>«</w:t>
      </w:r>
      <w:r w:rsidR="00CE4850" w:rsidRPr="006950BF">
        <w:rPr>
          <w:b/>
          <w:i/>
        </w:rPr>
        <w:t>Физическая культура и спорт»</w:t>
      </w:r>
      <w:r w:rsidR="00CE4850" w:rsidRPr="006950BF">
        <w:t xml:space="preserve"> </w:t>
      </w:r>
      <w:r w:rsidR="00CE4850" w:rsidRPr="006950BF">
        <w:rPr>
          <w:iCs/>
          <w:color w:val="000000"/>
        </w:rPr>
        <w:t xml:space="preserve">за </w:t>
      </w:r>
      <w:r w:rsidR="00177F91" w:rsidRPr="006950BF">
        <w:rPr>
          <w:iCs/>
          <w:color w:val="000000"/>
        </w:rPr>
        <w:t>201</w:t>
      </w:r>
      <w:r w:rsidR="00310C49">
        <w:rPr>
          <w:iCs/>
          <w:color w:val="000000"/>
        </w:rPr>
        <w:t>5</w:t>
      </w:r>
      <w:r w:rsidR="00CE4850" w:rsidRPr="006950BF">
        <w:rPr>
          <w:iCs/>
          <w:color w:val="000000"/>
        </w:rPr>
        <w:t xml:space="preserve"> год  составили</w:t>
      </w:r>
      <w:r w:rsidR="00310C49">
        <w:rPr>
          <w:iCs/>
          <w:color w:val="000000"/>
        </w:rPr>
        <w:t xml:space="preserve"> </w:t>
      </w:r>
      <w:r w:rsidR="00310C49">
        <w:rPr>
          <w:b/>
          <w:iCs/>
          <w:color w:val="000000"/>
        </w:rPr>
        <w:t xml:space="preserve">1877,3 </w:t>
      </w:r>
      <w:r w:rsidR="00CE4850" w:rsidRPr="006950BF">
        <w:rPr>
          <w:iCs/>
          <w:color w:val="000000"/>
        </w:rPr>
        <w:t>тыс.</w:t>
      </w:r>
      <w:r w:rsidR="004314D0" w:rsidRPr="006950BF">
        <w:rPr>
          <w:iCs/>
          <w:color w:val="000000"/>
        </w:rPr>
        <w:t xml:space="preserve"> </w:t>
      </w:r>
      <w:r w:rsidR="00CE4850" w:rsidRPr="006950BF">
        <w:rPr>
          <w:iCs/>
          <w:color w:val="000000"/>
        </w:rPr>
        <w:t>руб.</w:t>
      </w:r>
      <w:r w:rsidR="005E4AB1" w:rsidRPr="006950BF">
        <w:rPr>
          <w:iCs/>
          <w:color w:val="000000"/>
        </w:rPr>
        <w:t xml:space="preserve"> </w:t>
      </w:r>
      <w:r w:rsidR="00CE4850" w:rsidRPr="006950BF">
        <w:rPr>
          <w:iCs/>
          <w:color w:val="000000"/>
        </w:rPr>
        <w:t xml:space="preserve">или </w:t>
      </w:r>
      <w:r w:rsidR="00310C49">
        <w:rPr>
          <w:iCs/>
          <w:color w:val="000000"/>
        </w:rPr>
        <w:t>89</w:t>
      </w:r>
      <w:r w:rsidR="00CE4850" w:rsidRPr="006950BF">
        <w:rPr>
          <w:iCs/>
          <w:color w:val="000000"/>
        </w:rPr>
        <w:t xml:space="preserve"> % к плану, удельный вес в расходах бюджета – </w:t>
      </w:r>
      <w:r w:rsidRPr="006950BF">
        <w:rPr>
          <w:iCs/>
          <w:color w:val="000000"/>
        </w:rPr>
        <w:t>0,2</w:t>
      </w:r>
      <w:r w:rsidR="00304F8E" w:rsidRPr="006950BF">
        <w:rPr>
          <w:iCs/>
          <w:color w:val="000000"/>
        </w:rPr>
        <w:t xml:space="preserve"> </w:t>
      </w:r>
      <w:r w:rsidR="00CE4850" w:rsidRPr="006950BF">
        <w:rPr>
          <w:iCs/>
          <w:color w:val="000000"/>
        </w:rPr>
        <w:t xml:space="preserve">%. По сравнению с </w:t>
      </w:r>
      <w:r w:rsidR="00C20C9E" w:rsidRPr="006950BF">
        <w:rPr>
          <w:iCs/>
          <w:color w:val="000000"/>
        </w:rPr>
        <w:t>201</w:t>
      </w:r>
      <w:r w:rsidR="00310C49">
        <w:rPr>
          <w:iCs/>
          <w:color w:val="000000"/>
        </w:rPr>
        <w:t xml:space="preserve">4 </w:t>
      </w:r>
      <w:r w:rsidR="00CE4850" w:rsidRPr="006950BF">
        <w:rPr>
          <w:iCs/>
          <w:color w:val="000000"/>
        </w:rPr>
        <w:t xml:space="preserve"> годом расходы по разделу </w:t>
      </w:r>
      <w:r w:rsidRPr="006950BF">
        <w:rPr>
          <w:iCs/>
          <w:color w:val="000000"/>
        </w:rPr>
        <w:t>увеличились</w:t>
      </w:r>
      <w:r w:rsidR="00CE4850" w:rsidRPr="006950BF">
        <w:rPr>
          <w:iCs/>
          <w:color w:val="000000"/>
        </w:rPr>
        <w:t xml:space="preserve"> на </w:t>
      </w:r>
      <w:r w:rsidR="00310C49">
        <w:rPr>
          <w:iCs/>
          <w:color w:val="000000"/>
        </w:rPr>
        <w:t>326,3</w:t>
      </w:r>
      <w:r w:rsidR="00CE4850" w:rsidRPr="006950BF">
        <w:rPr>
          <w:iCs/>
          <w:color w:val="000000"/>
        </w:rPr>
        <w:t xml:space="preserve"> тыс</w:t>
      </w:r>
      <w:proofErr w:type="gramStart"/>
      <w:r w:rsidR="00CE4850" w:rsidRPr="006950BF">
        <w:rPr>
          <w:iCs/>
          <w:color w:val="000000"/>
        </w:rPr>
        <w:t>.р</w:t>
      </w:r>
      <w:proofErr w:type="gramEnd"/>
      <w:r w:rsidR="00CE4850" w:rsidRPr="006950BF">
        <w:rPr>
          <w:iCs/>
          <w:color w:val="000000"/>
        </w:rPr>
        <w:t xml:space="preserve">уб.или </w:t>
      </w:r>
      <w:r w:rsidR="00310C49">
        <w:rPr>
          <w:iCs/>
          <w:color w:val="000000"/>
        </w:rPr>
        <w:t>21</w:t>
      </w:r>
      <w:r w:rsidR="00CE4850" w:rsidRPr="006950BF">
        <w:rPr>
          <w:iCs/>
          <w:color w:val="000000"/>
        </w:rPr>
        <w:t>%. Все показатели соответствуют подразделу « Физическая культура», который занимает 100% в структуре.</w:t>
      </w:r>
    </w:p>
    <w:p w:rsidR="002D2283" w:rsidRPr="006950BF" w:rsidRDefault="00310C49" w:rsidP="00CE4850">
      <w:pPr>
        <w:jc w:val="both"/>
        <w:rPr>
          <w:iCs/>
          <w:color w:val="000000"/>
        </w:rPr>
      </w:pPr>
      <w:r>
        <w:rPr>
          <w:iCs/>
          <w:color w:val="000000"/>
        </w:rPr>
        <w:t xml:space="preserve"> </w:t>
      </w:r>
      <w:r w:rsidR="00084D1B" w:rsidRPr="006950BF">
        <w:rPr>
          <w:b/>
          <w:i/>
          <w:iCs/>
          <w:color w:val="000000"/>
        </w:rPr>
        <w:t>Расходы по разделу 13</w:t>
      </w:r>
      <w:r w:rsidR="0080376A" w:rsidRPr="006950BF">
        <w:rPr>
          <w:b/>
          <w:i/>
          <w:iCs/>
          <w:color w:val="000000"/>
        </w:rPr>
        <w:t xml:space="preserve"> «О</w:t>
      </w:r>
      <w:r w:rsidR="00084D1B" w:rsidRPr="006950BF">
        <w:rPr>
          <w:b/>
          <w:i/>
          <w:iCs/>
          <w:color w:val="000000"/>
        </w:rPr>
        <w:t xml:space="preserve">бслуживание </w:t>
      </w:r>
      <w:r w:rsidR="0080376A" w:rsidRPr="006950BF">
        <w:rPr>
          <w:b/>
          <w:i/>
          <w:iCs/>
          <w:color w:val="000000"/>
        </w:rPr>
        <w:t xml:space="preserve">государственного и </w:t>
      </w:r>
      <w:r w:rsidR="00084D1B" w:rsidRPr="006950BF">
        <w:rPr>
          <w:b/>
          <w:i/>
          <w:iCs/>
          <w:color w:val="000000"/>
        </w:rPr>
        <w:t>муниципального</w:t>
      </w:r>
      <w:r w:rsidR="0080376A" w:rsidRPr="006950BF">
        <w:rPr>
          <w:b/>
          <w:i/>
          <w:iCs/>
          <w:color w:val="000000"/>
        </w:rPr>
        <w:t xml:space="preserve"> долга»</w:t>
      </w:r>
      <w:r w:rsidR="0080376A" w:rsidRPr="006950BF">
        <w:rPr>
          <w:iCs/>
          <w:color w:val="000000"/>
        </w:rPr>
        <w:t xml:space="preserve"> за 201</w:t>
      </w:r>
      <w:r w:rsidR="00EA7507">
        <w:rPr>
          <w:iCs/>
          <w:color w:val="000000"/>
        </w:rPr>
        <w:t>5</w:t>
      </w:r>
      <w:r w:rsidR="0080376A" w:rsidRPr="006950BF">
        <w:rPr>
          <w:iCs/>
          <w:color w:val="000000"/>
        </w:rPr>
        <w:t xml:space="preserve"> год  </w:t>
      </w:r>
      <w:r w:rsidR="00EA7507" w:rsidRPr="00BF5624">
        <w:rPr>
          <w:iCs/>
          <w:color w:val="000000"/>
        </w:rPr>
        <w:t xml:space="preserve">составили </w:t>
      </w:r>
      <w:r w:rsidR="00EA7507" w:rsidRPr="00232306">
        <w:rPr>
          <w:b/>
          <w:iCs/>
          <w:color w:val="000000"/>
        </w:rPr>
        <w:t>1313,2</w:t>
      </w:r>
      <w:r w:rsidR="00EA7507">
        <w:rPr>
          <w:b/>
          <w:iCs/>
          <w:color w:val="000000"/>
        </w:rPr>
        <w:t xml:space="preserve"> </w:t>
      </w:r>
      <w:r w:rsidR="00EA7507" w:rsidRPr="00BF5624">
        <w:rPr>
          <w:iCs/>
          <w:color w:val="000000"/>
        </w:rPr>
        <w:t>тыс</w:t>
      </w:r>
      <w:proofErr w:type="gramStart"/>
      <w:r w:rsidR="00EA7507" w:rsidRPr="00BF5624">
        <w:rPr>
          <w:iCs/>
          <w:color w:val="000000"/>
        </w:rPr>
        <w:t>.р</w:t>
      </w:r>
      <w:proofErr w:type="gramEnd"/>
      <w:r w:rsidR="00EA7507" w:rsidRPr="00BF5624">
        <w:rPr>
          <w:iCs/>
          <w:color w:val="000000"/>
        </w:rPr>
        <w:t>уб.</w:t>
      </w:r>
      <w:r w:rsidR="00EA7507">
        <w:rPr>
          <w:iCs/>
          <w:color w:val="000000"/>
        </w:rPr>
        <w:t xml:space="preserve"> </w:t>
      </w:r>
      <w:r w:rsidR="00EA7507" w:rsidRPr="00BF5624">
        <w:rPr>
          <w:iCs/>
          <w:color w:val="000000"/>
        </w:rPr>
        <w:t xml:space="preserve">или </w:t>
      </w:r>
      <w:r w:rsidR="00EA7507">
        <w:rPr>
          <w:iCs/>
          <w:color w:val="000000"/>
        </w:rPr>
        <w:t>98,1</w:t>
      </w:r>
      <w:r w:rsidR="00EA7507" w:rsidRPr="00BF5624">
        <w:rPr>
          <w:iCs/>
          <w:color w:val="000000"/>
        </w:rPr>
        <w:t xml:space="preserve"> % к плану, удельный вес в расходах бюджета – </w:t>
      </w:r>
      <w:r w:rsidR="00EA7507">
        <w:rPr>
          <w:iCs/>
          <w:color w:val="000000"/>
        </w:rPr>
        <w:t>0,1</w:t>
      </w:r>
      <w:r w:rsidR="00EA7507" w:rsidRPr="00BF5624">
        <w:rPr>
          <w:iCs/>
          <w:color w:val="000000"/>
        </w:rPr>
        <w:t>%</w:t>
      </w:r>
      <w:r w:rsidR="00EA7507">
        <w:rPr>
          <w:iCs/>
          <w:color w:val="000000"/>
        </w:rPr>
        <w:t xml:space="preserve">, </w:t>
      </w:r>
      <w:r w:rsidR="0080376A" w:rsidRPr="006950BF">
        <w:rPr>
          <w:iCs/>
          <w:color w:val="000000"/>
        </w:rPr>
        <w:t>все расходы исполнены по району.</w:t>
      </w:r>
    </w:p>
    <w:p w:rsidR="00F454D3" w:rsidRDefault="0080376A" w:rsidP="00F454D3">
      <w:pPr>
        <w:jc w:val="both"/>
        <w:rPr>
          <w:color w:val="000000"/>
          <w:sz w:val="20"/>
          <w:szCs w:val="20"/>
        </w:rPr>
      </w:pPr>
      <w:r w:rsidRPr="006950BF">
        <w:rPr>
          <w:b/>
          <w:i/>
          <w:iCs/>
          <w:color w:val="000000"/>
        </w:rPr>
        <w:t>Расходы по разделу 14»Межбюджетные трансферты общего характера бюджетам субъектов Российской Федерации  и муниципальных образований»</w:t>
      </w:r>
      <w:r w:rsidRPr="006950BF">
        <w:rPr>
          <w:iCs/>
          <w:color w:val="000000"/>
        </w:rPr>
        <w:t xml:space="preserve"> </w:t>
      </w:r>
      <w:r w:rsidR="00F454D3" w:rsidRPr="00BF5624">
        <w:rPr>
          <w:iCs/>
          <w:color w:val="000000"/>
        </w:rPr>
        <w:t>за 201</w:t>
      </w:r>
      <w:r w:rsidR="00F454D3">
        <w:rPr>
          <w:iCs/>
          <w:color w:val="000000"/>
        </w:rPr>
        <w:t>5</w:t>
      </w:r>
      <w:r w:rsidR="00F454D3" w:rsidRPr="00BF5624">
        <w:rPr>
          <w:iCs/>
          <w:color w:val="000000"/>
        </w:rPr>
        <w:t xml:space="preserve"> год  составили </w:t>
      </w:r>
      <w:r w:rsidR="00F454D3">
        <w:rPr>
          <w:b/>
          <w:iCs/>
          <w:color w:val="000000"/>
        </w:rPr>
        <w:t xml:space="preserve">  7911,4</w:t>
      </w:r>
      <w:r w:rsidR="00F454D3" w:rsidRPr="00BF5624">
        <w:rPr>
          <w:b/>
          <w:iCs/>
          <w:color w:val="000000"/>
        </w:rPr>
        <w:t xml:space="preserve"> </w:t>
      </w:r>
      <w:r w:rsidR="00F454D3" w:rsidRPr="00BF5624">
        <w:rPr>
          <w:iCs/>
          <w:color w:val="000000"/>
        </w:rPr>
        <w:t xml:space="preserve"> тыс</w:t>
      </w:r>
      <w:proofErr w:type="gramStart"/>
      <w:r w:rsidR="00F454D3" w:rsidRPr="00BF5624">
        <w:rPr>
          <w:iCs/>
          <w:color w:val="000000"/>
        </w:rPr>
        <w:t>.р</w:t>
      </w:r>
      <w:proofErr w:type="gramEnd"/>
      <w:r w:rsidR="00F454D3" w:rsidRPr="00BF5624">
        <w:rPr>
          <w:iCs/>
          <w:color w:val="000000"/>
        </w:rPr>
        <w:t xml:space="preserve">уб.или </w:t>
      </w:r>
      <w:r w:rsidR="00F454D3">
        <w:rPr>
          <w:iCs/>
          <w:color w:val="000000"/>
        </w:rPr>
        <w:t>100</w:t>
      </w:r>
      <w:r w:rsidR="00F454D3" w:rsidRPr="00BF5624">
        <w:rPr>
          <w:iCs/>
          <w:color w:val="000000"/>
        </w:rPr>
        <w:t xml:space="preserve"> % к плану, удельный вес в расходах бюджета – </w:t>
      </w:r>
      <w:r w:rsidR="00F75661">
        <w:rPr>
          <w:iCs/>
          <w:color w:val="000000"/>
        </w:rPr>
        <w:t>0,8</w:t>
      </w:r>
      <w:r w:rsidR="00F454D3" w:rsidRPr="00BF5624">
        <w:rPr>
          <w:iCs/>
          <w:color w:val="000000"/>
        </w:rPr>
        <w:t>%. По сравнению с 201</w:t>
      </w:r>
      <w:r w:rsidR="00F454D3">
        <w:rPr>
          <w:iCs/>
          <w:color w:val="000000"/>
        </w:rPr>
        <w:t>4</w:t>
      </w:r>
      <w:r w:rsidR="00F454D3" w:rsidRPr="00BF5624">
        <w:rPr>
          <w:iCs/>
          <w:color w:val="000000"/>
        </w:rPr>
        <w:t xml:space="preserve"> годом расходы по разделу у</w:t>
      </w:r>
      <w:r w:rsidR="00F454D3">
        <w:rPr>
          <w:iCs/>
          <w:color w:val="000000"/>
        </w:rPr>
        <w:t>меньшились</w:t>
      </w:r>
      <w:r w:rsidR="00F454D3" w:rsidRPr="00BF5624">
        <w:rPr>
          <w:iCs/>
          <w:color w:val="000000"/>
        </w:rPr>
        <w:t xml:space="preserve"> на </w:t>
      </w:r>
      <w:r w:rsidR="00F454D3">
        <w:rPr>
          <w:iCs/>
          <w:color w:val="000000"/>
        </w:rPr>
        <w:t>8159,5</w:t>
      </w:r>
      <w:r w:rsidR="00F454D3" w:rsidRPr="00BF5624">
        <w:rPr>
          <w:iCs/>
          <w:color w:val="000000"/>
        </w:rPr>
        <w:t xml:space="preserve"> тыс.руб.или на </w:t>
      </w:r>
      <w:r w:rsidR="00F454D3">
        <w:rPr>
          <w:iCs/>
          <w:color w:val="000000"/>
        </w:rPr>
        <w:t>50,8</w:t>
      </w:r>
      <w:r w:rsidR="00F454D3" w:rsidRPr="00BF5624">
        <w:rPr>
          <w:iCs/>
          <w:color w:val="000000"/>
        </w:rPr>
        <w:t>%.</w:t>
      </w:r>
      <w:r w:rsidR="00F454D3" w:rsidRPr="00D52D96">
        <w:t xml:space="preserve"> </w:t>
      </w:r>
      <w:r w:rsidR="00F454D3" w:rsidRPr="006A0C21">
        <w:t xml:space="preserve">В структуре раздела </w:t>
      </w:r>
      <w:r w:rsidR="00F454D3">
        <w:t xml:space="preserve"> </w:t>
      </w:r>
      <w:r w:rsidR="00F454D3" w:rsidRPr="006A0C21">
        <w:t xml:space="preserve"> </w:t>
      </w:r>
      <w:r w:rsidR="00F454D3">
        <w:t xml:space="preserve"> исполнены </w:t>
      </w:r>
      <w:r w:rsidR="00F454D3" w:rsidRPr="006A0C21">
        <w:t>расходы</w:t>
      </w:r>
      <w:r w:rsidR="00893EFC">
        <w:t xml:space="preserve"> района</w:t>
      </w:r>
      <w:r w:rsidR="00F454D3" w:rsidRPr="006A0C21">
        <w:t>:</w:t>
      </w:r>
      <w:r w:rsidR="00F454D3">
        <w:t xml:space="preserve"> </w:t>
      </w:r>
    </w:p>
    <w:p w:rsidR="00F454D3" w:rsidRPr="0077591D" w:rsidRDefault="0077591D" w:rsidP="0077591D">
      <w:pPr>
        <w:jc w:val="both"/>
      </w:pPr>
      <w:r>
        <w:t xml:space="preserve">   - </w:t>
      </w:r>
      <w:r w:rsidR="00F454D3" w:rsidRPr="0077591D">
        <w:t xml:space="preserve">по </w:t>
      </w:r>
      <w:r w:rsidR="00F454D3" w:rsidRPr="0077591D">
        <w:rPr>
          <w:u w:val="single"/>
        </w:rPr>
        <w:t xml:space="preserve">дотациям </w:t>
      </w:r>
      <w:r w:rsidR="00F454D3" w:rsidRPr="0077591D">
        <w:rPr>
          <w:color w:val="000000"/>
          <w:u w:val="single"/>
        </w:rPr>
        <w:t>на выравнивание бюджетной обеспеченности</w:t>
      </w:r>
      <w:r w:rsidR="00F454D3" w:rsidRPr="0077591D">
        <w:rPr>
          <w:color w:val="000000"/>
        </w:rPr>
        <w:t xml:space="preserve"> субъектов Российской Федерации и муниципальных образований</w:t>
      </w:r>
      <w:r w:rsidR="00F454D3" w:rsidRPr="0077591D">
        <w:t xml:space="preserve"> – доля 47,8%  или 3778,2   тыс. руб.,  исполнены к плану на  100 %, к 2014 году расходы уменьшены на  1054,8 тыс. руб. или на 21,8 %;</w:t>
      </w:r>
    </w:p>
    <w:p w:rsidR="00F454D3" w:rsidRPr="0077591D" w:rsidRDefault="0077591D" w:rsidP="0077591D">
      <w:pPr>
        <w:jc w:val="both"/>
      </w:pPr>
      <w:r>
        <w:t xml:space="preserve">   - </w:t>
      </w:r>
      <w:r w:rsidR="00F454D3" w:rsidRPr="0077591D">
        <w:t xml:space="preserve">по </w:t>
      </w:r>
      <w:r w:rsidR="00F454D3" w:rsidRPr="0077591D">
        <w:rPr>
          <w:u w:val="single"/>
        </w:rPr>
        <w:t>иным дотация</w:t>
      </w:r>
      <w:proofErr w:type="gramStart"/>
      <w:r w:rsidR="00F454D3" w:rsidRPr="0077591D">
        <w:rPr>
          <w:u w:val="single"/>
        </w:rPr>
        <w:t>м</w:t>
      </w:r>
      <w:r w:rsidR="00F454D3" w:rsidRPr="0077591D">
        <w:t>-</w:t>
      </w:r>
      <w:proofErr w:type="gramEnd"/>
      <w:r w:rsidR="00F454D3" w:rsidRPr="0077591D">
        <w:t xml:space="preserve"> доля 46,7%  или 3697,0   тыс. руб.,  исполнены к плану на  100 %, к 2014 году расходы увеличены на  5834,3 тыс. руб. или на  61,2%;</w:t>
      </w:r>
    </w:p>
    <w:p w:rsidR="00F454D3" w:rsidRPr="0077591D" w:rsidRDefault="00F454D3" w:rsidP="0077591D">
      <w:pPr>
        <w:jc w:val="both"/>
      </w:pPr>
      <w:r w:rsidRPr="0077591D">
        <w:t xml:space="preserve">по </w:t>
      </w:r>
      <w:r w:rsidRPr="0077591D">
        <w:rPr>
          <w:u w:val="single"/>
        </w:rPr>
        <w:t xml:space="preserve">прочим </w:t>
      </w:r>
      <w:r w:rsidRPr="0077591D">
        <w:rPr>
          <w:bCs/>
          <w:color w:val="000000"/>
          <w:u w:val="single"/>
        </w:rPr>
        <w:t>межбюджетным трансфертам</w:t>
      </w:r>
      <w:r w:rsidRPr="0077591D">
        <w:rPr>
          <w:bCs/>
          <w:color w:val="000000"/>
        </w:rPr>
        <w:t xml:space="preserve"> общего характера</w:t>
      </w:r>
      <w:r w:rsidRPr="0077591D">
        <w:rPr>
          <w:b/>
          <w:bCs/>
          <w:color w:val="000000"/>
        </w:rPr>
        <w:t xml:space="preserve"> </w:t>
      </w:r>
      <w:r w:rsidRPr="0077591D">
        <w:t>– доля  5,5%  или 436,2   тыс. руб.,  исполнены к плану на 100 %, к 2014 году расходы уменьшены на 1270,4 тыс. руб. или на  74,4%;</w:t>
      </w:r>
    </w:p>
    <w:p w:rsidR="000A0DB8" w:rsidRPr="006950BF" w:rsidRDefault="00893EFC" w:rsidP="000A0DB8">
      <w:pPr>
        <w:jc w:val="both"/>
        <w:rPr>
          <w:b/>
        </w:rPr>
      </w:pPr>
      <w:r>
        <w:lastRenderedPageBreak/>
        <w:t xml:space="preserve"> </w:t>
      </w:r>
      <w:r w:rsidR="00265BCA" w:rsidRPr="006950BF">
        <w:rPr>
          <w:b/>
          <w:iCs/>
          <w:color w:val="000000"/>
        </w:rPr>
        <w:t>3</w:t>
      </w:r>
      <w:r w:rsidR="000A0DB8" w:rsidRPr="006950BF">
        <w:rPr>
          <w:b/>
          <w:iCs/>
          <w:color w:val="000000"/>
        </w:rPr>
        <w:t>.3.</w:t>
      </w:r>
      <w:r w:rsidR="000A0DB8" w:rsidRPr="006950BF">
        <w:rPr>
          <w:color w:val="000000"/>
        </w:rPr>
        <w:t xml:space="preserve"> </w:t>
      </w:r>
      <w:r w:rsidR="000A0DB8" w:rsidRPr="006950BF">
        <w:rPr>
          <w:b/>
        </w:rPr>
        <w:t>Анализ муниципального долга и муниципальных заимствований за 201</w:t>
      </w:r>
      <w:r w:rsidR="00F454D3">
        <w:rPr>
          <w:b/>
        </w:rPr>
        <w:t>5</w:t>
      </w:r>
      <w:r w:rsidR="000A0DB8" w:rsidRPr="006950BF">
        <w:rPr>
          <w:b/>
        </w:rPr>
        <w:t xml:space="preserve"> год.</w:t>
      </w:r>
    </w:p>
    <w:p w:rsidR="00A73FAE" w:rsidRDefault="00A73FAE" w:rsidP="000A0DB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Консолидированный б</w:t>
      </w:r>
      <w:r w:rsidR="000A0DB8" w:rsidRPr="006950BF">
        <w:rPr>
          <w:color w:val="000000"/>
        </w:rPr>
        <w:t>юджет МО «Ленский муниципальный район» в 201</w:t>
      </w:r>
      <w:r w:rsidR="00F454D3">
        <w:rPr>
          <w:color w:val="000000"/>
        </w:rPr>
        <w:t>5</w:t>
      </w:r>
      <w:r w:rsidR="000A0DB8" w:rsidRPr="006950BF">
        <w:rPr>
          <w:color w:val="000000"/>
        </w:rPr>
        <w:t xml:space="preserve"> году </w:t>
      </w:r>
      <w:r w:rsidR="000A0DB8" w:rsidRPr="006950BF">
        <w:rPr>
          <w:b/>
          <w:color w:val="000000"/>
        </w:rPr>
        <w:t xml:space="preserve">исполнен с  </w:t>
      </w:r>
      <w:r w:rsidR="008348A8">
        <w:rPr>
          <w:b/>
          <w:color w:val="000000"/>
        </w:rPr>
        <w:t>профицитом</w:t>
      </w:r>
      <w:r w:rsidR="000A0DB8" w:rsidRPr="006950BF">
        <w:rPr>
          <w:b/>
          <w:color w:val="000000"/>
        </w:rPr>
        <w:t xml:space="preserve"> в размере </w:t>
      </w:r>
      <w:r w:rsidR="00F454D3">
        <w:rPr>
          <w:b/>
          <w:color w:val="000000"/>
        </w:rPr>
        <w:t xml:space="preserve">74168,9 </w:t>
      </w:r>
      <w:r w:rsidR="000A0DB8" w:rsidRPr="006950BF">
        <w:rPr>
          <w:b/>
          <w:color w:val="000000"/>
        </w:rPr>
        <w:t xml:space="preserve"> тыс. руб.</w:t>
      </w:r>
      <w:r w:rsidR="000A0DB8" w:rsidRPr="006950BF">
        <w:rPr>
          <w:color w:val="000000"/>
        </w:rPr>
        <w:t xml:space="preserve"> </w:t>
      </w:r>
    </w:p>
    <w:p w:rsidR="000A0DB8" w:rsidRPr="006950BF" w:rsidRDefault="000A0DB8" w:rsidP="000A0DB8">
      <w:pPr>
        <w:shd w:val="clear" w:color="auto" w:fill="FFFFFF"/>
        <w:jc w:val="both"/>
        <w:rPr>
          <w:color w:val="000000"/>
        </w:rPr>
      </w:pPr>
      <w:r w:rsidRPr="006950BF">
        <w:rPr>
          <w:color w:val="000000"/>
        </w:rPr>
        <w:t xml:space="preserve">Источниками финансирования </w:t>
      </w:r>
      <w:r w:rsidR="008348A8">
        <w:rPr>
          <w:color w:val="000000"/>
        </w:rPr>
        <w:t>дефицита</w:t>
      </w:r>
      <w:r w:rsidRPr="006950BF">
        <w:rPr>
          <w:color w:val="000000"/>
        </w:rPr>
        <w:t xml:space="preserve"> бюджета являются:</w:t>
      </w:r>
    </w:p>
    <w:p w:rsidR="000A0DB8" w:rsidRPr="006950BF" w:rsidRDefault="000A0DB8" w:rsidP="000A0DB8">
      <w:pPr>
        <w:ind w:firstLine="720"/>
        <w:jc w:val="both"/>
        <w:rPr>
          <w:color w:val="000000"/>
        </w:rPr>
      </w:pPr>
      <w:r w:rsidRPr="006950BF">
        <w:rPr>
          <w:color w:val="000000"/>
        </w:rPr>
        <w:t xml:space="preserve">-кредиты кредитных организаций в валюте РФ </w:t>
      </w:r>
      <w:r w:rsidR="008348A8">
        <w:rPr>
          <w:color w:val="000000"/>
        </w:rPr>
        <w:t>–</w:t>
      </w:r>
      <w:r w:rsidRPr="006950BF">
        <w:rPr>
          <w:color w:val="000000"/>
        </w:rPr>
        <w:t xml:space="preserve"> </w:t>
      </w:r>
      <w:r w:rsidR="008348A8">
        <w:rPr>
          <w:color w:val="000000"/>
        </w:rPr>
        <w:t>7619,0</w:t>
      </w:r>
      <w:r w:rsidRPr="006950BF">
        <w:rPr>
          <w:color w:val="000000"/>
        </w:rPr>
        <w:t xml:space="preserve"> тыс. руб. </w:t>
      </w:r>
    </w:p>
    <w:p w:rsidR="000A0DB8" w:rsidRPr="006950BF" w:rsidRDefault="008348A8" w:rsidP="000A0DB8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 В тоже время </w:t>
      </w:r>
      <w:r w:rsidR="000A0DB8" w:rsidRPr="006950BF">
        <w:rPr>
          <w:color w:val="000000"/>
        </w:rPr>
        <w:t xml:space="preserve">изменение остатков средств на счетах по учету средств бюджета </w:t>
      </w:r>
      <w:r>
        <w:rPr>
          <w:color w:val="000000"/>
        </w:rPr>
        <w:t xml:space="preserve">на сумму </w:t>
      </w:r>
      <w:r w:rsidR="000A0DB8" w:rsidRPr="006950BF">
        <w:rPr>
          <w:color w:val="000000"/>
        </w:rPr>
        <w:t xml:space="preserve"> </w:t>
      </w:r>
      <w:r>
        <w:rPr>
          <w:color w:val="000000"/>
        </w:rPr>
        <w:t>81787,9</w:t>
      </w:r>
      <w:r w:rsidR="000A0DB8" w:rsidRPr="006950BF">
        <w:rPr>
          <w:color w:val="000000"/>
        </w:rPr>
        <w:t xml:space="preserve">тыс. руб.  </w:t>
      </w:r>
      <w:r>
        <w:rPr>
          <w:color w:val="000000"/>
        </w:rPr>
        <w:t>привело к профициту</w:t>
      </w:r>
      <w:r w:rsidR="00A73FAE">
        <w:rPr>
          <w:color w:val="000000"/>
        </w:rPr>
        <w:t xml:space="preserve"> консолидированного </w:t>
      </w:r>
      <w:r>
        <w:rPr>
          <w:color w:val="000000"/>
        </w:rPr>
        <w:t xml:space="preserve"> бюджета</w:t>
      </w:r>
      <w:r w:rsidR="00A73FAE">
        <w:rPr>
          <w:color w:val="000000"/>
        </w:rPr>
        <w:t xml:space="preserve"> на сумму 74168,9 тыс</w:t>
      </w:r>
      <w:proofErr w:type="gramStart"/>
      <w:r w:rsidR="00A73FAE">
        <w:rPr>
          <w:color w:val="000000"/>
        </w:rPr>
        <w:t>.р</w:t>
      </w:r>
      <w:proofErr w:type="gramEnd"/>
      <w:r w:rsidR="00A73FAE">
        <w:rPr>
          <w:color w:val="000000"/>
        </w:rPr>
        <w:t>уб.</w:t>
      </w:r>
    </w:p>
    <w:p w:rsidR="00864F6E" w:rsidRDefault="00A73FAE" w:rsidP="00864F6E">
      <w:pPr>
        <w:shd w:val="clear" w:color="auto" w:fill="FFFFFF"/>
        <w:suppressAutoHyphens/>
        <w:spacing w:line="320" w:lineRule="exact"/>
        <w:ind w:firstLine="539"/>
        <w:jc w:val="both"/>
      </w:pPr>
      <w:r>
        <w:rPr>
          <w:color w:val="000000"/>
        </w:rPr>
        <w:t xml:space="preserve"> </w:t>
      </w:r>
      <w:r w:rsidR="00864F6E">
        <w:rPr>
          <w:color w:val="000000"/>
        </w:rPr>
        <w:t>К</w:t>
      </w:r>
      <w:r w:rsidR="00864F6E">
        <w:t>онсолидированный бюджет  МО «Ленский муниципальный район» на конец года имеет муниципальный долг в размере 16144,1 тыс</w:t>
      </w:r>
      <w:proofErr w:type="gramStart"/>
      <w:r w:rsidR="00864F6E">
        <w:t>.р</w:t>
      </w:r>
      <w:proofErr w:type="gramEnd"/>
      <w:r w:rsidR="00864F6E">
        <w:t>уб.    по муниципальному району, поселения кредиты не брали.</w:t>
      </w:r>
    </w:p>
    <w:p w:rsidR="007A1393" w:rsidRDefault="007A1393" w:rsidP="00864F6E">
      <w:pPr>
        <w:shd w:val="clear" w:color="auto" w:fill="FFFFFF"/>
        <w:suppressAutoHyphens/>
        <w:spacing w:line="320" w:lineRule="exact"/>
        <w:ind w:firstLine="539"/>
        <w:jc w:val="both"/>
      </w:pPr>
      <w:proofErr w:type="gramStart"/>
      <w:r>
        <w:t>Согласно «</w:t>
      </w:r>
      <w:r w:rsidR="00B863AF">
        <w:t>С</w:t>
      </w:r>
      <w:r>
        <w:t>правки</w:t>
      </w:r>
      <w:proofErr w:type="gramEnd"/>
      <w:r>
        <w:t xml:space="preserve"> о результатах исполнения местных </w:t>
      </w:r>
      <w:r w:rsidR="00485ABF">
        <w:t>бюджетов на 1 января 2016 года» размещенной на сайте Правительства Архангельской области среди 26 муниципальных образований  12 районов закончили отчетный год с профицитом</w:t>
      </w:r>
      <w:r w:rsidR="00CD651B">
        <w:t xml:space="preserve">, </w:t>
      </w:r>
      <w:r w:rsidR="00230584">
        <w:t xml:space="preserve">14 районов закончили с дефицитом. </w:t>
      </w:r>
      <w:r w:rsidR="00CD651B">
        <w:t>Ленский муниципальный район по сумме профицита находится на 2 месте</w:t>
      </w:r>
      <w:r w:rsidR="00230584">
        <w:t xml:space="preserve"> среди районов области. По сумме остатков средств на счетах по состоянию на  01.01.2016 года (132140 тыс. руб.) находится на 3 месте  </w:t>
      </w:r>
      <w:r w:rsidR="00CD651B">
        <w:t xml:space="preserve"> </w:t>
      </w:r>
    </w:p>
    <w:p w:rsidR="001D3D47" w:rsidRDefault="00635513" w:rsidP="001D3D47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0BF">
        <w:rPr>
          <w:rFonts w:eastAsiaTheme="minorHAnsi"/>
          <w:b/>
          <w:lang w:eastAsia="en-US"/>
        </w:rPr>
        <w:t xml:space="preserve"> </w:t>
      </w:r>
      <w:r w:rsidR="001D3D47">
        <w:rPr>
          <w:rFonts w:ascii="Times New Roman" w:hAnsi="Times New Roman" w:cs="Times New Roman"/>
          <w:b/>
          <w:sz w:val="24"/>
          <w:szCs w:val="24"/>
        </w:rPr>
        <w:t>Выводы и п</w:t>
      </w:r>
      <w:r w:rsidR="001D3D47" w:rsidRPr="002809C2">
        <w:rPr>
          <w:rFonts w:ascii="Times New Roman" w:hAnsi="Times New Roman" w:cs="Times New Roman"/>
          <w:b/>
          <w:sz w:val="24"/>
          <w:szCs w:val="24"/>
        </w:rPr>
        <w:t>редложения</w:t>
      </w:r>
    </w:p>
    <w:p w:rsidR="001D3D47" w:rsidRDefault="001D3D47" w:rsidP="001D3D47">
      <w:pPr>
        <w:pStyle w:val="af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</w:t>
      </w:r>
      <w:r w:rsidRPr="00F847E5">
        <w:rPr>
          <w:rFonts w:ascii="Times New Roman" w:hAnsi="Times New Roman" w:cs="Times New Roman"/>
          <w:sz w:val="24"/>
          <w:szCs w:val="24"/>
        </w:rPr>
        <w:t>тчет об исполнении</w:t>
      </w:r>
      <w:r w:rsidR="00731703">
        <w:rPr>
          <w:rFonts w:ascii="Times New Roman" w:hAnsi="Times New Roman" w:cs="Times New Roman"/>
          <w:sz w:val="24"/>
          <w:szCs w:val="24"/>
        </w:rPr>
        <w:t xml:space="preserve"> </w:t>
      </w:r>
      <w:r w:rsidR="00FA580B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Pr="00F847E5">
        <w:rPr>
          <w:rFonts w:ascii="Times New Roman" w:hAnsi="Times New Roman" w:cs="Times New Roman"/>
          <w:sz w:val="24"/>
          <w:szCs w:val="24"/>
        </w:rPr>
        <w:t xml:space="preserve"> бюджета МО «Ленский муниципальный район» за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847E5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предоставлен с соблюдением сроков, установленных</w:t>
      </w:r>
      <w:r w:rsidRPr="00F847E5">
        <w:rPr>
          <w:rFonts w:ascii="Times New Roman" w:hAnsi="Times New Roman" w:cs="Times New Roman"/>
          <w:sz w:val="24"/>
          <w:szCs w:val="24"/>
        </w:rPr>
        <w:t xml:space="preserve">   </w:t>
      </w:r>
      <w:r w:rsidR="00FA580B">
        <w:rPr>
          <w:rFonts w:ascii="Times New Roman" w:hAnsi="Times New Roman" w:cs="Times New Roman"/>
          <w:sz w:val="24"/>
          <w:szCs w:val="24"/>
        </w:rPr>
        <w:t xml:space="preserve"> </w:t>
      </w:r>
      <w:r w:rsidRPr="00F847E5">
        <w:rPr>
          <w:rFonts w:ascii="Times New Roman" w:hAnsi="Times New Roman" w:cs="Times New Roman"/>
          <w:sz w:val="24"/>
          <w:szCs w:val="24"/>
        </w:rPr>
        <w:t xml:space="preserve"> ст.38</w:t>
      </w:r>
      <w:r w:rsidR="00FA580B">
        <w:rPr>
          <w:rFonts w:ascii="Times New Roman" w:hAnsi="Times New Roman" w:cs="Times New Roman"/>
          <w:sz w:val="24"/>
          <w:szCs w:val="24"/>
        </w:rPr>
        <w:t>,39</w:t>
      </w:r>
      <w:r w:rsidRPr="00F847E5">
        <w:rPr>
          <w:rFonts w:ascii="Times New Roman" w:hAnsi="Times New Roman" w:cs="Times New Roman"/>
          <w:sz w:val="24"/>
          <w:szCs w:val="24"/>
        </w:rPr>
        <w:t xml:space="preserve"> Положения  о бюджетном процессе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374C" w:rsidRDefault="001D3D47" w:rsidP="001D3D47">
      <w:pPr>
        <w:pStyle w:val="af5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54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56815">
        <w:rPr>
          <w:rFonts w:ascii="Times New Roman" w:hAnsi="Times New Roman" w:cs="Times New Roman"/>
          <w:color w:val="000000"/>
          <w:sz w:val="24"/>
          <w:szCs w:val="24"/>
        </w:rPr>
        <w:t xml:space="preserve">Внешняя проверка годовой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6815">
        <w:rPr>
          <w:rFonts w:ascii="Times New Roman" w:hAnsi="Times New Roman" w:cs="Times New Roman"/>
          <w:color w:val="000000"/>
          <w:sz w:val="24"/>
          <w:szCs w:val="24"/>
        </w:rPr>
        <w:t xml:space="preserve"> отчётности по составу показала, что представленная отчётность составлена с нарушение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Pr="00856815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856815">
        <w:rPr>
          <w:rFonts w:ascii="Times New Roman" w:hAnsi="Times New Roman" w:cs="Times New Roman"/>
          <w:sz w:val="24"/>
          <w:szCs w:val="24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Министерства финансов РФ от 23.12.2010г. №191н и «Инструкции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учреждений», утвержденной приказом Министерства финансов РФ</w:t>
      </w:r>
      <w:proofErr w:type="gramEnd"/>
      <w:r w:rsidRPr="00856815">
        <w:rPr>
          <w:rFonts w:ascii="Times New Roman" w:hAnsi="Times New Roman" w:cs="Times New Roman"/>
          <w:sz w:val="24"/>
          <w:szCs w:val="24"/>
        </w:rPr>
        <w:t xml:space="preserve"> от 25.03.2011 № 33н</w:t>
      </w:r>
      <w:r w:rsidRPr="009545A8">
        <w:rPr>
          <w:rFonts w:ascii="Times New Roman" w:hAnsi="Times New Roman" w:cs="Times New Roman"/>
          <w:sz w:val="24"/>
          <w:szCs w:val="24"/>
        </w:rPr>
        <w:t xml:space="preserve">., </w:t>
      </w:r>
      <w:r w:rsidRPr="009545A8">
        <w:rPr>
          <w:rFonts w:ascii="Times New Roman" w:hAnsi="Times New Roman" w:cs="Times New Roman"/>
          <w:color w:val="000000"/>
          <w:sz w:val="24"/>
          <w:szCs w:val="24"/>
        </w:rPr>
        <w:t>Приказов Минфина РФ от 01.12.2010  № 157н  и от 06.12.2010 № 162н.</w:t>
      </w:r>
    </w:p>
    <w:p w:rsidR="00D4374C" w:rsidRDefault="00D4374C" w:rsidP="00D4374C">
      <w:pPr>
        <w:ind w:firstLine="720"/>
        <w:jc w:val="both"/>
      </w:pPr>
      <w:r>
        <w:t>Финансовым отделом не проведена камеральная проверка</w:t>
      </w:r>
      <w:r w:rsidR="00AE5EB5">
        <w:t xml:space="preserve"> консо</w:t>
      </w:r>
      <w:r w:rsidR="002045C5">
        <w:t>лидированной</w:t>
      </w:r>
      <w:r>
        <w:t xml:space="preserve">   сводной бюдж</w:t>
      </w:r>
      <w:r w:rsidR="00AE5EB5">
        <w:t>етной, бухгалтерской отчётности.</w:t>
      </w:r>
      <w:r>
        <w:t xml:space="preserve"> </w:t>
      </w:r>
    </w:p>
    <w:p w:rsidR="001D3D47" w:rsidRDefault="001D3D47" w:rsidP="00AE5EB5">
      <w:pPr>
        <w:jc w:val="both"/>
      </w:pPr>
      <w:r w:rsidRPr="00D4374C">
        <w:rPr>
          <w:color w:val="000000"/>
        </w:rPr>
        <w:t xml:space="preserve"> </w:t>
      </w:r>
      <w:r w:rsidRPr="00D4374C">
        <w:t xml:space="preserve">   </w:t>
      </w:r>
      <w:r w:rsidR="00FA580B" w:rsidRPr="00D4374C">
        <w:t xml:space="preserve"> </w:t>
      </w:r>
      <w:r w:rsidR="00AE5EB5">
        <w:t xml:space="preserve">     </w:t>
      </w:r>
      <w:r w:rsidR="00FA580B">
        <w:t>3</w:t>
      </w:r>
      <w:r w:rsidRPr="001C01EA">
        <w:t>.</w:t>
      </w:r>
      <w:r>
        <w:t xml:space="preserve"> </w:t>
      </w:r>
      <w:r w:rsidR="00FA580B">
        <w:t>Не о</w:t>
      </w:r>
      <w:r>
        <w:t>беспечено выполнение   муниципального</w:t>
      </w:r>
      <w:r w:rsidR="00FA580B">
        <w:t xml:space="preserve"> консолидированного</w:t>
      </w:r>
      <w:r>
        <w:t xml:space="preserve"> бюджета по налоговым и неналоговым доходам. В бюджет </w:t>
      </w:r>
      <w:r w:rsidR="00FA580B">
        <w:t xml:space="preserve">не </w:t>
      </w:r>
      <w:r>
        <w:t xml:space="preserve">поступило доходов </w:t>
      </w:r>
      <w:r w:rsidR="00FA580B">
        <w:t>437,9</w:t>
      </w:r>
      <w:r>
        <w:t xml:space="preserve"> тыс. руб.</w:t>
      </w:r>
    </w:p>
    <w:p w:rsidR="001D3D47" w:rsidRDefault="0077591D" w:rsidP="001D3D47">
      <w:pPr>
        <w:pStyle w:val="af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D3D47">
        <w:rPr>
          <w:rFonts w:ascii="Times New Roman" w:hAnsi="Times New Roman" w:cs="Times New Roman"/>
          <w:sz w:val="24"/>
          <w:szCs w:val="24"/>
        </w:rPr>
        <w:t xml:space="preserve">. В соответствии с годовой отчетностью на 1 января 2016 года кредиторская задолженность   составила </w:t>
      </w:r>
      <w:r w:rsidR="00AE5EB5">
        <w:rPr>
          <w:rFonts w:ascii="Times New Roman" w:hAnsi="Times New Roman" w:cs="Times New Roman"/>
          <w:sz w:val="24"/>
          <w:szCs w:val="24"/>
        </w:rPr>
        <w:t>20449,8</w:t>
      </w:r>
      <w:r w:rsidR="00891440">
        <w:rPr>
          <w:rFonts w:ascii="Times New Roman" w:hAnsi="Times New Roman" w:cs="Times New Roman"/>
          <w:sz w:val="24"/>
          <w:szCs w:val="24"/>
        </w:rPr>
        <w:t xml:space="preserve"> </w:t>
      </w:r>
      <w:r w:rsidR="001D3D47">
        <w:rPr>
          <w:rFonts w:ascii="Times New Roman" w:hAnsi="Times New Roman" w:cs="Times New Roman"/>
          <w:sz w:val="24"/>
          <w:szCs w:val="24"/>
        </w:rPr>
        <w:t xml:space="preserve"> тыс.</w:t>
      </w:r>
      <w:r w:rsidR="00FA580B">
        <w:rPr>
          <w:rFonts w:ascii="Times New Roman" w:hAnsi="Times New Roman" w:cs="Times New Roman"/>
          <w:sz w:val="24"/>
          <w:szCs w:val="24"/>
        </w:rPr>
        <w:t xml:space="preserve"> </w:t>
      </w:r>
      <w:r w:rsidR="001D3D47">
        <w:rPr>
          <w:rFonts w:ascii="Times New Roman" w:hAnsi="Times New Roman" w:cs="Times New Roman"/>
          <w:sz w:val="24"/>
          <w:szCs w:val="24"/>
        </w:rPr>
        <w:t xml:space="preserve">руб. В тоже время дебиторская задолженность  составила   </w:t>
      </w:r>
      <w:r w:rsidR="00891440">
        <w:rPr>
          <w:rFonts w:ascii="Times New Roman" w:hAnsi="Times New Roman" w:cs="Times New Roman"/>
          <w:sz w:val="24"/>
          <w:szCs w:val="24"/>
        </w:rPr>
        <w:t xml:space="preserve"> </w:t>
      </w:r>
      <w:r w:rsidR="001D3D47">
        <w:rPr>
          <w:rFonts w:ascii="Times New Roman" w:hAnsi="Times New Roman" w:cs="Times New Roman"/>
          <w:sz w:val="24"/>
          <w:szCs w:val="24"/>
        </w:rPr>
        <w:t xml:space="preserve"> </w:t>
      </w:r>
      <w:r w:rsidR="00AE5EB5">
        <w:rPr>
          <w:rFonts w:ascii="Times New Roman" w:hAnsi="Times New Roman" w:cs="Times New Roman"/>
          <w:sz w:val="24"/>
          <w:szCs w:val="24"/>
        </w:rPr>
        <w:t xml:space="preserve">12790,8 </w:t>
      </w:r>
      <w:r w:rsidR="001D3D47">
        <w:rPr>
          <w:rFonts w:ascii="Times New Roman" w:hAnsi="Times New Roman" w:cs="Times New Roman"/>
          <w:sz w:val="24"/>
          <w:szCs w:val="24"/>
        </w:rPr>
        <w:t>тыс.</w:t>
      </w:r>
      <w:r w:rsidR="00FA580B">
        <w:rPr>
          <w:rFonts w:ascii="Times New Roman" w:hAnsi="Times New Roman" w:cs="Times New Roman"/>
          <w:sz w:val="24"/>
          <w:szCs w:val="24"/>
        </w:rPr>
        <w:t xml:space="preserve"> </w:t>
      </w:r>
      <w:r w:rsidR="001D3D47"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1D3D47" w:rsidRDefault="0077591D" w:rsidP="001D3D47">
      <w:pPr>
        <w:pStyle w:val="af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D3D47">
        <w:rPr>
          <w:rFonts w:ascii="Times New Roman" w:hAnsi="Times New Roman" w:cs="Times New Roman"/>
          <w:sz w:val="24"/>
          <w:szCs w:val="24"/>
        </w:rPr>
        <w:t xml:space="preserve">. Муниципальный долг составил на 01.01.2016года - </w:t>
      </w:r>
      <w:r w:rsidR="001D3D47" w:rsidRPr="004151CD">
        <w:rPr>
          <w:rFonts w:ascii="Times New Roman" w:hAnsi="Times New Roman" w:cs="Times New Roman"/>
          <w:sz w:val="24"/>
          <w:szCs w:val="24"/>
        </w:rPr>
        <w:t>16144,1тыс</w:t>
      </w:r>
      <w:r w:rsidR="001D3D47">
        <w:rPr>
          <w:rFonts w:ascii="Times New Roman" w:hAnsi="Times New Roman" w:cs="Times New Roman"/>
          <w:sz w:val="24"/>
          <w:szCs w:val="24"/>
        </w:rPr>
        <w:t>. руб.</w:t>
      </w:r>
    </w:p>
    <w:p w:rsidR="001D3D47" w:rsidRDefault="0077591D" w:rsidP="001D3D47">
      <w:pPr>
        <w:pStyle w:val="af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D3D47">
        <w:rPr>
          <w:rFonts w:ascii="Times New Roman" w:hAnsi="Times New Roman" w:cs="Times New Roman"/>
          <w:sz w:val="24"/>
          <w:szCs w:val="24"/>
        </w:rPr>
        <w:t xml:space="preserve">. Остаток средств на счетах бюджета в органе Федерального казначейства   на 01.01.2016 года составил  </w:t>
      </w:r>
      <w:r w:rsidR="00864F6E">
        <w:rPr>
          <w:rFonts w:ascii="Times New Roman" w:hAnsi="Times New Roman" w:cs="Times New Roman"/>
          <w:sz w:val="24"/>
          <w:szCs w:val="24"/>
        </w:rPr>
        <w:t>132140</w:t>
      </w:r>
      <w:r w:rsidR="001D3D47">
        <w:rPr>
          <w:rFonts w:ascii="Times New Roman" w:hAnsi="Times New Roman" w:cs="Times New Roman"/>
          <w:sz w:val="24"/>
          <w:szCs w:val="24"/>
        </w:rPr>
        <w:t xml:space="preserve"> тыс. руб. Остатки средств на счете у</w:t>
      </w:r>
      <w:r w:rsidR="001D3D47" w:rsidRPr="002234FF">
        <w:rPr>
          <w:rFonts w:ascii="Times New Roman" w:hAnsi="Times New Roman" w:cs="Times New Roman"/>
          <w:sz w:val="24"/>
          <w:szCs w:val="24"/>
        </w:rPr>
        <w:t xml:space="preserve"> </w:t>
      </w:r>
      <w:r w:rsidR="001D3D47">
        <w:rPr>
          <w:rFonts w:ascii="Times New Roman" w:hAnsi="Times New Roman" w:cs="Times New Roman"/>
          <w:sz w:val="24"/>
          <w:szCs w:val="24"/>
        </w:rPr>
        <w:t xml:space="preserve">бюджетных учреждений составили </w:t>
      </w:r>
      <w:r w:rsidR="00441F25">
        <w:rPr>
          <w:rFonts w:ascii="Times New Roman" w:hAnsi="Times New Roman" w:cs="Times New Roman"/>
          <w:sz w:val="24"/>
          <w:szCs w:val="24"/>
        </w:rPr>
        <w:t>1306,4</w:t>
      </w:r>
      <w:r w:rsidR="001D3D47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F55DE3" w:rsidRDefault="001D3D47" w:rsidP="001D3D47">
      <w:pPr>
        <w:jc w:val="both"/>
      </w:pPr>
      <w:r>
        <w:t xml:space="preserve">           По результатам заключения контрольно-счетная комиссия МО «Ленский муниципальный район» предлагает</w:t>
      </w:r>
      <w:r w:rsidR="00F55DE3">
        <w:t>:</w:t>
      </w:r>
    </w:p>
    <w:p w:rsidR="001D3D47" w:rsidRDefault="001D3D47" w:rsidP="001D3D47">
      <w:pPr>
        <w:jc w:val="both"/>
      </w:pPr>
      <w:r>
        <w:t xml:space="preserve"> Администрации МО «Ленский муниципальный район»:</w:t>
      </w:r>
    </w:p>
    <w:p w:rsidR="001D3D47" w:rsidRPr="00346948" w:rsidRDefault="001D3D47" w:rsidP="001D3D47">
      <w:pPr>
        <w:pStyle w:val="af5"/>
        <w:ind w:left="0"/>
        <w:jc w:val="both"/>
        <w:rPr>
          <w:sz w:val="24"/>
          <w:szCs w:val="24"/>
        </w:rPr>
      </w:pPr>
      <w:r w:rsidRPr="00346948">
        <w:rPr>
          <w:rFonts w:ascii="Times New Roman" w:hAnsi="Times New Roman" w:cs="Times New Roman"/>
          <w:sz w:val="24"/>
          <w:szCs w:val="24"/>
        </w:rPr>
        <w:t xml:space="preserve">       </w:t>
      </w:r>
      <w:r w:rsidR="0077591D">
        <w:rPr>
          <w:rFonts w:ascii="Times New Roman" w:hAnsi="Times New Roman" w:cs="Times New Roman"/>
          <w:sz w:val="24"/>
          <w:szCs w:val="24"/>
        </w:rPr>
        <w:t xml:space="preserve"> </w:t>
      </w:r>
      <w:r w:rsidRPr="00346948">
        <w:rPr>
          <w:rFonts w:ascii="Times New Roman" w:hAnsi="Times New Roman" w:cs="Times New Roman"/>
          <w:sz w:val="24"/>
          <w:szCs w:val="24"/>
        </w:rPr>
        <w:t xml:space="preserve">  1.Усилить </w:t>
      </w:r>
      <w:proofErr w:type="gramStart"/>
      <w:r w:rsidRPr="0034694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46948">
        <w:rPr>
          <w:rFonts w:ascii="Times New Roman" w:hAnsi="Times New Roman" w:cs="Times New Roman"/>
          <w:sz w:val="24"/>
          <w:szCs w:val="24"/>
        </w:rPr>
        <w:t xml:space="preserve"> полнотой, качеством и достоверностью бюджетной отчетности и сводной бухгалтерской отчетности муниципальных учреждений. Предлагает о</w:t>
      </w:r>
      <w:r w:rsidRPr="003469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братить особое внимание на заполнение пояснительных записок к годовой бюджетной и бухгалтерской отчётности. В  пояснительных  записках, отражать более полную и развёрнутую характеристику исполнения </w:t>
      </w:r>
      <w:r w:rsidR="00441F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консолидированного </w:t>
      </w:r>
      <w:r w:rsidRPr="00346948">
        <w:rPr>
          <w:rFonts w:ascii="Times New Roman" w:eastAsia="Calibri" w:hAnsi="Times New Roman" w:cs="Times New Roman"/>
          <w:sz w:val="24"/>
          <w:szCs w:val="24"/>
          <w:lang w:eastAsia="en-US"/>
        </w:rPr>
        <w:t>бюджета</w:t>
      </w:r>
      <w:r w:rsidR="00441F2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3469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D3D47" w:rsidRDefault="0077591D" w:rsidP="0077591D">
      <w:pPr>
        <w:jc w:val="both"/>
      </w:pPr>
      <w:r>
        <w:t xml:space="preserve">           </w:t>
      </w:r>
      <w:r w:rsidR="00441F25">
        <w:t>2.</w:t>
      </w:r>
      <w:r w:rsidR="001D3D47">
        <w:t xml:space="preserve">Соблюдать требования статей 161 и 219 БК РФ </w:t>
      </w:r>
      <w:r w:rsidR="001D3D47" w:rsidRPr="00B15046">
        <w:rPr>
          <w:spacing w:val="-2"/>
          <w:szCs w:val="26"/>
        </w:rPr>
        <w:t>по принятию бюджетных и денежных обязатель</w:t>
      </w:r>
      <w:proofErr w:type="gramStart"/>
      <w:r w:rsidR="001D3D47" w:rsidRPr="00B15046">
        <w:rPr>
          <w:spacing w:val="-2"/>
          <w:szCs w:val="26"/>
        </w:rPr>
        <w:t>ств</w:t>
      </w:r>
      <w:r w:rsidR="001D3D47">
        <w:t xml:space="preserve"> в пр</w:t>
      </w:r>
      <w:proofErr w:type="gramEnd"/>
      <w:r w:rsidR="001D3D47">
        <w:t>еделах доведенных ассигнований и лимитов бюджетных обязательств.</w:t>
      </w:r>
    </w:p>
    <w:p w:rsidR="001D3D47" w:rsidRDefault="001D3D47" w:rsidP="001D3D47">
      <w:pPr>
        <w:ind w:firstLine="709"/>
        <w:jc w:val="both"/>
        <w:rPr>
          <w:color w:val="000000"/>
          <w:szCs w:val="26"/>
        </w:rPr>
      </w:pPr>
      <w:r>
        <w:t>3.</w:t>
      </w:r>
      <w:r w:rsidRPr="00B15046">
        <w:rPr>
          <w:color w:val="000000"/>
          <w:szCs w:val="26"/>
        </w:rPr>
        <w:t xml:space="preserve">При ведении бухгалтерского учета руководствоваться положениями Федерального закона от 06.12.2011 №402-ФЗ «О бухгалтерском учете», инструкций по применению </w:t>
      </w:r>
      <w:r w:rsidRPr="00B15046">
        <w:rPr>
          <w:color w:val="000000"/>
          <w:szCs w:val="26"/>
        </w:rPr>
        <w:lastRenderedPageBreak/>
        <w:t xml:space="preserve">Единого плана счетов бухгалтерского учета (приказы Минфина РФ от 01.12.2010  </w:t>
      </w:r>
      <w:r w:rsidR="00441F25">
        <w:rPr>
          <w:color w:val="000000"/>
          <w:szCs w:val="26"/>
        </w:rPr>
        <w:t xml:space="preserve">№ 157н, от 06.12.2010 № 162н, от 16.12.2010 №174 </w:t>
      </w:r>
      <w:proofErr w:type="spellStart"/>
      <w:r w:rsidR="00441F25">
        <w:rPr>
          <w:color w:val="000000"/>
          <w:szCs w:val="26"/>
        </w:rPr>
        <w:t>н</w:t>
      </w:r>
      <w:proofErr w:type="spellEnd"/>
      <w:r w:rsidR="00441F25">
        <w:rPr>
          <w:color w:val="000000"/>
          <w:szCs w:val="26"/>
        </w:rPr>
        <w:t>)</w:t>
      </w:r>
      <w:r>
        <w:rPr>
          <w:color w:val="000000"/>
          <w:szCs w:val="26"/>
        </w:rPr>
        <w:t>.</w:t>
      </w:r>
    </w:p>
    <w:p w:rsidR="001D3D47" w:rsidRDefault="001D3D47" w:rsidP="001D3D47">
      <w:pPr>
        <w:ind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4.Усилить </w:t>
      </w:r>
      <w:proofErr w:type="gramStart"/>
      <w:r>
        <w:rPr>
          <w:color w:val="000000"/>
          <w:szCs w:val="26"/>
        </w:rPr>
        <w:t>контроль за</w:t>
      </w:r>
      <w:proofErr w:type="gramEnd"/>
      <w:r>
        <w:rPr>
          <w:color w:val="000000"/>
          <w:szCs w:val="26"/>
        </w:rPr>
        <w:t xml:space="preserve"> снижением дебиторской задолженности получателями бюджетных средств</w:t>
      </w:r>
      <w:r w:rsidR="00441F25">
        <w:rPr>
          <w:color w:val="000000"/>
          <w:szCs w:val="26"/>
        </w:rPr>
        <w:t xml:space="preserve"> и бюджетными учреждениями</w:t>
      </w:r>
      <w:r>
        <w:rPr>
          <w:color w:val="000000"/>
          <w:szCs w:val="26"/>
        </w:rPr>
        <w:t>.</w:t>
      </w:r>
    </w:p>
    <w:p w:rsidR="001D3D47" w:rsidRDefault="00441F25" w:rsidP="001D3D47">
      <w:pPr>
        <w:ind w:firstLine="709"/>
        <w:jc w:val="both"/>
      </w:pPr>
      <w:r>
        <w:rPr>
          <w:color w:val="000000"/>
          <w:szCs w:val="26"/>
        </w:rPr>
        <w:t>5.</w:t>
      </w:r>
      <w:r w:rsidR="001D3D47">
        <w:rPr>
          <w:color w:val="000000"/>
          <w:szCs w:val="26"/>
        </w:rPr>
        <w:t>Принять действенные меры по   снижению дебиторской задолженности по аренде земли и имущества.</w:t>
      </w:r>
    </w:p>
    <w:p w:rsidR="000A0DB8" w:rsidRPr="00441F25" w:rsidRDefault="00441F25" w:rsidP="00441F25">
      <w:pPr>
        <w:pStyle w:val="af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D3D47">
        <w:rPr>
          <w:rFonts w:ascii="Times New Roman" w:hAnsi="Times New Roman" w:cs="Times New Roman"/>
        </w:rPr>
        <w:t xml:space="preserve">  </w:t>
      </w:r>
      <w:r w:rsidR="001D3D47" w:rsidRPr="00AE5E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6</w:t>
      </w:r>
      <w:r w:rsidR="001D3D47" w:rsidRPr="00AE5E10">
        <w:rPr>
          <w:rFonts w:ascii="Times New Roman" w:hAnsi="Times New Roman" w:cs="Times New Roman"/>
          <w:sz w:val="24"/>
          <w:szCs w:val="24"/>
        </w:rPr>
        <w:t>.Принять меры п</w:t>
      </w:r>
      <w:r>
        <w:rPr>
          <w:rFonts w:ascii="Times New Roman" w:hAnsi="Times New Roman" w:cs="Times New Roman"/>
          <w:sz w:val="24"/>
          <w:szCs w:val="24"/>
        </w:rPr>
        <w:t>о снижению муниципального долга, кредиторской задолженности.</w:t>
      </w:r>
    </w:p>
    <w:p w:rsidR="00556E8B" w:rsidRPr="00F55DE3" w:rsidRDefault="00E51B2F" w:rsidP="00556E8B">
      <w:pPr>
        <w:pStyle w:val="af5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5DE3">
        <w:rPr>
          <w:rFonts w:ascii="Times New Roman" w:hAnsi="Times New Roman" w:cs="Times New Roman"/>
          <w:bCs/>
          <w:sz w:val="24"/>
          <w:szCs w:val="24"/>
        </w:rPr>
        <w:t>Собранию депутатов МО «Ленский муниципальный район»</w:t>
      </w:r>
      <w:r w:rsidR="00F55DE3">
        <w:rPr>
          <w:rFonts w:ascii="Times New Roman" w:hAnsi="Times New Roman" w:cs="Times New Roman"/>
          <w:bCs/>
          <w:sz w:val="24"/>
          <w:szCs w:val="24"/>
        </w:rPr>
        <w:t>:</w:t>
      </w:r>
      <w:r w:rsidRPr="00F55DE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1B2F" w:rsidRPr="006950BF" w:rsidRDefault="00556E8B" w:rsidP="00556E8B">
      <w:pPr>
        <w:pStyle w:val="af5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50BF">
        <w:rPr>
          <w:rFonts w:ascii="Times New Roman" w:hAnsi="Times New Roman" w:cs="Times New Roman"/>
          <w:bCs/>
          <w:sz w:val="24"/>
          <w:szCs w:val="24"/>
        </w:rPr>
        <w:t>1.П</w:t>
      </w:r>
      <w:r w:rsidR="00E51B2F" w:rsidRPr="006950BF">
        <w:rPr>
          <w:rFonts w:ascii="Times New Roman" w:hAnsi="Times New Roman" w:cs="Times New Roman"/>
          <w:bCs/>
          <w:sz w:val="24"/>
          <w:szCs w:val="24"/>
        </w:rPr>
        <w:t xml:space="preserve">ринять информацию об </w:t>
      </w:r>
      <w:r w:rsidR="008B3756" w:rsidRPr="006950BF">
        <w:rPr>
          <w:rFonts w:ascii="Times New Roman" w:hAnsi="Times New Roman" w:cs="Times New Roman"/>
          <w:bCs/>
          <w:sz w:val="24"/>
          <w:szCs w:val="24"/>
        </w:rPr>
        <w:t xml:space="preserve">отчете </w:t>
      </w:r>
      <w:r w:rsidR="00E51B2F" w:rsidRPr="006950BF">
        <w:rPr>
          <w:rFonts w:ascii="Times New Roman" w:hAnsi="Times New Roman" w:cs="Times New Roman"/>
          <w:bCs/>
          <w:sz w:val="24"/>
          <w:szCs w:val="24"/>
        </w:rPr>
        <w:t xml:space="preserve">исполнении консолидированного бюджета МО «Ленский муниципальный район» </w:t>
      </w:r>
      <w:r w:rsidR="008B3756" w:rsidRPr="006950BF">
        <w:rPr>
          <w:rFonts w:ascii="Times New Roman" w:hAnsi="Times New Roman" w:cs="Times New Roman"/>
          <w:bCs/>
          <w:sz w:val="24"/>
          <w:szCs w:val="24"/>
        </w:rPr>
        <w:t>к сведению.</w:t>
      </w:r>
    </w:p>
    <w:p w:rsidR="008B3756" w:rsidRPr="006950BF" w:rsidRDefault="008B3756" w:rsidP="008B3756">
      <w:pPr>
        <w:jc w:val="both"/>
        <w:rPr>
          <w:bCs/>
        </w:rPr>
      </w:pPr>
    </w:p>
    <w:p w:rsidR="008B3756" w:rsidRPr="006950BF" w:rsidRDefault="008B3756" w:rsidP="008B3756">
      <w:pPr>
        <w:jc w:val="both"/>
        <w:rPr>
          <w:bCs/>
        </w:rPr>
      </w:pPr>
    </w:p>
    <w:p w:rsidR="00EE6F7B" w:rsidRPr="006950BF" w:rsidRDefault="00EE6F7B" w:rsidP="00EE6F7B">
      <w:pPr>
        <w:tabs>
          <w:tab w:val="left" w:pos="11482"/>
        </w:tabs>
        <w:rPr>
          <w:bCs/>
        </w:rPr>
      </w:pPr>
      <w:r w:rsidRPr="006950BF">
        <w:rPr>
          <w:bCs/>
        </w:rPr>
        <w:t>Председатель</w:t>
      </w:r>
    </w:p>
    <w:p w:rsidR="00EE6F7B" w:rsidRPr="006950BF" w:rsidRDefault="00EE6F7B" w:rsidP="00EE6F7B">
      <w:pPr>
        <w:tabs>
          <w:tab w:val="left" w:pos="11482"/>
        </w:tabs>
        <w:rPr>
          <w:bCs/>
        </w:rPr>
      </w:pPr>
      <w:r w:rsidRPr="006950BF">
        <w:rPr>
          <w:bCs/>
        </w:rPr>
        <w:t>Контрольно-счётной комиссии</w:t>
      </w:r>
    </w:p>
    <w:p w:rsidR="00EE6F7B" w:rsidRPr="006950BF" w:rsidRDefault="00EE6F7B" w:rsidP="00EE6F7B">
      <w:pPr>
        <w:tabs>
          <w:tab w:val="left" w:pos="11482"/>
        </w:tabs>
        <w:rPr>
          <w:bCs/>
        </w:rPr>
      </w:pPr>
      <w:r w:rsidRPr="006950BF">
        <w:rPr>
          <w:bCs/>
        </w:rPr>
        <w:t xml:space="preserve">МО «Ленский муниципальный район»                            </w:t>
      </w:r>
      <w:r w:rsidR="000311D1">
        <w:rPr>
          <w:bCs/>
        </w:rPr>
        <w:t xml:space="preserve">     </w:t>
      </w:r>
      <w:r w:rsidRPr="006950BF">
        <w:rPr>
          <w:bCs/>
        </w:rPr>
        <w:t xml:space="preserve">                                С.Е.Алексеева                                                              </w:t>
      </w:r>
    </w:p>
    <w:p w:rsidR="008B3756" w:rsidRPr="006950BF" w:rsidRDefault="008B3756" w:rsidP="008B3756">
      <w:pPr>
        <w:jc w:val="both"/>
        <w:rPr>
          <w:bCs/>
        </w:rPr>
      </w:pPr>
    </w:p>
    <w:p w:rsidR="0077591D" w:rsidRDefault="00E51B2F" w:rsidP="0077591D">
      <w:pPr>
        <w:ind w:right="-2"/>
      </w:pPr>
      <w:r w:rsidRPr="006950BF">
        <w:rPr>
          <w:b/>
          <w:iCs/>
          <w:color w:val="000000"/>
        </w:rPr>
        <w:t xml:space="preserve"> </w:t>
      </w:r>
      <w:r w:rsidR="0077591D" w:rsidRPr="00C6514F">
        <w:t>Заместитель председа</w:t>
      </w:r>
      <w:r w:rsidR="0077591D">
        <w:t>теля</w:t>
      </w:r>
      <w:proofErr w:type="gramStart"/>
      <w:r w:rsidR="0077591D">
        <w:t xml:space="preserve"> К</w:t>
      </w:r>
      <w:proofErr w:type="gramEnd"/>
      <w:r w:rsidR="0077591D">
        <w:t>онтрольно -</w:t>
      </w:r>
      <w:r w:rsidR="008A2EBC">
        <w:t xml:space="preserve"> </w:t>
      </w:r>
      <w:r w:rsidR="0077591D" w:rsidRPr="00C6514F">
        <w:t>счетной комиссии</w:t>
      </w:r>
    </w:p>
    <w:p w:rsidR="00E712F8" w:rsidRPr="00441F25" w:rsidRDefault="0077591D" w:rsidP="0077591D">
      <w:pPr>
        <w:ind w:right="-2"/>
        <w:rPr>
          <w:b/>
          <w:iCs/>
          <w:color w:val="000000"/>
        </w:rPr>
      </w:pPr>
      <w:r w:rsidRPr="00C6514F">
        <w:t xml:space="preserve"> МО « </w:t>
      </w:r>
      <w:r>
        <w:t>Ленский    му</w:t>
      </w:r>
      <w:r w:rsidRPr="00C6514F">
        <w:t xml:space="preserve">ниципальный район»                              </w:t>
      </w:r>
      <w:r>
        <w:t xml:space="preserve">                             А.В.Королькова</w:t>
      </w:r>
      <w:r w:rsidRPr="00C6514F">
        <w:t xml:space="preserve"> </w:t>
      </w:r>
      <w:r>
        <w:t xml:space="preserve">          </w:t>
      </w:r>
    </w:p>
    <w:sectPr w:rsidR="00E712F8" w:rsidRPr="00441F25" w:rsidSect="0077591D">
      <w:footerReference w:type="default" r:id="rId49"/>
      <w:pgSz w:w="11906" w:h="16838"/>
      <w:pgMar w:top="851" w:right="851" w:bottom="851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D69" w:rsidRPr="00AE4779" w:rsidRDefault="00AD4D69">
      <w:pPr>
        <w:rPr>
          <w:sz w:val="23"/>
          <w:szCs w:val="23"/>
        </w:rPr>
      </w:pPr>
      <w:r w:rsidRPr="00AE4779">
        <w:rPr>
          <w:sz w:val="23"/>
          <w:szCs w:val="23"/>
        </w:rPr>
        <w:separator/>
      </w:r>
    </w:p>
  </w:endnote>
  <w:endnote w:type="continuationSeparator" w:id="0">
    <w:p w:rsidR="00AD4D69" w:rsidRPr="00AE4779" w:rsidRDefault="00AD4D69">
      <w:pPr>
        <w:rPr>
          <w:sz w:val="23"/>
          <w:szCs w:val="23"/>
        </w:rPr>
      </w:pPr>
      <w:r w:rsidRPr="00AE4779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06485"/>
      <w:docPartObj>
        <w:docPartGallery w:val="Page Numbers (Bottom of Page)"/>
        <w:docPartUnique/>
      </w:docPartObj>
    </w:sdtPr>
    <w:sdtContent>
      <w:p w:rsidR="008A2EBC" w:rsidRDefault="008A2EBC">
        <w:pPr>
          <w:pStyle w:val="a7"/>
          <w:jc w:val="right"/>
        </w:pPr>
        <w:fldSimple w:instr=" PAGE   \* MERGEFORMAT ">
          <w:r w:rsidR="00C42CF2">
            <w:rPr>
              <w:noProof/>
            </w:rPr>
            <w:t>15</w:t>
          </w:r>
        </w:fldSimple>
      </w:p>
    </w:sdtContent>
  </w:sdt>
  <w:p w:rsidR="008A2EBC" w:rsidRDefault="008A2EB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D69" w:rsidRPr="00AE4779" w:rsidRDefault="00AD4D69">
      <w:pPr>
        <w:rPr>
          <w:sz w:val="23"/>
          <w:szCs w:val="23"/>
        </w:rPr>
      </w:pPr>
      <w:r w:rsidRPr="00AE4779">
        <w:rPr>
          <w:sz w:val="23"/>
          <w:szCs w:val="23"/>
        </w:rPr>
        <w:separator/>
      </w:r>
    </w:p>
  </w:footnote>
  <w:footnote w:type="continuationSeparator" w:id="0">
    <w:p w:rsidR="00AD4D69" w:rsidRPr="00AE4779" w:rsidRDefault="00AD4D69">
      <w:pPr>
        <w:rPr>
          <w:sz w:val="23"/>
          <w:szCs w:val="23"/>
        </w:rPr>
      </w:pPr>
      <w:r w:rsidRPr="00AE4779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3in;height:3in" o:bullet="t"/>
    </w:pict>
  </w:numPicBullet>
  <w:numPicBullet w:numPicBulletId="1">
    <w:pict>
      <v:shape id="_x0000_i1067" type="#_x0000_t75" style="width:3in;height:3in" o:bullet="t"/>
    </w:pict>
  </w:numPicBullet>
  <w:abstractNum w:abstractNumId="0">
    <w:nsid w:val="036F6C09"/>
    <w:multiLevelType w:val="hybridMultilevel"/>
    <w:tmpl w:val="C994DDBE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">
    <w:nsid w:val="04597CB3"/>
    <w:multiLevelType w:val="hybridMultilevel"/>
    <w:tmpl w:val="42AAE3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6FB68EE"/>
    <w:multiLevelType w:val="hybridMultilevel"/>
    <w:tmpl w:val="929029B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5014B6"/>
    <w:multiLevelType w:val="hybridMultilevel"/>
    <w:tmpl w:val="8DBC11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1CE452A"/>
    <w:multiLevelType w:val="multilevel"/>
    <w:tmpl w:val="4CC2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81027F"/>
    <w:multiLevelType w:val="hybridMultilevel"/>
    <w:tmpl w:val="E552FE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25704"/>
    <w:multiLevelType w:val="hybridMultilevel"/>
    <w:tmpl w:val="FE36EC68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7">
    <w:nsid w:val="1BC03B2A"/>
    <w:multiLevelType w:val="hybridMultilevel"/>
    <w:tmpl w:val="D45690B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C01784D"/>
    <w:multiLevelType w:val="hybridMultilevel"/>
    <w:tmpl w:val="62444AD6"/>
    <w:lvl w:ilvl="0" w:tplc="1FF426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D3B20F3"/>
    <w:multiLevelType w:val="hybridMultilevel"/>
    <w:tmpl w:val="40987240"/>
    <w:lvl w:ilvl="0" w:tplc="878C9B4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5444AE7"/>
    <w:multiLevelType w:val="hybridMultilevel"/>
    <w:tmpl w:val="E9EA3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A06F5"/>
    <w:multiLevelType w:val="hybridMultilevel"/>
    <w:tmpl w:val="189A3B3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5915ED7"/>
    <w:multiLevelType w:val="hybridMultilevel"/>
    <w:tmpl w:val="4E8CE5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6CB6803"/>
    <w:multiLevelType w:val="hybridMultilevel"/>
    <w:tmpl w:val="13B44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047F84"/>
    <w:multiLevelType w:val="multilevel"/>
    <w:tmpl w:val="02F6F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D5D7876"/>
    <w:multiLevelType w:val="hybridMultilevel"/>
    <w:tmpl w:val="D5C43942"/>
    <w:lvl w:ilvl="0" w:tplc="3CBA3F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09167BF"/>
    <w:multiLevelType w:val="hybridMultilevel"/>
    <w:tmpl w:val="BD1C6F3C"/>
    <w:lvl w:ilvl="0" w:tplc="0419000F">
      <w:start w:val="1"/>
      <w:numFmt w:val="decimal"/>
      <w:lvlText w:val="%1."/>
      <w:lvlJc w:val="left"/>
      <w:pPr>
        <w:ind w:left="1671" w:hanging="360"/>
      </w:pPr>
    </w:lvl>
    <w:lvl w:ilvl="1" w:tplc="04190019" w:tentative="1">
      <w:start w:val="1"/>
      <w:numFmt w:val="lowerLetter"/>
      <w:lvlText w:val="%2."/>
      <w:lvlJc w:val="left"/>
      <w:pPr>
        <w:ind w:left="2391" w:hanging="360"/>
      </w:pPr>
    </w:lvl>
    <w:lvl w:ilvl="2" w:tplc="0419001B" w:tentative="1">
      <w:start w:val="1"/>
      <w:numFmt w:val="lowerRoman"/>
      <w:lvlText w:val="%3."/>
      <w:lvlJc w:val="right"/>
      <w:pPr>
        <w:ind w:left="3111" w:hanging="180"/>
      </w:pPr>
    </w:lvl>
    <w:lvl w:ilvl="3" w:tplc="0419000F" w:tentative="1">
      <w:start w:val="1"/>
      <w:numFmt w:val="decimal"/>
      <w:lvlText w:val="%4."/>
      <w:lvlJc w:val="left"/>
      <w:pPr>
        <w:ind w:left="3831" w:hanging="360"/>
      </w:pPr>
    </w:lvl>
    <w:lvl w:ilvl="4" w:tplc="04190019" w:tentative="1">
      <w:start w:val="1"/>
      <w:numFmt w:val="lowerLetter"/>
      <w:lvlText w:val="%5."/>
      <w:lvlJc w:val="left"/>
      <w:pPr>
        <w:ind w:left="4551" w:hanging="360"/>
      </w:pPr>
    </w:lvl>
    <w:lvl w:ilvl="5" w:tplc="0419001B" w:tentative="1">
      <w:start w:val="1"/>
      <w:numFmt w:val="lowerRoman"/>
      <w:lvlText w:val="%6."/>
      <w:lvlJc w:val="right"/>
      <w:pPr>
        <w:ind w:left="5271" w:hanging="180"/>
      </w:pPr>
    </w:lvl>
    <w:lvl w:ilvl="6" w:tplc="0419000F" w:tentative="1">
      <w:start w:val="1"/>
      <w:numFmt w:val="decimal"/>
      <w:lvlText w:val="%7."/>
      <w:lvlJc w:val="left"/>
      <w:pPr>
        <w:ind w:left="5991" w:hanging="360"/>
      </w:pPr>
    </w:lvl>
    <w:lvl w:ilvl="7" w:tplc="04190019" w:tentative="1">
      <w:start w:val="1"/>
      <w:numFmt w:val="lowerLetter"/>
      <w:lvlText w:val="%8."/>
      <w:lvlJc w:val="left"/>
      <w:pPr>
        <w:ind w:left="6711" w:hanging="360"/>
      </w:pPr>
    </w:lvl>
    <w:lvl w:ilvl="8" w:tplc="0419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7">
    <w:nsid w:val="32256ABB"/>
    <w:multiLevelType w:val="hybridMultilevel"/>
    <w:tmpl w:val="B59252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2B22174"/>
    <w:multiLevelType w:val="hybridMultilevel"/>
    <w:tmpl w:val="3DCE9034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9">
    <w:nsid w:val="330911E9"/>
    <w:multiLevelType w:val="hybridMultilevel"/>
    <w:tmpl w:val="828A808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B1F82D9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8D74A6"/>
    <w:multiLevelType w:val="hybridMultilevel"/>
    <w:tmpl w:val="D04C80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7BB51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D0406DC"/>
    <w:multiLevelType w:val="hybridMultilevel"/>
    <w:tmpl w:val="9B383A86"/>
    <w:lvl w:ilvl="0" w:tplc="839C71CE">
      <w:start w:val="1"/>
      <w:numFmt w:val="decimal"/>
      <w:lvlText w:val="%1."/>
      <w:lvlJc w:val="left"/>
      <w:pPr>
        <w:ind w:left="1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5" w:hanging="360"/>
      </w:pPr>
    </w:lvl>
    <w:lvl w:ilvl="2" w:tplc="0419001B" w:tentative="1">
      <w:start w:val="1"/>
      <w:numFmt w:val="lowerRoman"/>
      <w:lvlText w:val="%3."/>
      <w:lvlJc w:val="right"/>
      <w:pPr>
        <w:ind w:left="2975" w:hanging="180"/>
      </w:pPr>
    </w:lvl>
    <w:lvl w:ilvl="3" w:tplc="0419000F" w:tentative="1">
      <w:start w:val="1"/>
      <w:numFmt w:val="decimal"/>
      <w:lvlText w:val="%4."/>
      <w:lvlJc w:val="left"/>
      <w:pPr>
        <w:ind w:left="3695" w:hanging="360"/>
      </w:pPr>
    </w:lvl>
    <w:lvl w:ilvl="4" w:tplc="04190019" w:tentative="1">
      <w:start w:val="1"/>
      <w:numFmt w:val="lowerLetter"/>
      <w:lvlText w:val="%5."/>
      <w:lvlJc w:val="left"/>
      <w:pPr>
        <w:ind w:left="4415" w:hanging="360"/>
      </w:pPr>
    </w:lvl>
    <w:lvl w:ilvl="5" w:tplc="0419001B" w:tentative="1">
      <w:start w:val="1"/>
      <w:numFmt w:val="lowerRoman"/>
      <w:lvlText w:val="%6."/>
      <w:lvlJc w:val="right"/>
      <w:pPr>
        <w:ind w:left="5135" w:hanging="180"/>
      </w:pPr>
    </w:lvl>
    <w:lvl w:ilvl="6" w:tplc="0419000F" w:tentative="1">
      <w:start w:val="1"/>
      <w:numFmt w:val="decimal"/>
      <w:lvlText w:val="%7."/>
      <w:lvlJc w:val="left"/>
      <w:pPr>
        <w:ind w:left="5855" w:hanging="360"/>
      </w:pPr>
    </w:lvl>
    <w:lvl w:ilvl="7" w:tplc="04190019" w:tentative="1">
      <w:start w:val="1"/>
      <w:numFmt w:val="lowerLetter"/>
      <w:lvlText w:val="%8."/>
      <w:lvlJc w:val="left"/>
      <w:pPr>
        <w:ind w:left="6575" w:hanging="360"/>
      </w:pPr>
    </w:lvl>
    <w:lvl w:ilvl="8" w:tplc="0419001B" w:tentative="1">
      <w:start w:val="1"/>
      <w:numFmt w:val="lowerRoman"/>
      <w:lvlText w:val="%9."/>
      <w:lvlJc w:val="right"/>
      <w:pPr>
        <w:ind w:left="7295" w:hanging="180"/>
      </w:pPr>
    </w:lvl>
  </w:abstractNum>
  <w:abstractNum w:abstractNumId="23">
    <w:nsid w:val="3E2B4620"/>
    <w:multiLevelType w:val="hybridMultilevel"/>
    <w:tmpl w:val="8348E1F0"/>
    <w:lvl w:ilvl="0" w:tplc="487E5926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b w:val="0"/>
      </w:rPr>
    </w:lvl>
    <w:lvl w:ilvl="1" w:tplc="04190003">
      <w:start w:val="1"/>
      <w:numFmt w:val="bullet"/>
      <w:lvlText w:val="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641ECE"/>
    <w:multiLevelType w:val="multilevel"/>
    <w:tmpl w:val="01F68A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2213166"/>
    <w:multiLevelType w:val="multilevel"/>
    <w:tmpl w:val="91A26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8D55A97"/>
    <w:multiLevelType w:val="multilevel"/>
    <w:tmpl w:val="290E5A6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B2060B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588403E8"/>
    <w:multiLevelType w:val="singleLevel"/>
    <w:tmpl w:val="2DB4C23C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>
    <w:nsid w:val="58A615F1"/>
    <w:multiLevelType w:val="hybridMultilevel"/>
    <w:tmpl w:val="F8A205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5C54EC"/>
    <w:multiLevelType w:val="hybridMultilevel"/>
    <w:tmpl w:val="8A069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874E40"/>
    <w:multiLevelType w:val="hybridMultilevel"/>
    <w:tmpl w:val="5BCAF1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98D395E"/>
    <w:multiLevelType w:val="hybridMultilevel"/>
    <w:tmpl w:val="1D8031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A250555"/>
    <w:multiLevelType w:val="hybridMultilevel"/>
    <w:tmpl w:val="6AB88C6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4">
    <w:nsid w:val="5A67781F"/>
    <w:multiLevelType w:val="hybridMultilevel"/>
    <w:tmpl w:val="4866D428"/>
    <w:lvl w:ilvl="0" w:tplc="839C7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F9F208C"/>
    <w:multiLevelType w:val="hybridMultilevel"/>
    <w:tmpl w:val="89029F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5246A63"/>
    <w:multiLevelType w:val="hybridMultilevel"/>
    <w:tmpl w:val="6770BB4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>
    <w:nsid w:val="653B57E9"/>
    <w:multiLevelType w:val="hybridMultilevel"/>
    <w:tmpl w:val="05503ADC"/>
    <w:lvl w:ilvl="0" w:tplc="98021F7A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8">
    <w:nsid w:val="68666E83"/>
    <w:multiLevelType w:val="hybridMultilevel"/>
    <w:tmpl w:val="96DE61BA"/>
    <w:lvl w:ilvl="0" w:tplc="282A2226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9">
    <w:nsid w:val="6A230C82"/>
    <w:multiLevelType w:val="hybridMultilevel"/>
    <w:tmpl w:val="81DE90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D6165B8"/>
    <w:multiLevelType w:val="hybridMultilevel"/>
    <w:tmpl w:val="3850AC32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1">
    <w:nsid w:val="6F4B60E1"/>
    <w:multiLevelType w:val="hybridMultilevel"/>
    <w:tmpl w:val="5776AA6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2">
    <w:nsid w:val="73320569"/>
    <w:multiLevelType w:val="hybridMultilevel"/>
    <w:tmpl w:val="621C21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3">
    <w:nsid w:val="73332CEC"/>
    <w:multiLevelType w:val="hybridMultilevel"/>
    <w:tmpl w:val="1AA6B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A9573A"/>
    <w:multiLevelType w:val="hybridMultilevel"/>
    <w:tmpl w:val="8CDA2D72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D31486"/>
    <w:multiLevelType w:val="multilevel"/>
    <w:tmpl w:val="22F8F5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46">
    <w:nsid w:val="7C504C2B"/>
    <w:multiLevelType w:val="hybridMultilevel"/>
    <w:tmpl w:val="9A6ED31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8"/>
  </w:num>
  <w:num w:numId="3">
    <w:abstractNumId w:val="39"/>
  </w:num>
  <w:num w:numId="4">
    <w:abstractNumId w:val="33"/>
  </w:num>
  <w:num w:numId="5">
    <w:abstractNumId w:val="42"/>
  </w:num>
  <w:num w:numId="6">
    <w:abstractNumId w:val="1"/>
  </w:num>
  <w:num w:numId="7">
    <w:abstractNumId w:val="11"/>
  </w:num>
  <w:num w:numId="8">
    <w:abstractNumId w:val="18"/>
  </w:num>
  <w:num w:numId="9">
    <w:abstractNumId w:val="7"/>
  </w:num>
  <w:num w:numId="10">
    <w:abstractNumId w:val="44"/>
  </w:num>
  <w:num w:numId="11">
    <w:abstractNumId w:val="36"/>
  </w:num>
  <w:num w:numId="12">
    <w:abstractNumId w:val="2"/>
  </w:num>
  <w:num w:numId="13">
    <w:abstractNumId w:val="12"/>
  </w:num>
  <w:num w:numId="14">
    <w:abstractNumId w:val="37"/>
  </w:num>
  <w:num w:numId="15">
    <w:abstractNumId w:val="45"/>
  </w:num>
  <w:num w:numId="16">
    <w:abstractNumId w:val="30"/>
  </w:num>
  <w:num w:numId="17">
    <w:abstractNumId w:val="13"/>
  </w:num>
  <w:num w:numId="18">
    <w:abstractNumId w:val="21"/>
  </w:num>
  <w:num w:numId="19">
    <w:abstractNumId w:val="19"/>
  </w:num>
  <w:num w:numId="20">
    <w:abstractNumId w:val="17"/>
  </w:num>
  <w:num w:numId="21">
    <w:abstractNumId w:val="15"/>
  </w:num>
  <w:num w:numId="22">
    <w:abstractNumId w:val="46"/>
  </w:num>
  <w:num w:numId="23">
    <w:abstractNumId w:val="0"/>
  </w:num>
  <w:num w:numId="24">
    <w:abstractNumId w:val="35"/>
  </w:num>
  <w:num w:numId="25">
    <w:abstractNumId w:val="25"/>
  </w:num>
  <w:num w:numId="26">
    <w:abstractNumId w:val="14"/>
  </w:num>
  <w:num w:numId="27">
    <w:abstractNumId w:val="9"/>
  </w:num>
  <w:num w:numId="28">
    <w:abstractNumId w:val="8"/>
  </w:num>
  <w:num w:numId="29">
    <w:abstractNumId w:val="3"/>
  </w:num>
  <w:num w:numId="30">
    <w:abstractNumId w:val="20"/>
  </w:num>
  <w:num w:numId="31">
    <w:abstractNumId w:val="23"/>
  </w:num>
  <w:num w:numId="32">
    <w:abstractNumId w:val="24"/>
  </w:num>
  <w:num w:numId="33">
    <w:abstractNumId w:val="32"/>
  </w:num>
  <w:num w:numId="34">
    <w:abstractNumId w:val="16"/>
  </w:num>
  <w:num w:numId="35">
    <w:abstractNumId w:val="4"/>
  </w:num>
  <w:num w:numId="36">
    <w:abstractNumId w:val="6"/>
  </w:num>
  <w:num w:numId="37">
    <w:abstractNumId w:val="26"/>
  </w:num>
  <w:num w:numId="38">
    <w:abstractNumId w:val="34"/>
  </w:num>
  <w:num w:numId="39">
    <w:abstractNumId w:val="41"/>
  </w:num>
  <w:num w:numId="40">
    <w:abstractNumId w:val="22"/>
  </w:num>
  <w:num w:numId="41">
    <w:abstractNumId w:val="40"/>
  </w:num>
  <w:num w:numId="42">
    <w:abstractNumId w:val="31"/>
  </w:num>
  <w:num w:numId="43">
    <w:abstractNumId w:val="29"/>
  </w:num>
  <w:num w:numId="44">
    <w:abstractNumId w:val="43"/>
  </w:num>
  <w:num w:numId="45">
    <w:abstractNumId w:val="5"/>
  </w:num>
  <w:num w:numId="46">
    <w:abstractNumId w:val="10"/>
  </w:num>
  <w:num w:numId="4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2E3A9A"/>
    <w:rsid w:val="00000521"/>
    <w:rsid w:val="00001834"/>
    <w:rsid w:val="00001DF2"/>
    <w:rsid w:val="00002942"/>
    <w:rsid w:val="000032BB"/>
    <w:rsid w:val="00003541"/>
    <w:rsid w:val="00004173"/>
    <w:rsid w:val="00007EC4"/>
    <w:rsid w:val="00010322"/>
    <w:rsid w:val="00010E4F"/>
    <w:rsid w:val="00011FAB"/>
    <w:rsid w:val="00012149"/>
    <w:rsid w:val="00014585"/>
    <w:rsid w:val="000147E7"/>
    <w:rsid w:val="0001528C"/>
    <w:rsid w:val="0001628A"/>
    <w:rsid w:val="0001672D"/>
    <w:rsid w:val="00022A6E"/>
    <w:rsid w:val="00024D2D"/>
    <w:rsid w:val="000252C8"/>
    <w:rsid w:val="0002600A"/>
    <w:rsid w:val="000309DD"/>
    <w:rsid w:val="00030F0C"/>
    <w:rsid w:val="000311D1"/>
    <w:rsid w:val="000346D9"/>
    <w:rsid w:val="000354F3"/>
    <w:rsid w:val="00035A23"/>
    <w:rsid w:val="00036640"/>
    <w:rsid w:val="00036694"/>
    <w:rsid w:val="000379C1"/>
    <w:rsid w:val="00043649"/>
    <w:rsid w:val="0004508D"/>
    <w:rsid w:val="000450B4"/>
    <w:rsid w:val="00046215"/>
    <w:rsid w:val="000467D0"/>
    <w:rsid w:val="00047C89"/>
    <w:rsid w:val="000523B0"/>
    <w:rsid w:val="00053A85"/>
    <w:rsid w:val="000552E3"/>
    <w:rsid w:val="000553F5"/>
    <w:rsid w:val="0005577C"/>
    <w:rsid w:val="000561E0"/>
    <w:rsid w:val="00056645"/>
    <w:rsid w:val="00061210"/>
    <w:rsid w:val="00061943"/>
    <w:rsid w:val="000631C0"/>
    <w:rsid w:val="00066258"/>
    <w:rsid w:val="00067EE2"/>
    <w:rsid w:val="000703BB"/>
    <w:rsid w:val="0007058E"/>
    <w:rsid w:val="00070631"/>
    <w:rsid w:val="000711BE"/>
    <w:rsid w:val="00071998"/>
    <w:rsid w:val="00071B6B"/>
    <w:rsid w:val="0007254F"/>
    <w:rsid w:val="00073DC0"/>
    <w:rsid w:val="000753A0"/>
    <w:rsid w:val="000753AF"/>
    <w:rsid w:val="00075A7A"/>
    <w:rsid w:val="00081A7D"/>
    <w:rsid w:val="000838A1"/>
    <w:rsid w:val="000848E2"/>
    <w:rsid w:val="00084D1B"/>
    <w:rsid w:val="0008779E"/>
    <w:rsid w:val="000932A5"/>
    <w:rsid w:val="000938EF"/>
    <w:rsid w:val="0009589C"/>
    <w:rsid w:val="000A0DB8"/>
    <w:rsid w:val="000A4CF0"/>
    <w:rsid w:val="000A5D4B"/>
    <w:rsid w:val="000A664E"/>
    <w:rsid w:val="000B02DE"/>
    <w:rsid w:val="000B0CEE"/>
    <w:rsid w:val="000B4FE7"/>
    <w:rsid w:val="000B5E92"/>
    <w:rsid w:val="000B5FAD"/>
    <w:rsid w:val="000B6021"/>
    <w:rsid w:val="000B6354"/>
    <w:rsid w:val="000C1100"/>
    <w:rsid w:val="000C21A2"/>
    <w:rsid w:val="000C3DED"/>
    <w:rsid w:val="000C5E59"/>
    <w:rsid w:val="000C608C"/>
    <w:rsid w:val="000C62B8"/>
    <w:rsid w:val="000C6524"/>
    <w:rsid w:val="000C71ED"/>
    <w:rsid w:val="000D2B99"/>
    <w:rsid w:val="000D480F"/>
    <w:rsid w:val="000D4B45"/>
    <w:rsid w:val="000D757C"/>
    <w:rsid w:val="000D7E7A"/>
    <w:rsid w:val="000E06CE"/>
    <w:rsid w:val="000E1C5B"/>
    <w:rsid w:val="000E1E04"/>
    <w:rsid w:val="000E29F0"/>
    <w:rsid w:val="000E2AF5"/>
    <w:rsid w:val="000E2C83"/>
    <w:rsid w:val="000E3224"/>
    <w:rsid w:val="000E45D0"/>
    <w:rsid w:val="000E4E82"/>
    <w:rsid w:val="000E6A1E"/>
    <w:rsid w:val="000E7CFF"/>
    <w:rsid w:val="000F08AF"/>
    <w:rsid w:val="000F12E3"/>
    <w:rsid w:val="000F1651"/>
    <w:rsid w:val="000F1D3C"/>
    <w:rsid w:val="000F588E"/>
    <w:rsid w:val="000F6341"/>
    <w:rsid w:val="000F6A74"/>
    <w:rsid w:val="000F6FFF"/>
    <w:rsid w:val="00101A6F"/>
    <w:rsid w:val="00102DAB"/>
    <w:rsid w:val="00104664"/>
    <w:rsid w:val="00107EB8"/>
    <w:rsid w:val="00111A93"/>
    <w:rsid w:val="00112117"/>
    <w:rsid w:val="00112B10"/>
    <w:rsid w:val="00112B67"/>
    <w:rsid w:val="00112E15"/>
    <w:rsid w:val="00113609"/>
    <w:rsid w:val="00115473"/>
    <w:rsid w:val="00116DAA"/>
    <w:rsid w:val="00117B00"/>
    <w:rsid w:val="00117BDD"/>
    <w:rsid w:val="00117CBC"/>
    <w:rsid w:val="00120149"/>
    <w:rsid w:val="00120B6A"/>
    <w:rsid w:val="00121028"/>
    <w:rsid w:val="00122495"/>
    <w:rsid w:val="00123924"/>
    <w:rsid w:val="0012459D"/>
    <w:rsid w:val="00125535"/>
    <w:rsid w:val="00125D80"/>
    <w:rsid w:val="00126A46"/>
    <w:rsid w:val="00130E6B"/>
    <w:rsid w:val="0013124F"/>
    <w:rsid w:val="00131849"/>
    <w:rsid w:val="00131A14"/>
    <w:rsid w:val="00133959"/>
    <w:rsid w:val="0013556B"/>
    <w:rsid w:val="00136E88"/>
    <w:rsid w:val="00137980"/>
    <w:rsid w:val="00140B0C"/>
    <w:rsid w:val="0014394B"/>
    <w:rsid w:val="00143D14"/>
    <w:rsid w:val="0014428A"/>
    <w:rsid w:val="00147BAB"/>
    <w:rsid w:val="00152099"/>
    <w:rsid w:val="0015280F"/>
    <w:rsid w:val="00152C51"/>
    <w:rsid w:val="00153844"/>
    <w:rsid w:val="001546DE"/>
    <w:rsid w:val="00155808"/>
    <w:rsid w:val="00156078"/>
    <w:rsid w:val="00156589"/>
    <w:rsid w:val="00156D83"/>
    <w:rsid w:val="00163AD5"/>
    <w:rsid w:val="0016482C"/>
    <w:rsid w:val="001653FA"/>
    <w:rsid w:val="00165CEE"/>
    <w:rsid w:val="00166002"/>
    <w:rsid w:val="00172F7A"/>
    <w:rsid w:val="00175152"/>
    <w:rsid w:val="0017519F"/>
    <w:rsid w:val="001763A0"/>
    <w:rsid w:val="001772EB"/>
    <w:rsid w:val="00177F91"/>
    <w:rsid w:val="001827F9"/>
    <w:rsid w:val="00183F61"/>
    <w:rsid w:val="00184DBB"/>
    <w:rsid w:val="00184E84"/>
    <w:rsid w:val="0018636A"/>
    <w:rsid w:val="001870D2"/>
    <w:rsid w:val="0019154E"/>
    <w:rsid w:val="001915A7"/>
    <w:rsid w:val="00192285"/>
    <w:rsid w:val="001941A4"/>
    <w:rsid w:val="00197ED8"/>
    <w:rsid w:val="001A143A"/>
    <w:rsid w:val="001A2211"/>
    <w:rsid w:val="001A3B2D"/>
    <w:rsid w:val="001A3E28"/>
    <w:rsid w:val="001A4F59"/>
    <w:rsid w:val="001A7C42"/>
    <w:rsid w:val="001B03CF"/>
    <w:rsid w:val="001B2363"/>
    <w:rsid w:val="001B35FF"/>
    <w:rsid w:val="001B458E"/>
    <w:rsid w:val="001B4E32"/>
    <w:rsid w:val="001B52D8"/>
    <w:rsid w:val="001B5BEF"/>
    <w:rsid w:val="001B64BE"/>
    <w:rsid w:val="001B6A6C"/>
    <w:rsid w:val="001B75ED"/>
    <w:rsid w:val="001C0810"/>
    <w:rsid w:val="001C10DD"/>
    <w:rsid w:val="001C2864"/>
    <w:rsid w:val="001C47EE"/>
    <w:rsid w:val="001C5CFA"/>
    <w:rsid w:val="001C6B48"/>
    <w:rsid w:val="001D0410"/>
    <w:rsid w:val="001D25A0"/>
    <w:rsid w:val="001D320A"/>
    <w:rsid w:val="001D38FA"/>
    <w:rsid w:val="001D3D47"/>
    <w:rsid w:val="001D42FA"/>
    <w:rsid w:val="001D4D9F"/>
    <w:rsid w:val="001D55E6"/>
    <w:rsid w:val="001D763D"/>
    <w:rsid w:val="001D78F4"/>
    <w:rsid w:val="001E0F6C"/>
    <w:rsid w:val="001E16EE"/>
    <w:rsid w:val="001E223D"/>
    <w:rsid w:val="001E259B"/>
    <w:rsid w:val="001E2636"/>
    <w:rsid w:val="001E4B2C"/>
    <w:rsid w:val="001E594A"/>
    <w:rsid w:val="001E680A"/>
    <w:rsid w:val="001E6CE5"/>
    <w:rsid w:val="001F211F"/>
    <w:rsid w:val="001F241F"/>
    <w:rsid w:val="001F2894"/>
    <w:rsid w:val="001F428D"/>
    <w:rsid w:val="002013FC"/>
    <w:rsid w:val="00202676"/>
    <w:rsid w:val="0020278D"/>
    <w:rsid w:val="0020354F"/>
    <w:rsid w:val="00203758"/>
    <w:rsid w:val="00203FD1"/>
    <w:rsid w:val="002045C5"/>
    <w:rsid w:val="00204A27"/>
    <w:rsid w:val="002050A4"/>
    <w:rsid w:val="00205B5D"/>
    <w:rsid w:val="00205C79"/>
    <w:rsid w:val="00206F37"/>
    <w:rsid w:val="00207347"/>
    <w:rsid w:val="00207421"/>
    <w:rsid w:val="00207600"/>
    <w:rsid w:val="00210D82"/>
    <w:rsid w:val="00210E79"/>
    <w:rsid w:val="00212656"/>
    <w:rsid w:val="00212BE0"/>
    <w:rsid w:val="002146A2"/>
    <w:rsid w:val="00217618"/>
    <w:rsid w:val="00220C51"/>
    <w:rsid w:val="00221727"/>
    <w:rsid w:val="0022194C"/>
    <w:rsid w:val="00223EC8"/>
    <w:rsid w:val="00225316"/>
    <w:rsid w:val="00230584"/>
    <w:rsid w:val="002306EB"/>
    <w:rsid w:val="00231589"/>
    <w:rsid w:val="00232988"/>
    <w:rsid w:val="00233237"/>
    <w:rsid w:val="00233CF2"/>
    <w:rsid w:val="002342AF"/>
    <w:rsid w:val="00234516"/>
    <w:rsid w:val="0023569A"/>
    <w:rsid w:val="00236695"/>
    <w:rsid w:val="00236E9F"/>
    <w:rsid w:val="00237568"/>
    <w:rsid w:val="00237A48"/>
    <w:rsid w:val="00241C1F"/>
    <w:rsid w:val="00242A7D"/>
    <w:rsid w:val="00243967"/>
    <w:rsid w:val="00244C24"/>
    <w:rsid w:val="00244DA3"/>
    <w:rsid w:val="002456E3"/>
    <w:rsid w:val="00246026"/>
    <w:rsid w:val="002461E0"/>
    <w:rsid w:val="00247B1D"/>
    <w:rsid w:val="002512B8"/>
    <w:rsid w:val="002537FE"/>
    <w:rsid w:val="002539E9"/>
    <w:rsid w:val="00253B8B"/>
    <w:rsid w:val="00253F72"/>
    <w:rsid w:val="002540A4"/>
    <w:rsid w:val="0025511A"/>
    <w:rsid w:val="00255E3D"/>
    <w:rsid w:val="00256319"/>
    <w:rsid w:val="00265BCA"/>
    <w:rsid w:val="00266FD5"/>
    <w:rsid w:val="00267DC1"/>
    <w:rsid w:val="00270096"/>
    <w:rsid w:val="002702F4"/>
    <w:rsid w:val="00270357"/>
    <w:rsid w:val="00270D9C"/>
    <w:rsid w:val="002727B2"/>
    <w:rsid w:val="00272CC8"/>
    <w:rsid w:val="002745EF"/>
    <w:rsid w:val="00274883"/>
    <w:rsid w:val="00277466"/>
    <w:rsid w:val="002803BF"/>
    <w:rsid w:val="002804E2"/>
    <w:rsid w:val="0028364F"/>
    <w:rsid w:val="0028385F"/>
    <w:rsid w:val="00286618"/>
    <w:rsid w:val="00286DA8"/>
    <w:rsid w:val="00287602"/>
    <w:rsid w:val="00290916"/>
    <w:rsid w:val="00291235"/>
    <w:rsid w:val="002923DD"/>
    <w:rsid w:val="00292736"/>
    <w:rsid w:val="00292BEF"/>
    <w:rsid w:val="00293481"/>
    <w:rsid w:val="00294E86"/>
    <w:rsid w:val="002955F2"/>
    <w:rsid w:val="00295C8E"/>
    <w:rsid w:val="0029653E"/>
    <w:rsid w:val="002A10B2"/>
    <w:rsid w:val="002A165C"/>
    <w:rsid w:val="002A1927"/>
    <w:rsid w:val="002A1CEE"/>
    <w:rsid w:val="002A3BE0"/>
    <w:rsid w:val="002A5068"/>
    <w:rsid w:val="002A5208"/>
    <w:rsid w:val="002A5501"/>
    <w:rsid w:val="002A5D00"/>
    <w:rsid w:val="002A6DB3"/>
    <w:rsid w:val="002A7062"/>
    <w:rsid w:val="002A7173"/>
    <w:rsid w:val="002A7E2B"/>
    <w:rsid w:val="002B005C"/>
    <w:rsid w:val="002B0614"/>
    <w:rsid w:val="002B2881"/>
    <w:rsid w:val="002B381B"/>
    <w:rsid w:val="002B4C37"/>
    <w:rsid w:val="002B7C09"/>
    <w:rsid w:val="002C1E95"/>
    <w:rsid w:val="002C1FF2"/>
    <w:rsid w:val="002C572D"/>
    <w:rsid w:val="002C6E7E"/>
    <w:rsid w:val="002D1158"/>
    <w:rsid w:val="002D2283"/>
    <w:rsid w:val="002D2BF4"/>
    <w:rsid w:val="002D460D"/>
    <w:rsid w:val="002D4B20"/>
    <w:rsid w:val="002D4C07"/>
    <w:rsid w:val="002D50D3"/>
    <w:rsid w:val="002D6EB8"/>
    <w:rsid w:val="002D7161"/>
    <w:rsid w:val="002D7EA0"/>
    <w:rsid w:val="002E1B01"/>
    <w:rsid w:val="002E21B7"/>
    <w:rsid w:val="002E3A9A"/>
    <w:rsid w:val="002E3DB9"/>
    <w:rsid w:val="002E4E25"/>
    <w:rsid w:val="002E50C3"/>
    <w:rsid w:val="002F035C"/>
    <w:rsid w:val="002F0D08"/>
    <w:rsid w:val="002F27B2"/>
    <w:rsid w:val="002F3AB1"/>
    <w:rsid w:val="002F4605"/>
    <w:rsid w:val="002F4EB6"/>
    <w:rsid w:val="002F7C22"/>
    <w:rsid w:val="0030049D"/>
    <w:rsid w:val="00301F97"/>
    <w:rsid w:val="00303F82"/>
    <w:rsid w:val="00304F79"/>
    <w:rsid w:val="00304F8E"/>
    <w:rsid w:val="00305FC0"/>
    <w:rsid w:val="00306674"/>
    <w:rsid w:val="00310C49"/>
    <w:rsid w:val="003110F3"/>
    <w:rsid w:val="003123F1"/>
    <w:rsid w:val="00312ABA"/>
    <w:rsid w:val="003131AA"/>
    <w:rsid w:val="003149F8"/>
    <w:rsid w:val="00314FE1"/>
    <w:rsid w:val="003156E6"/>
    <w:rsid w:val="00315F89"/>
    <w:rsid w:val="003169EF"/>
    <w:rsid w:val="00321FFF"/>
    <w:rsid w:val="0032247E"/>
    <w:rsid w:val="00323852"/>
    <w:rsid w:val="00323927"/>
    <w:rsid w:val="00323E82"/>
    <w:rsid w:val="00324525"/>
    <w:rsid w:val="00324ABE"/>
    <w:rsid w:val="003302D2"/>
    <w:rsid w:val="0033134B"/>
    <w:rsid w:val="003321D2"/>
    <w:rsid w:val="00332D11"/>
    <w:rsid w:val="00333BA4"/>
    <w:rsid w:val="0033456C"/>
    <w:rsid w:val="00334C48"/>
    <w:rsid w:val="00335413"/>
    <w:rsid w:val="003354A9"/>
    <w:rsid w:val="00335D01"/>
    <w:rsid w:val="00337631"/>
    <w:rsid w:val="0034116C"/>
    <w:rsid w:val="00341480"/>
    <w:rsid w:val="00342805"/>
    <w:rsid w:val="00343E13"/>
    <w:rsid w:val="0034407E"/>
    <w:rsid w:val="003444C4"/>
    <w:rsid w:val="0034746B"/>
    <w:rsid w:val="00347E00"/>
    <w:rsid w:val="00350C87"/>
    <w:rsid w:val="003521D0"/>
    <w:rsid w:val="0035372C"/>
    <w:rsid w:val="00353A3F"/>
    <w:rsid w:val="0035408A"/>
    <w:rsid w:val="003556AB"/>
    <w:rsid w:val="0035589C"/>
    <w:rsid w:val="00355A66"/>
    <w:rsid w:val="00356A1D"/>
    <w:rsid w:val="003579E4"/>
    <w:rsid w:val="00357D2E"/>
    <w:rsid w:val="0036094F"/>
    <w:rsid w:val="003622E4"/>
    <w:rsid w:val="00362B65"/>
    <w:rsid w:val="00363686"/>
    <w:rsid w:val="00364149"/>
    <w:rsid w:val="00364173"/>
    <w:rsid w:val="003646AD"/>
    <w:rsid w:val="00364824"/>
    <w:rsid w:val="00365774"/>
    <w:rsid w:val="00366651"/>
    <w:rsid w:val="0036745A"/>
    <w:rsid w:val="00370049"/>
    <w:rsid w:val="00370F64"/>
    <w:rsid w:val="00371761"/>
    <w:rsid w:val="00372556"/>
    <w:rsid w:val="00372814"/>
    <w:rsid w:val="00373173"/>
    <w:rsid w:val="00375D55"/>
    <w:rsid w:val="0037686F"/>
    <w:rsid w:val="00376A68"/>
    <w:rsid w:val="00376DC4"/>
    <w:rsid w:val="00380286"/>
    <w:rsid w:val="003820E2"/>
    <w:rsid w:val="0038289F"/>
    <w:rsid w:val="00383ABD"/>
    <w:rsid w:val="003869A9"/>
    <w:rsid w:val="00390295"/>
    <w:rsid w:val="00390BD1"/>
    <w:rsid w:val="00391670"/>
    <w:rsid w:val="00392203"/>
    <w:rsid w:val="0039276F"/>
    <w:rsid w:val="00394301"/>
    <w:rsid w:val="0039473F"/>
    <w:rsid w:val="00394AB3"/>
    <w:rsid w:val="0039529F"/>
    <w:rsid w:val="00395C6C"/>
    <w:rsid w:val="00396290"/>
    <w:rsid w:val="00396521"/>
    <w:rsid w:val="003968BC"/>
    <w:rsid w:val="003A3837"/>
    <w:rsid w:val="003A392F"/>
    <w:rsid w:val="003A3E9B"/>
    <w:rsid w:val="003A3F10"/>
    <w:rsid w:val="003A5CF0"/>
    <w:rsid w:val="003A78D6"/>
    <w:rsid w:val="003A7B0A"/>
    <w:rsid w:val="003B0742"/>
    <w:rsid w:val="003B3697"/>
    <w:rsid w:val="003B6E74"/>
    <w:rsid w:val="003B7326"/>
    <w:rsid w:val="003B7C71"/>
    <w:rsid w:val="003C009D"/>
    <w:rsid w:val="003C1ACB"/>
    <w:rsid w:val="003C1F86"/>
    <w:rsid w:val="003C25F4"/>
    <w:rsid w:val="003C30D9"/>
    <w:rsid w:val="003C3F80"/>
    <w:rsid w:val="003C4635"/>
    <w:rsid w:val="003C6513"/>
    <w:rsid w:val="003C6676"/>
    <w:rsid w:val="003C70AD"/>
    <w:rsid w:val="003C71AF"/>
    <w:rsid w:val="003C77A2"/>
    <w:rsid w:val="003D07D9"/>
    <w:rsid w:val="003D224B"/>
    <w:rsid w:val="003D4123"/>
    <w:rsid w:val="003D4421"/>
    <w:rsid w:val="003D4ADE"/>
    <w:rsid w:val="003D6351"/>
    <w:rsid w:val="003E028E"/>
    <w:rsid w:val="003E44F1"/>
    <w:rsid w:val="003E49FA"/>
    <w:rsid w:val="003E51DE"/>
    <w:rsid w:val="003E693C"/>
    <w:rsid w:val="003E6AE5"/>
    <w:rsid w:val="003E7A16"/>
    <w:rsid w:val="003E7C6B"/>
    <w:rsid w:val="003F0B59"/>
    <w:rsid w:val="003F208B"/>
    <w:rsid w:val="003F30BE"/>
    <w:rsid w:val="003F3868"/>
    <w:rsid w:val="003F389D"/>
    <w:rsid w:val="003F3900"/>
    <w:rsid w:val="003F490C"/>
    <w:rsid w:val="003F7F32"/>
    <w:rsid w:val="004005E3"/>
    <w:rsid w:val="00400AC0"/>
    <w:rsid w:val="00405C57"/>
    <w:rsid w:val="004064EC"/>
    <w:rsid w:val="0041317D"/>
    <w:rsid w:val="004156E1"/>
    <w:rsid w:val="00416351"/>
    <w:rsid w:val="00417700"/>
    <w:rsid w:val="00417B23"/>
    <w:rsid w:val="00421F4F"/>
    <w:rsid w:val="00422ECD"/>
    <w:rsid w:val="00423EE0"/>
    <w:rsid w:val="004253BF"/>
    <w:rsid w:val="00430127"/>
    <w:rsid w:val="00430FF2"/>
    <w:rsid w:val="004314D0"/>
    <w:rsid w:val="00432089"/>
    <w:rsid w:val="00432167"/>
    <w:rsid w:val="0043610E"/>
    <w:rsid w:val="00436794"/>
    <w:rsid w:val="004369F1"/>
    <w:rsid w:val="004374CE"/>
    <w:rsid w:val="00440028"/>
    <w:rsid w:val="0044128C"/>
    <w:rsid w:val="00441F25"/>
    <w:rsid w:val="004424A1"/>
    <w:rsid w:val="00443013"/>
    <w:rsid w:val="00443FB7"/>
    <w:rsid w:val="0044430E"/>
    <w:rsid w:val="0044538F"/>
    <w:rsid w:val="0044588B"/>
    <w:rsid w:val="004463C5"/>
    <w:rsid w:val="00446535"/>
    <w:rsid w:val="00451A9F"/>
    <w:rsid w:val="00453B96"/>
    <w:rsid w:val="004579A4"/>
    <w:rsid w:val="00460223"/>
    <w:rsid w:val="00460CC1"/>
    <w:rsid w:val="00460FC8"/>
    <w:rsid w:val="00463589"/>
    <w:rsid w:val="00463DF1"/>
    <w:rsid w:val="00465138"/>
    <w:rsid w:val="00465374"/>
    <w:rsid w:val="00465B62"/>
    <w:rsid w:val="00465B64"/>
    <w:rsid w:val="00470CDF"/>
    <w:rsid w:val="004729AE"/>
    <w:rsid w:val="0047357D"/>
    <w:rsid w:val="00474893"/>
    <w:rsid w:val="0047549D"/>
    <w:rsid w:val="00475906"/>
    <w:rsid w:val="00476BEB"/>
    <w:rsid w:val="0047708D"/>
    <w:rsid w:val="00480924"/>
    <w:rsid w:val="00480A11"/>
    <w:rsid w:val="00481357"/>
    <w:rsid w:val="004839D3"/>
    <w:rsid w:val="00484A4A"/>
    <w:rsid w:val="00485ABF"/>
    <w:rsid w:val="0048609D"/>
    <w:rsid w:val="004864AA"/>
    <w:rsid w:val="00486F4E"/>
    <w:rsid w:val="00487982"/>
    <w:rsid w:val="00490147"/>
    <w:rsid w:val="004902BB"/>
    <w:rsid w:val="0049144B"/>
    <w:rsid w:val="004948A0"/>
    <w:rsid w:val="00494FF4"/>
    <w:rsid w:val="0049626D"/>
    <w:rsid w:val="00496444"/>
    <w:rsid w:val="0049798A"/>
    <w:rsid w:val="004A1954"/>
    <w:rsid w:val="004A3D1B"/>
    <w:rsid w:val="004A4B48"/>
    <w:rsid w:val="004A4F51"/>
    <w:rsid w:val="004A64B5"/>
    <w:rsid w:val="004B059D"/>
    <w:rsid w:val="004B13EB"/>
    <w:rsid w:val="004B1415"/>
    <w:rsid w:val="004B1E2E"/>
    <w:rsid w:val="004B22C6"/>
    <w:rsid w:val="004B3D9D"/>
    <w:rsid w:val="004B4A20"/>
    <w:rsid w:val="004B7045"/>
    <w:rsid w:val="004B7679"/>
    <w:rsid w:val="004B7F8C"/>
    <w:rsid w:val="004C026B"/>
    <w:rsid w:val="004C0BDC"/>
    <w:rsid w:val="004C1677"/>
    <w:rsid w:val="004C30B8"/>
    <w:rsid w:val="004C339B"/>
    <w:rsid w:val="004C3881"/>
    <w:rsid w:val="004C5F10"/>
    <w:rsid w:val="004C650E"/>
    <w:rsid w:val="004C6C01"/>
    <w:rsid w:val="004D0540"/>
    <w:rsid w:val="004D08C9"/>
    <w:rsid w:val="004D0ABC"/>
    <w:rsid w:val="004D12EF"/>
    <w:rsid w:val="004D47E2"/>
    <w:rsid w:val="004D6565"/>
    <w:rsid w:val="004D7370"/>
    <w:rsid w:val="004E1A86"/>
    <w:rsid w:val="004E3D83"/>
    <w:rsid w:val="004E419D"/>
    <w:rsid w:val="004E4EDF"/>
    <w:rsid w:val="004F3E65"/>
    <w:rsid w:val="004F5BF0"/>
    <w:rsid w:val="004F6928"/>
    <w:rsid w:val="005006E1"/>
    <w:rsid w:val="0050167E"/>
    <w:rsid w:val="00501CA6"/>
    <w:rsid w:val="00502F3A"/>
    <w:rsid w:val="00505E7C"/>
    <w:rsid w:val="00506149"/>
    <w:rsid w:val="00506BF0"/>
    <w:rsid w:val="00511092"/>
    <w:rsid w:val="00511713"/>
    <w:rsid w:val="00515A78"/>
    <w:rsid w:val="00515E85"/>
    <w:rsid w:val="00517298"/>
    <w:rsid w:val="00517E37"/>
    <w:rsid w:val="00521578"/>
    <w:rsid w:val="00522414"/>
    <w:rsid w:val="00522E78"/>
    <w:rsid w:val="00523C04"/>
    <w:rsid w:val="0052442B"/>
    <w:rsid w:val="0052477B"/>
    <w:rsid w:val="005255D8"/>
    <w:rsid w:val="00531E8D"/>
    <w:rsid w:val="00532721"/>
    <w:rsid w:val="005353CD"/>
    <w:rsid w:val="0053741C"/>
    <w:rsid w:val="005404C7"/>
    <w:rsid w:val="0054202B"/>
    <w:rsid w:val="00542A46"/>
    <w:rsid w:val="00543BC8"/>
    <w:rsid w:val="00543D3F"/>
    <w:rsid w:val="005446E9"/>
    <w:rsid w:val="0054504B"/>
    <w:rsid w:val="005454E3"/>
    <w:rsid w:val="00546078"/>
    <w:rsid w:val="0054652A"/>
    <w:rsid w:val="00546821"/>
    <w:rsid w:val="005468B7"/>
    <w:rsid w:val="00546B03"/>
    <w:rsid w:val="00546D7A"/>
    <w:rsid w:val="005511A2"/>
    <w:rsid w:val="00555D09"/>
    <w:rsid w:val="00556E8B"/>
    <w:rsid w:val="00557071"/>
    <w:rsid w:val="00560B0B"/>
    <w:rsid w:val="005612E9"/>
    <w:rsid w:val="005614B2"/>
    <w:rsid w:val="0056258D"/>
    <w:rsid w:val="0056287B"/>
    <w:rsid w:val="005628CC"/>
    <w:rsid w:val="005631FB"/>
    <w:rsid w:val="00565E6A"/>
    <w:rsid w:val="00570E1E"/>
    <w:rsid w:val="00572005"/>
    <w:rsid w:val="00572F5E"/>
    <w:rsid w:val="005734A3"/>
    <w:rsid w:val="00574191"/>
    <w:rsid w:val="00576150"/>
    <w:rsid w:val="005765F3"/>
    <w:rsid w:val="005767A2"/>
    <w:rsid w:val="005779F4"/>
    <w:rsid w:val="005801B7"/>
    <w:rsid w:val="00580BED"/>
    <w:rsid w:val="00580FBA"/>
    <w:rsid w:val="0058365F"/>
    <w:rsid w:val="00583A7B"/>
    <w:rsid w:val="00584272"/>
    <w:rsid w:val="0058541B"/>
    <w:rsid w:val="00585723"/>
    <w:rsid w:val="00585CC0"/>
    <w:rsid w:val="0058795E"/>
    <w:rsid w:val="00593887"/>
    <w:rsid w:val="00594FF2"/>
    <w:rsid w:val="005953D2"/>
    <w:rsid w:val="005A074D"/>
    <w:rsid w:val="005A0A63"/>
    <w:rsid w:val="005A1E88"/>
    <w:rsid w:val="005A24F0"/>
    <w:rsid w:val="005A2DFF"/>
    <w:rsid w:val="005A3569"/>
    <w:rsid w:val="005A39F8"/>
    <w:rsid w:val="005A5A77"/>
    <w:rsid w:val="005A7063"/>
    <w:rsid w:val="005B02C1"/>
    <w:rsid w:val="005B2498"/>
    <w:rsid w:val="005B349A"/>
    <w:rsid w:val="005B4996"/>
    <w:rsid w:val="005B4BDB"/>
    <w:rsid w:val="005B536A"/>
    <w:rsid w:val="005B739C"/>
    <w:rsid w:val="005B7410"/>
    <w:rsid w:val="005C03CC"/>
    <w:rsid w:val="005C16A7"/>
    <w:rsid w:val="005C246A"/>
    <w:rsid w:val="005C371C"/>
    <w:rsid w:val="005C3C14"/>
    <w:rsid w:val="005C42D0"/>
    <w:rsid w:val="005C4E7E"/>
    <w:rsid w:val="005C77A4"/>
    <w:rsid w:val="005C7EE1"/>
    <w:rsid w:val="005D190A"/>
    <w:rsid w:val="005D1A17"/>
    <w:rsid w:val="005D2CEE"/>
    <w:rsid w:val="005D40AD"/>
    <w:rsid w:val="005D5451"/>
    <w:rsid w:val="005D68A9"/>
    <w:rsid w:val="005D7206"/>
    <w:rsid w:val="005E1895"/>
    <w:rsid w:val="005E2D64"/>
    <w:rsid w:val="005E4AB1"/>
    <w:rsid w:val="005E605F"/>
    <w:rsid w:val="005E6349"/>
    <w:rsid w:val="005E6E50"/>
    <w:rsid w:val="005F0CCD"/>
    <w:rsid w:val="005F17C9"/>
    <w:rsid w:val="005F2733"/>
    <w:rsid w:val="005F6771"/>
    <w:rsid w:val="005F6EA8"/>
    <w:rsid w:val="005F6F0D"/>
    <w:rsid w:val="005F701F"/>
    <w:rsid w:val="006002B5"/>
    <w:rsid w:val="00603035"/>
    <w:rsid w:val="0060536C"/>
    <w:rsid w:val="00605505"/>
    <w:rsid w:val="00607069"/>
    <w:rsid w:val="00611E1E"/>
    <w:rsid w:val="006121BC"/>
    <w:rsid w:val="00612449"/>
    <w:rsid w:val="00613817"/>
    <w:rsid w:val="00614B43"/>
    <w:rsid w:val="006154EC"/>
    <w:rsid w:val="00615BB4"/>
    <w:rsid w:val="00615E5B"/>
    <w:rsid w:val="006170EA"/>
    <w:rsid w:val="006176A8"/>
    <w:rsid w:val="00620F8F"/>
    <w:rsid w:val="00622191"/>
    <w:rsid w:val="00623CE8"/>
    <w:rsid w:val="00624EF6"/>
    <w:rsid w:val="00627186"/>
    <w:rsid w:val="00631C41"/>
    <w:rsid w:val="00632CB7"/>
    <w:rsid w:val="0063497D"/>
    <w:rsid w:val="00635513"/>
    <w:rsid w:val="0064053A"/>
    <w:rsid w:val="00641B34"/>
    <w:rsid w:val="00641E63"/>
    <w:rsid w:val="00643EEE"/>
    <w:rsid w:val="006453AD"/>
    <w:rsid w:val="0065096C"/>
    <w:rsid w:val="006510BB"/>
    <w:rsid w:val="0065449D"/>
    <w:rsid w:val="006546E3"/>
    <w:rsid w:val="00654A99"/>
    <w:rsid w:val="00655812"/>
    <w:rsid w:val="00656212"/>
    <w:rsid w:val="00656378"/>
    <w:rsid w:val="00657984"/>
    <w:rsid w:val="00660EBD"/>
    <w:rsid w:val="006621DF"/>
    <w:rsid w:val="006666A9"/>
    <w:rsid w:val="00667315"/>
    <w:rsid w:val="00671A6F"/>
    <w:rsid w:val="00671F5A"/>
    <w:rsid w:val="00672964"/>
    <w:rsid w:val="00673536"/>
    <w:rsid w:val="00674757"/>
    <w:rsid w:val="0067532C"/>
    <w:rsid w:val="00676622"/>
    <w:rsid w:val="00677A21"/>
    <w:rsid w:val="00677FB2"/>
    <w:rsid w:val="00681AE9"/>
    <w:rsid w:val="006830F3"/>
    <w:rsid w:val="0068391F"/>
    <w:rsid w:val="00683AA7"/>
    <w:rsid w:val="00683FEE"/>
    <w:rsid w:val="00684B86"/>
    <w:rsid w:val="006860E8"/>
    <w:rsid w:val="006903B4"/>
    <w:rsid w:val="00690BE5"/>
    <w:rsid w:val="006915AA"/>
    <w:rsid w:val="00692E97"/>
    <w:rsid w:val="00694EBD"/>
    <w:rsid w:val="006950BF"/>
    <w:rsid w:val="006965B9"/>
    <w:rsid w:val="006A019F"/>
    <w:rsid w:val="006A0623"/>
    <w:rsid w:val="006A1BF0"/>
    <w:rsid w:val="006A25AF"/>
    <w:rsid w:val="006A43BE"/>
    <w:rsid w:val="006A5EA3"/>
    <w:rsid w:val="006B1972"/>
    <w:rsid w:val="006B2357"/>
    <w:rsid w:val="006B26D4"/>
    <w:rsid w:val="006B3170"/>
    <w:rsid w:val="006B3D6B"/>
    <w:rsid w:val="006B4AF7"/>
    <w:rsid w:val="006B54E4"/>
    <w:rsid w:val="006B5F44"/>
    <w:rsid w:val="006B6EC1"/>
    <w:rsid w:val="006B7418"/>
    <w:rsid w:val="006C0C2E"/>
    <w:rsid w:val="006C27D5"/>
    <w:rsid w:val="006C4C4B"/>
    <w:rsid w:val="006C6348"/>
    <w:rsid w:val="006C6A78"/>
    <w:rsid w:val="006C6F8B"/>
    <w:rsid w:val="006C6FD3"/>
    <w:rsid w:val="006C723E"/>
    <w:rsid w:val="006D1E64"/>
    <w:rsid w:val="006D32F4"/>
    <w:rsid w:val="006D50DD"/>
    <w:rsid w:val="006D5F39"/>
    <w:rsid w:val="006E24E1"/>
    <w:rsid w:val="006E44AD"/>
    <w:rsid w:val="006E5625"/>
    <w:rsid w:val="006F0404"/>
    <w:rsid w:val="006F0E1A"/>
    <w:rsid w:val="006F1B5C"/>
    <w:rsid w:val="006F5CA9"/>
    <w:rsid w:val="006F5D8E"/>
    <w:rsid w:val="006F697B"/>
    <w:rsid w:val="00701BB5"/>
    <w:rsid w:val="007022C8"/>
    <w:rsid w:val="00702334"/>
    <w:rsid w:val="0070292B"/>
    <w:rsid w:val="007063FE"/>
    <w:rsid w:val="00707B95"/>
    <w:rsid w:val="007105AE"/>
    <w:rsid w:val="007107AE"/>
    <w:rsid w:val="0071374C"/>
    <w:rsid w:val="0071398F"/>
    <w:rsid w:val="00714660"/>
    <w:rsid w:val="0071535F"/>
    <w:rsid w:val="00716E91"/>
    <w:rsid w:val="00716F55"/>
    <w:rsid w:val="00716F61"/>
    <w:rsid w:val="0071756C"/>
    <w:rsid w:val="00717B8F"/>
    <w:rsid w:val="00721D70"/>
    <w:rsid w:val="0072213F"/>
    <w:rsid w:val="007225CD"/>
    <w:rsid w:val="007234B1"/>
    <w:rsid w:val="00723FB5"/>
    <w:rsid w:val="007247FA"/>
    <w:rsid w:val="00724A17"/>
    <w:rsid w:val="007253F5"/>
    <w:rsid w:val="00726994"/>
    <w:rsid w:val="00727887"/>
    <w:rsid w:val="00731350"/>
    <w:rsid w:val="00731671"/>
    <w:rsid w:val="00731703"/>
    <w:rsid w:val="00733F72"/>
    <w:rsid w:val="0073627E"/>
    <w:rsid w:val="0073751E"/>
    <w:rsid w:val="00740BC0"/>
    <w:rsid w:val="00742DF6"/>
    <w:rsid w:val="0074392A"/>
    <w:rsid w:val="00744BE8"/>
    <w:rsid w:val="007479D7"/>
    <w:rsid w:val="007506FA"/>
    <w:rsid w:val="00751239"/>
    <w:rsid w:val="007515CB"/>
    <w:rsid w:val="00752A66"/>
    <w:rsid w:val="0075455B"/>
    <w:rsid w:val="00754FEC"/>
    <w:rsid w:val="007561F1"/>
    <w:rsid w:val="00756231"/>
    <w:rsid w:val="00756A8B"/>
    <w:rsid w:val="00757345"/>
    <w:rsid w:val="00757B10"/>
    <w:rsid w:val="00757DD0"/>
    <w:rsid w:val="00761CB8"/>
    <w:rsid w:val="00762FBF"/>
    <w:rsid w:val="00764CAC"/>
    <w:rsid w:val="007657B9"/>
    <w:rsid w:val="00765B23"/>
    <w:rsid w:val="00771E5E"/>
    <w:rsid w:val="007724C5"/>
    <w:rsid w:val="00772BA8"/>
    <w:rsid w:val="00772FAB"/>
    <w:rsid w:val="007735C7"/>
    <w:rsid w:val="0077591D"/>
    <w:rsid w:val="007765F9"/>
    <w:rsid w:val="00776E66"/>
    <w:rsid w:val="0077751D"/>
    <w:rsid w:val="00777679"/>
    <w:rsid w:val="00777DCE"/>
    <w:rsid w:val="00780774"/>
    <w:rsid w:val="007809AA"/>
    <w:rsid w:val="00780F72"/>
    <w:rsid w:val="0078125B"/>
    <w:rsid w:val="00781E0B"/>
    <w:rsid w:val="00781F8D"/>
    <w:rsid w:val="00782455"/>
    <w:rsid w:val="00782684"/>
    <w:rsid w:val="00782F41"/>
    <w:rsid w:val="007860F2"/>
    <w:rsid w:val="00786368"/>
    <w:rsid w:val="007864A7"/>
    <w:rsid w:val="00790130"/>
    <w:rsid w:val="00791198"/>
    <w:rsid w:val="00791A95"/>
    <w:rsid w:val="00792369"/>
    <w:rsid w:val="007953A3"/>
    <w:rsid w:val="007A07AF"/>
    <w:rsid w:val="007A0909"/>
    <w:rsid w:val="007A0B0C"/>
    <w:rsid w:val="007A1393"/>
    <w:rsid w:val="007A298E"/>
    <w:rsid w:val="007A3F8D"/>
    <w:rsid w:val="007A453C"/>
    <w:rsid w:val="007A5E35"/>
    <w:rsid w:val="007A6319"/>
    <w:rsid w:val="007A66D4"/>
    <w:rsid w:val="007A6AF8"/>
    <w:rsid w:val="007A6BD9"/>
    <w:rsid w:val="007A6FFC"/>
    <w:rsid w:val="007A73E4"/>
    <w:rsid w:val="007B015F"/>
    <w:rsid w:val="007B239A"/>
    <w:rsid w:val="007B37AC"/>
    <w:rsid w:val="007B3B0F"/>
    <w:rsid w:val="007B3C8D"/>
    <w:rsid w:val="007B3FC4"/>
    <w:rsid w:val="007B4DA6"/>
    <w:rsid w:val="007B5764"/>
    <w:rsid w:val="007B6D8E"/>
    <w:rsid w:val="007C0641"/>
    <w:rsid w:val="007C2464"/>
    <w:rsid w:val="007C4015"/>
    <w:rsid w:val="007D04CE"/>
    <w:rsid w:val="007D23F7"/>
    <w:rsid w:val="007D2B79"/>
    <w:rsid w:val="007D5528"/>
    <w:rsid w:val="007D6B91"/>
    <w:rsid w:val="007E0C79"/>
    <w:rsid w:val="007E0F95"/>
    <w:rsid w:val="007E184E"/>
    <w:rsid w:val="007E368E"/>
    <w:rsid w:val="007E3D86"/>
    <w:rsid w:val="007E6103"/>
    <w:rsid w:val="007E68F4"/>
    <w:rsid w:val="007F1A8C"/>
    <w:rsid w:val="007F5124"/>
    <w:rsid w:val="007F5AAE"/>
    <w:rsid w:val="007F7611"/>
    <w:rsid w:val="00800AA2"/>
    <w:rsid w:val="0080376A"/>
    <w:rsid w:val="00806152"/>
    <w:rsid w:val="00807882"/>
    <w:rsid w:val="00807FE8"/>
    <w:rsid w:val="0081035D"/>
    <w:rsid w:val="008110A7"/>
    <w:rsid w:val="00811673"/>
    <w:rsid w:val="00812054"/>
    <w:rsid w:val="0081304A"/>
    <w:rsid w:val="0081376D"/>
    <w:rsid w:val="00813812"/>
    <w:rsid w:val="00817258"/>
    <w:rsid w:val="00821F35"/>
    <w:rsid w:val="008244FE"/>
    <w:rsid w:val="00827813"/>
    <w:rsid w:val="00827919"/>
    <w:rsid w:val="00827E19"/>
    <w:rsid w:val="0083005A"/>
    <w:rsid w:val="00830C87"/>
    <w:rsid w:val="00831800"/>
    <w:rsid w:val="00831DF7"/>
    <w:rsid w:val="00832BCF"/>
    <w:rsid w:val="00832C97"/>
    <w:rsid w:val="008348A8"/>
    <w:rsid w:val="00836BAB"/>
    <w:rsid w:val="0083764E"/>
    <w:rsid w:val="00837B64"/>
    <w:rsid w:val="0084158C"/>
    <w:rsid w:val="00842A97"/>
    <w:rsid w:val="00842AC6"/>
    <w:rsid w:val="00843D17"/>
    <w:rsid w:val="00845061"/>
    <w:rsid w:val="0084511C"/>
    <w:rsid w:val="0084598F"/>
    <w:rsid w:val="00845DED"/>
    <w:rsid w:val="008470F7"/>
    <w:rsid w:val="00850F07"/>
    <w:rsid w:val="00851FE0"/>
    <w:rsid w:val="0085287A"/>
    <w:rsid w:val="00853223"/>
    <w:rsid w:val="00856A91"/>
    <w:rsid w:val="00857A30"/>
    <w:rsid w:val="00860417"/>
    <w:rsid w:val="008605D8"/>
    <w:rsid w:val="00862456"/>
    <w:rsid w:val="00862A30"/>
    <w:rsid w:val="00864F6E"/>
    <w:rsid w:val="00866A53"/>
    <w:rsid w:val="00873CFE"/>
    <w:rsid w:val="00874110"/>
    <w:rsid w:val="00874ABA"/>
    <w:rsid w:val="00875486"/>
    <w:rsid w:val="00876297"/>
    <w:rsid w:val="0087640D"/>
    <w:rsid w:val="00876DBA"/>
    <w:rsid w:val="00880196"/>
    <w:rsid w:val="0088088A"/>
    <w:rsid w:val="00883B4F"/>
    <w:rsid w:val="0088537A"/>
    <w:rsid w:val="0088664C"/>
    <w:rsid w:val="00890B07"/>
    <w:rsid w:val="0089120A"/>
    <w:rsid w:val="00891271"/>
    <w:rsid w:val="00891440"/>
    <w:rsid w:val="00891FFD"/>
    <w:rsid w:val="008921AA"/>
    <w:rsid w:val="0089284F"/>
    <w:rsid w:val="0089289F"/>
    <w:rsid w:val="00892CAC"/>
    <w:rsid w:val="00892DC4"/>
    <w:rsid w:val="00893EFC"/>
    <w:rsid w:val="00894823"/>
    <w:rsid w:val="00895132"/>
    <w:rsid w:val="008959B6"/>
    <w:rsid w:val="0089766D"/>
    <w:rsid w:val="008A06B6"/>
    <w:rsid w:val="008A2EBC"/>
    <w:rsid w:val="008A3195"/>
    <w:rsid w:val="008A5252"/>
    <w:rsid w:val="008A53A1"/>
    <w:rsid w:val="008A70DF"/>
    <w:rsid w:val="008B1413"/>
    <w:rsid w:val="008B2153"/>
    <w:rsid w:val="008B21AB"/>
    <w:rsid w:val="008B3756"/>
    <w:rsid w:val="008B3788"/>
    <w:rsid w:val="008B6A5A"/>
    <w:rsid w:val="008C08D5"/>
    <w:rsid w:val="008C21D9"/>
    <w:rsid w:val="008C2951"/>
    <w:rsid w:val="008C2B28"/>
    <w:rsid w:val="008C6054"/>
    <w:rsid w:val="008C65B9"/>
    <w:rsid w:val="008C69CE"/>
    <w:rsid w:val="008C7DF7"/>
    <w:rsid w:val="008D3399"/>
    <w:rsid w:val="008D40A8"/>
    <w:rsid w:val="008D5224"/>
    <w:rsid w:val="008D5356"/>
    <w:rsid w:val="008D5D46"/>
    <w:rsid w:val="008E02E8"/>
    <w:rsid w:val="008E0F4C"/>
    <w:rsid w:val="008E1467"/>
    <w:rsid w:val="008E18CB"/>
    <w:rsid w:val="008E2924"/>
    <w:rsid w:val="008E2CDE"/>
    <w:rsid w:val="008E40CC"/>
    <w:rsid w:val="008E4FA9"/>
    <w:rsid w:val="008E56CB"/>
    <w:rsid w:val="008E7632"/>
    <w:rsid w:val="008E7ACF"/>
    <w:rsid w:val="008F1209"/>
    <w:rsid w:val="008F185D"/>
    <w:rsid w:val="008F252F"/>
    <w:rsid w:val="008F346D"/>
    <w:rsid w:val="008F5869"/>
    <w:rsid w:val="008F78AE"/>
    <w:rsid w:val="0090221A"/>
    <w:rsid w:val="009032E3"/>
    <w:rsid w:val="00903498"/>
    <w:rsid w:val="00903C48"/>
    <w:rsid w:val="009055EE"/>
    <w:rsid w:val="00906708"/>
    <w:rsid w:val="0090706A"/>
    <w:rsid w:val="00907104"/>
    <w:rsid w:val="00911DAB"/>
    <w:rsid w:val="009126D5"/>
    <w:rsid w:val="00912CA9"/>
    <w:rsid w:val="00913086"/>
    <w:rsid w:val="00913D8E"/>
    <w:rsid w:val="009155D8"/>
    <w:rsid w:val="0091715E"/>
    <w:rsid w:val="00917505"/>
    <w:rsid w:val="00917D54"/>
    <w:rsid w:val="00920CA3"/>
    <w:rsid w:val="009215E6"/>
    <w:rsid w:val="0092245F"/>
    <w:rsid w:val="0092329D"/>
    <w:rsid w:val="00925B9B"/>
    <w:rsid w:val="0092623E"/>
    <w:rsid w:val="00926CA5"/>
    <w:rsid w:val="00927912"/>
    <w:rsid w:val="00930BE2"/>
    <w:rsid w:val="0093154D"/>
    <w:rsid w:val="00931E87"/>
    <w:rsid w:val="00932056"/>
    <w:rsid w:val="009322E7"/>
    <w:rsid w:val="0093301C"/>
    <w:rsid w:val="009346E8"/>
    <w:rsid w:val="00936EEE"/>
    <w:rsid w:val="00937086"/>
    <w:rsid w:val="00937DB0"/>
    <w:rsid w:val="00943530"/>
    <w:rsid w:val="00945FF2"/>
    <w:rsid w:val="00947314"/>
    <w:rsid w:val="00950F56"/>
    <w:rsid w:val="009515C7"/>
    <w:rsid w:val="00951EDC"/>
    <w:rsid w:val="00955E81"/>
    <w:rsid w:val="009572B5"/>
    <w:rsid w:val="0095738E"/>
    <w:rsid w:val="00962779"/>
    <w:rsid w:val="009632F2"/>
    <w:rsid w:val="00964A68"/>
    <w:rsid w:val="00965717"/>
    <w:rsid w:val="009664E0"/>
    <w:rsid w:val="0097051F"/>
    <w:rsid w:val="0097185E"/>
    <w:rsid w:val="009722E3"/>
    <w:rsid w:val="00973116"/>
    <w:rsid w:val="0097480B"/>
    <w:rsid w:val="00974C59"/>
    <w:rsid w:val="00975802"/>
    <w:rsid w:val="00975FB0"/>
    <w:rsid w:val="0097600E"/>
    <w:rsid w:val="00982051"/>
    <w:rsid w:val="00982C83"/>
    <w:rsid w:val="0098378B"/>
    <w:rsid w:val="00993BAE"/>
    <w:rsid w:val="00993C49"/>
    <w:rsid w:val="00995703"/>
    <w:rsid w:val="009966BF"/>
    <w:rsid w:val="00996E09"/>
    <w:rsid w:val="00996FB0"/>
    <w:rsid w:val="009976E4"/>
    <w:rsid w:val="009A5061"/>
    <w:rsid w:val="009A6DF9"/>
    <w:rsid w:val="009B366B"/>
    <w:rsid w:val="009B42B9"/>
    <w:rsid w:val="009B4310"/>
    <w:rsid w:val="009B609D"/>
    <w:rsid w:val="009B61C7"/>
    <w:rsid w:val="009B6E04"/>
    <w:rsid w:val="009B6F22"/>
    <w:rsid w:val="009C00E8"/>
    <w:rsid w:val="009C0FAA"/>
    <w:rsid w:val="009C2AD5"/>
    <w:rsid w:val="009C384F"/>
    <w:rsid w:val="009C39C8"/>
    <w:rsid w:val="009C42A5"/>
    <w:rsid w:val="009C455C"/>
    <w:rsid w:val="009C45B1"/>
    <w:rsid w:val="009C4920"/>
    <w:rsid w:val="009C7567"/>
    <w:rsid w:val="009C7E00"/>
    <w:rsid w:val="009C7E73"/>
    <w:rsid w:val="009D225D"/>
    <w:rsid w:val="009D26F2"/>
    <w:rsid w:val="009D276A"/>
    <w:rsid w:val="009D3F62"/>
    <w:rsid w:val="009D58C3"/>
    <w:rsid w:val="009E27E4"/>
    <w:rsid w:val="009E2FB6"/>
    <w:rsid w:val="009E3583"/>
    <w:rsid w:val="009E5278"/>
    <w:rsid w:val="009E5C7B"/>
    <w:rsid w:val="009E7850"/>
    <w:rsid w:val="009F0B9C"/>
    <w:rsid w:val="009F1D83"/>
    <w:rsid w:val="009F2DF9"/>
    <w:rsid w:val="009F2FC3"/>
    <w:rsid w:val="009F3049"/>
    <w:rsid w:val="009F38F3"/>
    <w:rsid w:val="009F3D2F"/>
    <w:rsid w:val="009F4728"/>
    <w:rsid w:val="009F6A23"/>
    <w:rsid w:val="00A013CE"/>
    <w:rsid w:val="00A01670"/>
    <w:rsid w:val="00A018A6"/>
    <w:rsid w:val="00A01E2E"/>
    <w:rsid w:val="00A02ADE"/>
    <w:rsid w:val="00A0454B"/>
    <w:rsid w:val="00A0599E"/>
    <w:rsid w:val="00A05CCB"/>
    <w:rsid w:val="00A06ECB"/>
    <w:rsid w:val="00A06F09"/>
    <w:rsid w:val="00A10D5A"/>
    <w:rsid w:val="00A11BD4"/>
    <w:rsid w:val="00A127DC"/>
    <w:rsid w:val="00A22048"/>
    <w:rsid w:val="00A243D5"/>
    <w:rsid w:val="00A24835"/>
    <w:rsid w:val="00A26CE8"/>
    <w:rsid w:val="00A273AA"/>
    <w:rsid w:val="00A27E03"/>
    <w:rsid w:val="00A27F48"/>
    <w:rsid w:val="00A302D5"/>
    <w:rsid w:val="00A34F56"/>
    <w:rsid w:val="00A3503B"/>
    <w:rsid w:val="00A352B3"/>
    <w:rsid w:val="00A40E72"/>
    <w:rsid w:val="00A42904"/>
    <w:rsid w:val="00A4399D"/>
    <w:rsid w:val="00A43F5F"/>
    <w:rsid w:val="00A43FFD"/>
    <w:rsid w:val="00A44FD7"/>
    <w:rsid w:val="00A465AC"/>
    <w:rsid w:val="00A46684"/>
    <w:rsid w:val="00A46D3F"/>
    <w:rsid w:val="00A46DB3"/>
    <w:rsid w:val="00A506CF"/>
    <w:rsid w:val="00A51174"/>
    <w:rsid w:val="00A52CC3"/>
    <w:rsid w:val="00A52E32"/>
    <w:rsid w:val="00A53503"/>
    <w:rsid w:val="00A53CC0"/>
    <w:rsid w:val="00A54A71"/>
    <w:rsid w:val="00A55AF8"/>
    <w:rsid w:val="00A5618F"/>
    <w:rsid w:val="00A5734C"/>
    <w:rsid w:val="00A6159A"/>
    <w:rsid w:val="00A62700"/>
    <w:rsid w:val="00A63190"/>
    <w:rsid w:val="00A65291"/>
    <w:rsid w:val="00A670D7"/>
    <w:rsid w:val="00A70C73"/>
    <w:rsid w:val="00A72903"/>
    <w:rsid w:val="00A732A1"/>
    <w:rsid w:val="00A734A4"/>
    <w:rsid w:val="00A73FAA"/>
    <w:rsid w:val="00A73FAE"/>
    <w:rsid w:val="00A75778"/>
    <w:rsid w:val="00A768E7"/>
    <w:rsid w:val="00A809C2"/>
    <w:rsid w:val="00A813F4"/>
    <w:rsid w:val="00A81424"/>
    <w:rsid w:val="00A8508D"/>
    <w:rsid w:val="00A86876"/>
    <w:rsid w:val="00A86D0E"/>
    <w:rsid w:val="00A87199"/>
    <w:rsid w:val="00A9188F"/>
    <w:rsid w:val="00A92A7E"/>
    <w:rsid w:val="00A94385"/>
    <w:rsid w:val="00A9451A"/>
    <w:rsid w:val="00A94EFF"/>
    <w:rsid w:val="00A96040"/>
    <w:rsid w:val="00A977BE"/>
    <w:rsid w:val="00AA0812"/>
    <w:rsid w:val="00AA20BC"/>
    <w:rsid w:val="00AA224F"/>
    <w:rsid w:val="00AA25E7"/>
    <w:rsid w:val="00AA25EE"/>
    <w:rsid w:val="00AA2790"/>
    <w:rsid w:val="00AA2A17"/>
    <w:rsid w:val="00AA3000"/>
    <w:rsid w:val="00AA307F"/>
    <w:rsid w:val="00AA4E12"/>
    <w:rsid w:val="00AA541D"/>
    <w:rsid w:val="00AA633F"/>
    <w:rsid w:val="00AA786D"/>
    <w:rsid w:val="00AB1EFD"/>
    <w:rsid w:val="00AB6EA6"/>
    <w:rsid w:val="00AB7001"/>
    <w:rsid w:val="00AC0513"/>
    <w:rsid w:val="00AC0665"/>
    <w:rsid w:val="00AC0E8A"/>
    <w:rsid w:val="00AC1DB3"/>
    <w:rsid w:val="00AC1DE2"/>
    <w:rsid w:val="00AC563C"/>
    <w:rsid w:val="00AC5B85"/>
    <w:rsid w:val="00AD326B"/>
    <w:rsid w:val="00AD37F3"/>
    <w:rsid w:val="00AD4D69"/>
    <w:rsid w:val="00AD4EAB"/>
    <w:rsid w:val="00AD58F3"/>
    <w:rsid w:val="00AD5A14"/>
    <w:rsid w:val="00AD71E3"/>
    <w:rsid w:val="00AE0A1A"/>
    <w:rsid w:val="00AE0DAF"/>
    <w:rsid w:val="00AE1A00"/>
    <w:rsid w:val="00AE1D0C"/>
    <w:rsid w:val="00AE2C8F"/>
    <w:rsid w:val="00AE46F9"/>
    <w:rsid w:val="00AE4779"/>
    <w:rsid w:val="00AE5EB5"/>
    <w:rsid w:val="00AE790F"/>
    <w:rsid w:val="00AE7B85"/>
    <w:rsid w:val="00AF008A"/>
    <w:rsid w:val="00AF1D9F"/>
    <w:rsid w:val="00AF1F31"/>
    <w:rsid w:val="00AF3734"/>
    <w:rsid w:val="00AF441F"/>
    <w:rsid w:val="00AF456A"/>
    <w:rsid w:val="00AF7396"/>
    <w:rsid w:val="00AF781D"/>
    <w:rsid w:val="00B003A5"/>
    <w:rsid w:val="00B0321B"/>
    <w:rsid w:val="00B03376"/>
    <w:rsid w:val="00B03E20"/>
    <w:rsid w:val="00B04E6C"/>
    <w:rsid w:val="00B050A8"/>
    <w:rsid w:val="00B050AC"/>
    <w:rsid w:val="00B06850"/>
    <w:rsid w:val="00B0695F"/>
    <w:rsid w:val="00B06AF1"/>
    <w:rsid w:val="00B10A06"/>
    <w:rsid w:val="00B10CA9"/>
    <w:rsid w:val="00B1103C"/>
    <w:rsid w:val="00B11384"/>
    <w:rsid w:val="00B11C17"/>
    <w:rsid w:val="00B11E34"/>
    <w:rsid w:val="00B12066"/>
    <w:rsid w:val="00B12BEF"/>
    <w:rsid w:val="00B13420"/>
    <w:rsid w:val="00B14610"/>
    <w:rsid w:val="00B14FD3"/>
    <w:rsid w:val="00B15DFB"/>
    <w:rsid w:val="00B16127"/>
    <w:rsid w:val="00B167D0"/>
    <w:rsid w:val="00B20594"/>
    <w:rsid w:val="00B222B3"/>
    <w:rsid w:val="00B24E15"/>
    <w:rsid w:val="00B25BFA"/>
    <w:rsid w:val="00B25F58"/>
    <w:rsid w:val="00B266D6"/>
    <w:rsid w:val="00B27D71"/>
    <w:rsid w:val="00B33FC9"/>
    <w:rsid w:val="00B34863"/>
    <w:rsid w:val="00B354E6"/>
    <w:rsid w:val="00B42370"/>
    <w:rsid w:val="00B43CB4"/>
    <w:rsid w:val="00B44643"/>
    <w:rsid w:val="00B44A0C"/>
    <w:rsid w:val="00B4518D"/>
    <w:rsid w:val="00B4534E"/>
    <w:rsid w:val="00B45F9B"/>
    <w:rsid w:val="00B4627A"/>
    <w:rsid w:val="00B5165B"/>
    <w:rsid w:val="00B53280"/>
    <w:rsid w:val="00B53EA7"/>
    <w:rsid w:val="00B551E6"/>
    <w:rsid w:val="00B573C4"/>
    <w:rsid w:val="00B57D3E"/>
    <w:rsid w:val="00B57FEE"/>
    <w:rsid w:val="00B63329"/>
    <w:rsid w:val="00B63825"/>
    <w:rsid w:val="00B65169"/>
    <w:rsid w:val="00B65DCF"/>
    <w:rsid w:val="00B6634A"/>
    <w:rsid w:val="00B673E0"/>
    <w:rsid w:val="00B677C7"/>
    <w:rsid w:val="00B76ADC"/>
    <w:rsid w:val="00B76C68"/>
    <w:rsid w:val="00B76D32"/>
    <w:rsid w:val="00B77854"/>
    <w:rsid w:val="00B813D5"/>
    <w:rsid w:val="00B81AB3"/>
    <w:rsid w:val="00B8222C"/>
    <w:rsid w:val="00B8234F"/>
    <w:rsid w:val="00B83FF6"/>
    <w:rsid w:val="00B858F8"/>
    <w:rsid w:val="00B86193"/>
    <w:rsid w:val="00B863AF"/>
    <w:rsid w:val="00B875A7"/>
    <w:rsid w:val="00B9033B"/>
    <w:rsid w:val="00B908EB"/>
    <w:rsid w:val="00B919C4"/>
    <w:rsid w:val="00B928D7"/>
    <w:rsid w:val="00B935BA"/>
    <w:rsid w:val="00B94567"/>
    <w:rsid w:val="00B96669"/>
    <w:rsid w:val="00B971FB"/>
    <w:rsid w:val="00BA1395"/>
    <w:rsid w:val="00BA3DB1"/>
    <w:rsid w:val="00BA5080"/>
    <w:rsid w:val="00BA5857"/>
    <w:rsid w:val="00BA71CC"/>
    <w:rsid w:val="00BA7FD8"/>
    <w:rsid w:val="00BB1C2F"/>
    <w:rsid w:val="00BB2516"/>
    <w:rsid w:val="00BB2624"/>
    <w:rsid w:val="00BB44ED"/>
    <w:rsid w:val="00BB4759"/>
    <w:rsid w:val="00BB7E9D"/>
    <w:rsid w:val="00BC12F7"/>
    <w:rsid w:val="00BC139E"/>
    <w:rsid w:val="00BC172A"/>
    <w:rsid w:val="00BC1DBA"/>
    <w:rsid w:val="00BC367B"/>
    <w:rsid w:val="00BC3BDD"/>
    <w:rsid w:val="00BC5103"/>
    <w:rsid w:val="00BC726D"/>
    <w:rsid w:val="00BC7C99"/>
    <w:rsid w:val="00BD02BD"/>
    <w:rsid w:val="00BD2368"/>
    <w:rsid w:val="00BD3F83"/>
    <w:rsid w:val="00BD4C3F"/>
    <w:rsid w:val="00BD57CF"/>
    <w:rsid w:val="00BD6476"/>
    <w:rsid w:val="00BE3303"/>
    <w:rsid w:val="00BE3370"/>
    <w:rsid w:val="00BE525F"/>
    <w:rsid w:val="00BE67D7"/>
    <w:rsid w:val="00BE6CAD"/>
    <w:rsid w:val="00BF1B2C"/>
    <w:rsid w:val="00BF35F0"/>
    <w:rsid w:val="00BF5B45"/>
    <w:rsid w:val="00BF7887"/>
    <w:rsid w:val="00C019B5"/>
    <w:rsid w:val="00C02833"/>
    <w:rsid w:val="00C028C7"/>
    <w:rsid w:val="00C028E6"/>
    <w:rsid w:val="00C03590"/>
    <w:rsid w:val="00C04BC3"/>
    <w:rsid w:val="00C04D37"/>
    <w:rsid w:val="00C05F98"/>
    <w:rsid w:val="00C07F43"/>
    <w:rsid w:val="00C10B4C"/>
    <w:rsid w:val="00C10BDD"/>
    <w:rsid w:val="00C12361"/>
    <w:rsid w:val="00C13E72"/>
    <w:rsid w:val="00C16780"/>
    <w:rsid w:val="00C17E0C"/>
    <w:rsid w:val="00C20BD8"/>
    <w:rsid w:val="00C20C9E"/>
    <w:rsid w:val="00C20E20"/>
    <w:rsid w:val="00C212D5"/>
    <w:rsid w:val="00C21E8C"/>
    <w:rsid w:val="00C23EED"/>
    <w:rsid w:val="00C246D7"/>
    <w:rsid w:val="00C24B76"/>
    <w:rsid w:val="00C27A2D"/>
    <w:rsid w:val="00C312DE"/>
    <w:rsid w:val="00C326FD"/>
    <w:rsid w:val="00C32B1C"/>
    <w:rsid w:val="00C33292"/>
    <w:rsid w:val="00C343F6"/>
    <w:rsid w:val="00C35397"/>
    <w:rsid w:val="00C35B68"/>
    <w:rsid w:val="00C35CA9"/>
    <w:rsid w:val="00C36E62"/>
    <w:rsid w:val="00C417E3"/>
    <w:rsid w:val="00C41FFC"/>
    <w:rsid w:val="00C42CF2"/>
    <w:rsid w:val="00C44CBA"/>
    <w:rsid w:val="00C46211"/>
    <w:rsid w:val="00C519A2"/>
    <w:rsid w:val="00C524F3"/>
    <w:rsid w:val="00C5274A"/>
    <w:rsid w:val="00C541CB"/>
    <w:rsid w:val="00C555CD"/>
    <w:rsid w:val="00C55AB1"/>
    <w:rsid w:val="00C5648F"/>
    <w:rsid w:val="00C60ECD"/>
    <w:rsid w:val="00C61D5C"/>
    <w:rsid w:val="00C6662E"/>
    <w:rsid w:val="00C666A8"/>
    <w:rsid w:val="00C66C2C"/>
    <w:rsid w:val="00C6713B"/>
    <w:rsid w:val="00C70371"/>
    <w:rsid w:val="00C70B78"/>
    <w:rsid w:val="00C71926"/>
    <w:rsid w:val="00C72047"/>
    <w:rsid w:val="00C72BCC"/>
    <w:rsid w:val="00C72EF4"/>
    <w:rsid w:val="00C73612"/>
    <w:rsid w:val="00C755F6"/>
    <w:rsid w:val="00C8005B"/>
    <w:rsid w:val="00C80656"/>
    <w:rsid w:val="00C85067"/>
    <w:rsid w:val="00C854BD"/>
    <w:rsid w:val="00C859B1"/>
    <w:rsid w:val="00C85A7D"/>
    <w:rsid w:val="00C86DB2"/>
    <w:rsid w:val="00C87108"/>
    <w:rsid w:val="00C87341"/>
    <w:rsid w:val="00C8767D"/>
    <w:rsid w:val="00C9024A"/>
    <w:rsid w:val="00C91217"/>
    <w:rsid w:val="00C9198C"/>
    <w:rsid w:val="00C924AE"/>
    <w:rsid w:val="00C9393D"/>
    <w:rsid w:val="00C94B22"/>
    <w:rsid w:val="00C957FF"/>
    <w:rsid w:val="00C96ACD"/>
    <w:rsid w:val="00CA1449"/>
    <w:rsid w:val="00CA1DAA"/>
    <w:rsid w:val="00CA2ADC"/>
    <w:rsid w:val="00CA2D2C"/>
    <w:rsid w:val="00CA4FB7"/>
    <w:rsid w:val="00CA6708"/>
    <w:rsid w:val="00CA69DB"/>
    <w:rsid w:val="00CA7225"/>
    <w:rsid w:val="00CA7AB6"/>
    <w:rsid w:val="00CB0C7C"/>
    <w:rsid w:val="00CB2432"/>
    <w:rsid w:val="00CB24A9"/>
    <w:rsid w:val="00CB3B69"/>
    <w:rsid w:val="00CB4A07"/>
    <w:rsid w:val="00CB51FD"/>
    <w:rsid w:val="00CB5606"/>
    <w:rsid w:val="00CB79CC"/>
    <w:rsid w:val="00CC035B"/>
    <w:rsid w:val="00CC0724"/>
    <w:rsid w:val="00CC380D"/>
    <w:rsid w:val="00CC44F3"/>
    <w:rsid w:val="00CC696B"/>
    <w:rsid w:val="00CC6B08"/>
    <w:rsid w:val="00CD0546"/>
    <w:rsid w:val="00CD1167"/>
    <w:rsid w:val="00CD1310"/>
    <w:rsid w:val="00CD34DA"/>
    <w:rsid w:val="00CD4327"/>
    <w:rsid w:val="00CD608D"/>
    <w:rsid w:val="00CD651B"/>
    <w:rsid w:val="00CD78A8"/>
    <w:rsid w:val="00CE12E9"/>
    <w:rsid w:val="00CE1FEB"/>
    <w:rsid w:val="00CE4850"/>
    <w:rsid w:val="00CE564C"/>
    <w:rsid w:val="00CE6CF5"/>
    <w:rsid w:val="00CE70D4"/>
    <w:rsid w:val="00CE72C7"/>
    <w:rsid w:val="00CE7F47"/>
    <w:rsid w:val="00CF00BC"/>
    <w:rsid w:val="00CF183E"/>
    <w:rsid w:val="00CF3698"/>
    <w:rsid w:val="00CF3B34"/>
    <w:rsid w:val="00CF41B0"/>
    <w:rsid w:val="00D0068B"/>
    <w:rsid w:val="00D016C8"/>
    <w:rsid w:val="00D01D0A"/>
    <w:rsid w:val="00D0659C"/>
    <w:rsid w:val="00D1088A"/>
    <w:rsid w:val="00D10F5C"/>
    <w:rsid w:val="00D13ECA"/>
    <w:rsid w:val="00D15F0D"/>
    <w:rsid w:val="00D16C9C"/>
    <w:rsid w:val="00D2275F"/>
    <w:rsid w:val="00D22A40"/>
    <w:rsid w:val="00D26228"/>
    <w:rsid w:val="00D27348"/>
    <w:rsid w:val="00D2777F"/>
    <w:rsid w:val="00D310A5"/>
    <w:rsid w:val="00D3124E"/>
    <w:rsid w:val="00D33728"/>
    <w:rsid w:val="00D34ACD"/>
    <w:rsid w:val="00D3531E"/>
    <w:rsid w:val="00D3542D"/>
    <w:rsid w:val="00D355FB"/>
    <w:rsid w:val="00D35D0D"/>
    <w:rsid w:val="00D35EBA"/>
    <w:rsid w:val="00D402CA"/>
    <w:rsid w:val="00D418AC"/>
    <w:rsid w:val="00D42377"/>
    <w:rsid w:val="00D424E8"/>
    <w:rsid w:val="00D4374C"/>
    <w:rsid w:val="00D45471"/>
    <w:rsid w:val="00D50429"/>
    <w:rsid w:val="00D50E6C"/>
    <w:rsid w:val="00D51045"/>
    <w:rsid w:val="00D524E8"/>
    <w:rsid w:val="00D54563"/>
    <w:rsid w:val="00D56697"/>
    <w:rsid w:val="00D57F92"/>
    <w:rsid w:val="00D60124"/>
    <w:rsid w:val="00D6223B"/>
    <w:rsid w:val="00D636BB"/>
    <w:rsid w:val="00D640A8"/>
    <w:rsid w:val="00D6505E"/>
    <w:rsid w:val="00D666FA"/>
    <w:rsid w:val="00D66848"/>
    <w:rsid w:val="00D66BCA"/>
    <w:rsid w:val="00D67F3B"/>
    <w:rsid w:val="00D67FCA"/>
    <w:rsid w:val="00D75B43"/>
    <w:rsid w:val="00D76657"/>
    <w:rsid w:val="00D76925"/>
    <w:rsid w:val="00D81638"/>
    <w:rsid w:val="00D81C1E"/>
    <w:rsid w:val="00D825D6"/>
    <w:rsid w:val="00D83A5B"/>
    <w:rsid w:val="00D84597"/>
    <w:rsid w:val="00D850B8"/>
    <w:rsid w:val="00D861D3"/>
    <w:rsid w:val="00D87FE2"/>
    <w:rsid w:val="00D90D69"/>
    <w:rsid w:val="00D916F5"/>
    <w:rsid w:val="00D91F8B"/>
    <w:rsid w:val="00D936C7"/>
    <w:rsid w:val="00D9442E"/>
    <w:rsid w:val="00D9454F"/>
    <w:rsid w:val="00D95BB6"/>
    <w:rsid w:val="00D95F22"/>
    <w:rsid w:val="00DA0E94"/>
    <w:rsid w:val="00DA13C4"/>
    <w:rsid w:val="00DA2BD5"/>
    <w:rsid w:val="00DA2C98"/>
    <w:rsid w:val="00DA2EAF"/>
    <w:rsid w:val="00DA3FFE"/>
    <w:rsid w:val="00DA406B"/>
    <w:rsid w:val="00DA5480"/>
    <w:rsid w:val="00DA58BC"/>
    <w:rsid w:val="00DB05D5"/>
    <w:rsid w:val="00DB0766"/>
    <w:rsid w:val="00DB17FC"/>
    <w:rsid w:val="00DB27BF"/>
    <w:rsid w:val="00DB2A28"/>
    <w:rsid w:val="00DB362D"/>
    <w:rsid w:val="00DB7F3F"/>
    <w:rsid w:val="00DC0A95"/>
    <w:rsid w:val="00DC16D5"/>
    <w:rsid w:val="00DC1DAA"/>
    <w:rsid w:val="00DC29F4"/>
    <w:rsid w:val="00DC450D"/>
    <w:rsid w:val="00DC4779"/>
    <w:rsid w:val="00DC5132"/>
    <w:rsid w:val="00DC6D34"/>
    <w:rsid w:val="00DD0407"/>
    <w:rsid w:val="00DD2135"/>
    <w:rsid w:val="00DD25B6"/>
    <w:rsid w:val="00DD343F"/>
    <w:rsid w:val="00DD41CC"/>
    <w:rsid w:val="00DD4C7B"/>
    <w:rsid w:val="00DD5A16"/>
    <w:rsid w:val="00DD7009"/>
    <w:rsid w:val="00DE133F"/>
    <w:rsid w:val="00DE46C8"/>
    <w:rsid w:val="00DE5086"/>
    <w:rsid w:val="00DE5FB6"/>
    <w:rsid w:val="00DE6145"/>
    <w:rsid w:val="00DE66A7"/>
    <w:rsid w:val="00DE685E"/>
    <w:rsid w:val="00DE6FFA"/>
    <w:rsid w:val="00DE7995"/>
    <w:rsid w:val="00DF0F24"/>
    <w:rsid w:val="00DF1EFE"/>
    <w:rsid w:val="00DF2005"/>
    <w:rsid w:val="00DF24FD"/>
    <w:rsid w:val="00DF2A3F"/>
    <w:rsid w:val="00DF42BD"/>
    <w:rsid w:val="00DF59DF"/>
    <w:rsid w:val="00DF6A56"/>
    <w:rsid w:val="00E00D99"/>
    <w:rsid w:val="00E03BC7"/>
    <w:rsid w:val="00E06B96"/>
    <w:rsid w:val="00E1137F"/>
    <w:rsid w:val="00E15FF0"/>
    <w:rsid w:val="00E160EF"/>
    <w:rsid w:val="00E17526"/>
    <w:rsid w:val="00E20A7E"/>
    <w:rsid w:val="00E22718"/>
    <w:rsid w:val="00E22BEA"/>
    <w:rsid w:val="00E23B6E"/>
    <w:rsid w:val="00E246E7"/>
    <w:rsid w:val="00E25B56"/>
    <w:rsid w:val="00E270D3"/>
    <w:rsid w:val="00E27C43"/>
    <w:rsid w:val="00E30789"/>
    <w:rsid w:val="00E329D3"/>
    <w:rsid w:val="00E32B68"/>
    <w:rsid w:val="00E34879"/>
    <w:rsid w:val="00E3512A"/>
    <w:rsid w:val="00E40195"/>
    <w:rsid w:val="00E40486"/>
    <w:rsid w:val="00E41945"/>
    <w:rsid w:val="00E422A1"/>
    <w:rsid w:val="00E43749"/>
    <w:rsid w:val="00E43D1C"/>
    <w:rsid w:val="00E440F9"/>
    <w:rsid w:val="00E44485"/>
    <w:rsid w:val="00E47AE8"/>
    <w:rsid w:val="00E501F3"/>
    <w:rsid w:val="00E50CB8"/>
    <w:rsid w:val="00E51B2F"/>
    <w:rsid w:val="00E51D23"/>
    <w:rsid w:val="00E53C7F"/>
    <w:rsid w:val="00E55CA1"/>
    <w:rsid w:val="00E57286"/>
    <w:rsid w:val="00E5755E"/>
    <w:rsid w:val="00E61494"/>
    <w:rsid w:val="00E61E8D"/>
    <w:rsid w:val="00E63505"/>
    <w:rsid w:val="00E6359A"/>
    <w:rsid w:val="00E644F5"/>
    <w:rsid w:val="00E66598"/>
    <w:rsid w:val="00E712F8"/>
    <w:rsid w:val="00E725EA"/>
    <w:rsid w:val="00E73B31"/>
    <w:rsid w:val="00E76F38"/>
    <w:rsid w:val="00E80564"/>
    <w:rsid w:val="00E81E5B"/>
    <w:rsid w:val="00E82EA1"/>
    <w:rsid w:val="00E8457B"/>
    <w:rsid w:val="00E85D99"/>
    <w:rsid w:val="00E9075B"/>
    <w:rsid w:val="00E908F2"/>
    <w:rsid w:val="00E90A14"/>
    <w:rsid w:val="00E9385D"/>
    <w:rsid w:val="00E94236"/>
    <w:rsid w:val="00E94972"/>
    <w:rsid w:val="00EA0ACC"/>
    <w:rsid w:val="00EA0CF1"/>
    <w:rsid w:val="00EA1642"/>
    <w:rsid w:val="00EA3ED7"/>
    <w:rsid w:val="00EA5045"/>
    <w:rsid w:val="00EA5300"/>
    <w:rsid w:val="00EA6252"/>
    <w:rsid w:val="00EA63C4"/>
    <w:rsid w:val="00EA7507"/>
    <w:rsid w:val="00EB07C3"/>
    <w:rsid w:val="00EB0F28"/>
    <w:rsid w:val="00EB15A3"/>
    <w:rsid w:val="00EB1E73"/>
    <w:rsid w:val="00EB236C"/>
    <w:rsid w:val="00EB284B"/>
    <w:rsid w:val="00EB2E55"/>
    <w:rsid w:val="00EB31CB"/>
    <w:rsid w:val="00EB559F"/>
    <w:rsid w:val="00EB5C81"/>
    <w:rsid w:val="00EB6186"/>
    <w:rsid w:val="00EB7CF6"/>
    <w:rsid w:val="00EC0EAA"/>
    <w:rsid w:val="00EC2422"/>
    <w:rsid w:val="00EC4DA6"/>
    <w:rsid w:val="00EC5274"/>
    <w:rsid w:val="00EC5D02"/>
    <w:rsid w:val="00ED001E"/>
    <w:rsid w:val="00ED0C0D"/>
    <w:rsid w:val="00ED152D"/>
    <w:rsid w:val="00ED1F1D"/>
    <w:rsid w:val="00ED26CD"/>
    <w:rsid w:val="00ED419A"/>
    <w:rsid w:val="00ED485D"/>
    <w:rsid w:val="00ED4919"/>
    <w:rsid w:val="00ED4F9A"/>
    <w:rsid w:val="00ED686B"/>
    <w:rsid w:val="00ED746C"/>
    <w:rsid w:val="00ED7AE6"/>
    <w:rsid w:val="00EE181C"/>
    <w:rsid w:val="00EE21CB"/>
    <w:rsid w:val="00EE2592"/>
    <w:rsid w:val="00EE2E93"/>
    <w:rsid w:val="00EE4B8F"/>
    <w:rsid w:val="00EE546A"/>
    <w:rsid w:val="00EE6571"/>
    <w:rsid w:val="00EE6A3F"/>
    <w:rsid w:val="00EE6F7B"/>
    <w:rsid w:val="00EE77EC"/>
    <w:rsid w:val="00EF3E16"/>
    <w:rsid w:val="00EF6244"/>
    <w:rsid w:val="00EF627A"/>
    <w:rsid w:val="00F002A4"/>
    <w:rsid w:val="00F008CC"/>
    <w:rsid w:val="00F01F45"/>
    <w:rsid w:val="00F02DC3"/>
    <w:rsid w:val="00F0554B"/>
    <w:rsid w:val="00F0626F"/>
    <w:rsid w:val="00F0739F"/>
    <w:rsid w:val="00F0796C"/>
    <w:rsid w:val="00F10369"/>
    <w:rsid w:val="00F1044F"/>
    <w:rsid w:val="00F104AA"/>
    <w:rsid w:val="00F1090E"/>
    <w:rsid w:val="00F10B9B"/>
    <w:rsid w:val="00F10E59"/>
    <w:rsid w:val="00F12831"/>
    <w:rsid w:val="00F128E8"/>
    <w:rsid w:val="00F1375B"/>
    <w:rsid w:val="00F13D42"/>
    <w:rsid w:val="00F14656"/>
    <w:rsid w:val="00F15DDD"/>
    <w:rsid w:val="00F16A59"/>
    <w:rsid w:val="00F20366"/>
    <w:rsid w:val="00F20F1D"/>
    <w:rsid w:val="00F241FF"/>
    <w:rsid w:val="00F246A1"/>
    <w:rsid w:val="00F26D97"/>
    <w:rsid w:val="00F27A59"/>
    <w:rsid w:val="00F30BCB"/>
    <w:rsid w:val="00F30F30"/>
    <w:rsid w:val="00F33514"/>
    <w:rsid w:val="00F35C2C"/>
    <w:rsid w:val="00F37791"/>
    <w:rsid w:val="00F40249"/>
    <w:rsid w:val="00F40905"/>
    <w:rsid w:val="00F435EF"/>
    <w:rsid w:val="00F43B0D"/>
    <w:rsid w:val="00F4429E"/>
    <w:rsid w:val="00F450C6"/>
    <w:rsid w:val="00F454D3"/>
    <w:rsid w:val="00F454E6"/>
    <w:rsid w:val="00F461CF"/>
    <w:rsid w:val="00F5110C"/>
    <w:rsid w:val="00F52C3E"/>
    <w:rsid w:val="00F53F1F"/>
    <w:rsid w:val="00F54973"/>
    <w:rsid w:val="00F55097"/>
    <w:rsid w:val="00F55DE3"/>
    <w:rsid w:val="00F56B5F"/>
    <w:rsid w:val="00F5710A"/>
    <w:rsid w:val="00F60407"/>
    <w:rsid w:val="00F604B2"/>
    <w:rsid w:val="00F615D9"/>
    <w:rsid w:val="00F61738"/>
    <w:rsid w:val="00F625A1"/>
    <w:rsid w:val="00F62791"/>
    <w:rsid w:val="00F62A0F"/>
    <w:rsid w:val="00F67F42"/>
    <w:rsid w:val="00F70373"/>
    <w:rsid w:val="00F70753"/>
    <w:rsid w:val="00F7333B"/>
    <w:rsid w:val="00F73930"/>
    <w:rsid w:val="00F744D7"/>
    <w:rsid w:val="00F75661"/>
    <w:rsid w:val="00F77FE7"/>
    <w:rsid w:val="00F81FED"/>
    <w:rsid w:val="00F83431"/>
    <w:rsid w:val="00F837DB"/>
    <w:rsid w:val="00F83B20"/>
    <w:rsid w:val="00F85696"/>
    <w:rsid w:val="00F85721"/>
    <w:rsid w:val="00F90151"/>
    <w:rsid w:val="00F909B2"/>
    <w:rsid w:val="00F90D3B"/>
    <w:rsid w:val="00F90DEE"/>
    <w:rsid w:val="00F90E20"/>
    <w:rsid w:val="00F93A6E"/>
    <w:rsid w:val="00F940E5"/>
    <w:rsid w:val="00F943D6"/>
    <w:rsid w:val="00F944FB"/>
    <w:rsid w:val="00F96B78"/>
    <w:rsid w:val="00FA1E75"/>
    <w:rsid w:val="00FA2B27"/>
    <w:rsid w:val="00FA3D95"/>
    <w:rsid w:val="00FA41A6"/>
    <w:rsid w:val="00FA5652"/>
    <w:rsid w:val="00FA580B"/>
    <w:rsid w:val="00FA7577"/>
    <w:rsid w:val="00FA7ACB"/>
    <w:rsid w:val="00FB0FC1"/>
    <w:rsid w:val="00FB149C"/>
    <w:rsid w:val="00FB1C6A"/>
    <w:rsid w:val="00FB4253"/>
    <w:rsid w:val="00FB4554"/>
    <w:rsid w:val="00FB520D"/>
    <w:rsid w:val="00FB5561"/>
    <w:rsid w:val="00FC058D"/>
    <w:rsid w:val="00FC0807"/>
    <w:rsid w:val="00FC0BAC"/>
    <w:rsid w:val="00FC134C"/>
    <w:rsid w:val="00FC1696"/>
    <w:rsid w:val="00FC191B"/>
    <w:rsid w:val="00FC2032"/>
    <w:rsid w:val="00FC2594"/>
    <w:rsid w:val="00FC3394"/>
    <w:rsid w:val="00FC5820"/>
    <w:rsid w:val="00FC5F9C"/>
    <w:rsid w:val="00FC6216"/>
    <w:rsid w:val="00FD294B"/>
    <w:rsid w:val="00FD2AA5"/>
    <w:rsid w:val="00FD37DF"/>
    <w:rsid w:val="00FD3D04"/>
    <w:rsid w:val="00FD44BD"/>
    <w:rsid w:val="00FD44D3"/>
    <w:rsid w:val="00FD5301"/>
    <w:rsid w:val="00FD5C35"/>
    <w:rsid w:val="00FD697C"/>
    <w:rsid w:val="00FD7D77"/>
    <w:rsid w:val="00FE086C"/>
    <w:rsid w:val="00FE254B"/>
    <w:rsid w:val="00FE2CE9"/>
    <w:rsid w:val="00FE2FAA"/>
    <w:rsid w:val="00FE2FCC"/>
    <w:rsid w:val="00FE34CD"/>
    <w:rsid w:val="00FE4238"/>
    <w:rsid w:val="00FE4542"/>
    <w:rsid w:val="00FE4BA6"/>
    <w:rsid w:val="00FE669B"/>
    <w:rsid w:val="00FE6DC8"/>
    <w:rsid w:val="00FE6F02"/>
    <w:rsid w:val="00FE7FA9"/>
    <w:rsid w:val="00FF035E"/>
    <w:rsid w:val="00FF0920"/>
    <w:rsid w:val="00FF0D02"/>
    <w:rsid w:val="00FF28E5"/>
    <w:rsid w:val="00FF4C4C"/>
    <w:rsid w:val="00FF66CA"/>
    <w:rsid w:val="00FF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30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5301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3F0B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B516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657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A3B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5301"/>
    <w:pPr>
      <w:ind w:firstLine="720"/>
      <w:jc w:val="both"/>
    </w:pPr>
    <w:rPr>
      <w:szCs w:val="20"/>
    </w:rPr>
  </w:style>
  <w:style w:type="paragraph" w:styleId="a5">
    <w:name w:val="Body Text"/>
    <w:basedOn w:val="a"/>
    <w:link w:val="a6"/>
    <w:rsid w:val="00FD5301"/>
    <w:pPr>
      <w:spacing w:line="360" w:lineRule="auto"/>
      <w:jc w:val="center"/>
    </w:pPr>
    <w:rPr>
      <w:sz w:val="28"/>
      <w:szCs w:val="20"/>
    </w:rPr>
  </w:style>
  <w:style w:type="paragraph" w:customStyle="1" w:styleId="ConsNormal">
    <w:name w:val="ConsNormal"/>
    <w:rsid w:val="00FD5301"/>
    <w:pPr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link w:val="ConsNonformat0"/>
    <w:rsid w:val="00FD530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FD5301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footer"/>
    <w:basedOn w:val="a"/>
    <w:link w:val="a8"/>
    <w:uiPriority w:val="99"/>
    <w:rsid w:val="00FD530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D5301"/>
  </w:style>
  <w:style w:type="paragraph" w:styleId="3">
    <w:name w:val="Body Text Indent 3"/>
    <w:basedOn w:val="a"/>
    <w:link w:val="30"/>
    <w:rsid w:val="00FD5301"/>
    <w:pPr>
      <w:spacing w:after="120"/>
      <w:ind w:left="283"/>
    </w:pPr>
    <w:rPr>
      <w:sz w:val="16"/>
      <w:szCs w:val="16"/>
    </w:rPr>
  </w:style>
  <w:style w:type="paragraph" w:styleId="aa">
    <w:name w:val="footnote text"/>
    <w:basedOn w:val="a"/>
    <w:semiHidden/>
    <w:rsid w:val="00FD5301"/>
    <w:rPr>
      <w:sz w:val="20"/>
      <w:szCs w:val="20"/>
    </w:rPr>
  </w:style>
  <w:style w:type="character" w:styleId="ab">
    <w:name w:val="footnote reference"/>
    <w:basedOn w:val="a0"/>
    <w:semiHidden/>
    <w:rsid w:val="00FD5301"/>
    <w:rPr>
      <w:vertAlign w:val="superscript"/>
    </w:rPr>
  </w:style>
  <w:style w:type="paragraph" w:styleId="ac">
    <w:name w:val="header"/>
    <w:basedOn w:val="a"/>
    <w:link w:val="ad"/>
    <w:rsid w:val="00FD5301"/>
    <w:pPr>
      <w:tabs>
        <w:tab w:val="center" w:pos="4677"/>
        <w:tab w:val="right" w:pos="9355"/>
      </w:tabs>
    </w:pPr>
  </w:style>
  <w:style w:type="character" w:customStyle="1" w:styleId="30">
    <w:name w:val="Основной текст с отступом 3 Знак"/>
    <w:basedOn w:val="a0"/>
    <w:link w:val="3"/>
    <w:rsid w:val="00A243D5"/>
    <w:rPr>
      <w:sz w:val="16"/>
      <w:szCs w:val="16"/>
      <w:lang w:val="ru-RU" w:eastAsia="ru-RU" w:bidi="ar-SA"/>
    </w:rPr>
  </w:style>
  <w:style w:type="paragraph" w:styleId="ae">
    <w:name w:val="Title"/>
    <w:basedOn w:val="a"/>
    <w:qFormat/>
    <w:rsid w:val="00FD5301"/>
    <w:pPr>
      <w:jc w:val="center"/>
    </w:pPr>
    <w:rPr>
      <w:b/>
      <w:bCs/>
      <w:u w:val="single"/>
    </w:rPr>
  </w:style>
  <w:style w:type="table" w:styleId="af">
    <w:name w:val="Table Grid"/>
    <w:basedOn w:val="a1"/>
    <w:rsid w:val="00617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qFormat/>
    <w:rsid w:val="00AC0513"/>
    <w:pPr>
      <w:jc w:val="center"/>
    </w:pPr>
    <w:rPr>
      <w:sz w:val="28"/>
      <w:szCs w:val="20"/>
    </w:rPr>
  </w:style>
  <w:style w:type="paragraph" w:styleId="af1">
    <w:name w:val="Block Text"/>
    <w:basedOn w:val="a"/>
    <w:rsid w:val="00AC0513"/>
    <w:pPr>
      <w:ind w:left="1134" w:right="283"/>
    </w:pPr>
    <w:rPr>
      <w:sz w:val="28"/>
      <w:szCs w:val="20"/>
    </w:rPr>
  </w:style>
  <w:style w:type="paragraph" w:styleId="af2">
    <w:name w:val="Balloon Text"/>
    <w:basedOn w:val="a"/>
    <w:link w:val="af3"/>
    <w:rsid w:val="00D66BCA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0E06CE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C85A7D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21">
    <w:name w:val="Body Text Indent 2"/>
    <w:basedOn w:val="a"/>
    <w:rsid w:val="00C44CBA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C07F43"/>
    <w:pPr>
      <w:widowControl w:val="0"/>
      <w:ind w:firstLine="720"/>
      <w:jc w:val="both"/>
    </w:pPr>
    <w:rPr>
      <w:sz w:val="28"/>
      <w:szCs w:val="20"/>
    </w:rPr>
  </w:style>
  <w:style w:type="paragraph" w:customStyle="1" w:styleId="13">
    <w:name w:val="Знак1"/>
    <w:basedOn w:val="a"/>
    <w:rsid w:val="00133959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f4">
    <w:name w:val="Hyperlink"/>
    <w:basedOn w:val="a0"/>
    <w:uiPriority w:val="99"/>
    <w:unhideWhenUsed/>
    <w:rsid w:val="0073627E"/>
    <w:rPr>
      <w:color w:val="0000FF"/>
      <w:u w:val="single"/>
    </w:rPr>
  </w:style>
  <w:style w:type="character" w:customStyle="1" w:styleId="60">
    <w:name w:val="Заголовок 6 Знак"/>
    <w:basedOn w:val="a0"/>
    <w:link w:val="6"/>
    <w:semiHidden/>
    <w:rsid w:val="001A3B2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5">
    <w:name w:val="List Paragraph"/>
    <w:basedOn w:val="a"/>
    <w:uiPriority w:val="34"/>
    <w:qFormat/>
    <w:rsid w:val="00AA20BC"/>
    <w:pPr>
      <w:widowControl w:val="0"/>
      <w:autoSpaceDE w:val="0"/>
      <w:autoSpaceDN w:val="0"/>
      <w:adjustRightInd w:val="0"/>
      <w:ind w:left="720"/>
      <w:contextualSpacing/>
    </w:pPr>
    <w:rPr>
      <w:rFonts w:ascii="Arial" w:eastAsiaTheme="minorEastAsia" w:hAnsi="Arial" w:cs="Arial"/>
      <w:sz w:val="26"/>
      <w:szCs w:val="26"/>
    </w:rPr>
  </w:style>
  <w:style w:type="character" w:customStyle="1" w:styleId="ad">
    <w:name w:val="Верхний колонтитул Знак"/>
    <w:basedOn w:val="a0"/>
    <w:link w:val="ac"/>
    <w:rsid w:val="001827F9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1827F9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3F0B59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3F0B59"/>
  </w:style>
  <w:style w:type="character" w:customStyle="1" w:styleId="a4">
    <w:name w:val="Основной текст с отступом Знак"/>
    <w:basedOn w:val="a0"/>
    <w:link w:val="a3"/>
    <w:rsid w:val="003F0B59"/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3F0B59"/>
    <w:rPr>
      <w:b/>
      <w:sz w:val="24"/>
    </w:rPr>
  </w:style>
  <w:style w:type="paragraph" w:customStyle="1" w:styleId="ConsPlusNonformat">
    <w:name w:val="ConsPlusNonformat"/>
    <w:uiPriority w:val="99"/>
    <w:rsid w:val="003F0B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basedOn w:val="a0"/>
    <w:link w:val="ConsNonformat"/>
    <w:locked/>
    <w:rsid w:val="003F0B59"/>
    <w:rPr>
      <w:rFonts w:ascii="Courier New" w:hAnsi="Courier New" w:cs="Courier New"/>
    </w:rPr>
  </w:style>
  <w:style w:type="paragraph" w:customStyle="1" w:styleId="hp">
    <w:name w:val="hp"/>
    <w:basedOn w:val="a"/>
    <w:rsid w:val="003F0B59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3F0B5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3F0B59"/>
    <w:rPr>
      <w:sz w:val="28"/>
    </w:rPr>
  </w:style>
  <w:style w:type="character" w:styleId="af6">
    <w:name w:val="Strong"/>
    <w:basedOn w:val="a0"/>
    <w:uiPriority w:val="22"/>
    <w:qFormat/>
    <w:rsid w:val="003F0B59"/>
    <w:rPr>
      <w:b/>
      <w:bCs/>
    </w:rPr>
  </w:style>
  <w:style w:type="character" w:customStyle="1" w:styleId="af3">
    <w:name w:val="Текст выноски Знак"/>
    <w:basedOn w:val="a0"/>
    <w:link w:val="af2"/>
    <w:rsid w:val="003F0B59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3F0B59"/>
    <w:pPr>
      <w:spacing w:before="100" w:beforeAutospacing="1" w:after="100" w:afterAutospacing="1"/>
    </w:pPr>
  </w:style>
  <w:style w:type="paragraph" w:customStyle="1" w:styleId="hp1">
    <w:name w:val="hp1"/>
    <w:basedOn w:val="a"/>
    <w:rsid w:val="003F0B59"/>
    <w:pPr>
      <w:spacing w:after="272"/>
    </w:pPr>
  </w:style>
  <w:style w:type="character" w:customStyle="1" w:styleId="docsearchterm">
    <w:name w:val="docsearchterm"/>
    <w:basedOn w:val="a0"/>
    <w:rsid w:val="003F0B59"/>
  </w:style>
  <w:style w:type="character" w:styleId="af8">
    <w:name w:val="Emphasis"/>
    <w:basedOn w:val="a0"/>
    <w:uiPriority w:val="20"/>
    <w:qFormat/>
    <w:rsid w:val="003F0B59"/>
    <w:rPr>
      <w:i/>
      <w:iCs/>
    </w:rPr>
  </w:style>
  <w:style w:type="paragraph" w:customStyle="1" w:styleId="ConsPlusNormal">
    <w:name w:val="ConsPlusNormal"/>
    <w:rsid w:val="00733F7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pyright-info">
    <w:name w:val="copyright-info"/>
    <w:basedOn w:val="a"/>
    <w:rsid w:val="00F7075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E7068A4AEDD04DFC949F77FAB1F7537803FCC6B675EA51AC05307A52B59146D220925507274DD1Fe9ABM" TargetMode="External"/><Relationship Id="rId18" Type="http://schemas.openxmlformats.org/officeDocument/2006/relationships/hyperlink" Target="consultantplus://offline/ref=FE7068A4AEDD04DFC949F77FAB1F7537803FCC6B675EA51AC05307A52B59146D220925507274DA1Ae9A5M" TargetMode="External"/><Relationship Id="rId26" Type="http://schemas.openxmlformats.org/officeDocument/2006/relationships/hyperlink" Target="consultantplus://offline/ref=D4FC07159027F8E13FF34EE65C44C360062DC8367F1E22CA177B9337EF79C78CE204B5471DX9QBI" TargetMode="External"/><Relationship Id="rId39" Type="http://schemas.openxmlformats.org/officeDocument/2006/relationships/hyperlink" Target="http://www.gosfinansy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1C338C7F88E6DD910FE030EAFCA1AEB38C39D9C3B67AFC6E401FFD0B86EA13FC78E4320C258821DC8vAM" TargetMode="External"/><Relationship Id="rId34" Type="http://schemas.openxmlformats.org/officeDocument/2006/relationships/hyperlink" Target="consultantplus://offline/ref=A32BE8003BC8EEB8F0358ABBCA9E1ADD1984D2C61B2E184DF278488D986E01ADFA57A06DAE08B3C5z0Q4E" TargetMode="External"/><Relationship Id="rId42" Type="http://schemas.openxmlformats.org/officeDocument/2006/relationships/hyperlink" Target="consultantplus://offline/ref=BD84ACB63BCC8B83A022D2FF283052194C0845B56AC05FE91BDEB7C4E714A1B6B31BF90AC819FAD3q7z2G" TargetMode="External"/><Relationship Id="rId47" Type="http://schemas.openxmlformats.org/officeDocument/2006/relationships/hyperlink" Target="consultantplus://offline/ref=BCEBB390E4CE416C21BED53F5BF5330807596300BB4B2C85DA02C51D346076CD6D749B9E879709D8M746K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CC41041E21A74085CC9A3FC07C6581D2D7C208BD1EBA6803744BA137D563A01EE04CD4B21C2365CFDRFM" TargetMode="External"/><Relationship Id="rId17" Type="http://schemas.openxmlformats.org/officeDocument/2006/relationships/hyperlink" Target="consultantplus://offline/ref=FE7068A4AEDD04DFC949F77FAB1F7537803FCC6B675EA51AC05307A52B59146D220925507274DA1Ae9A2M" TargetMode="External"/><Relationship Id="rId25" Type="http://schemas.openxmlformats.org/officeDocument/2006/relationships/hyperlink" Target="consultantplus://offline/ref=B7F018F2C14FD39552302592777C752FB0795EE15977AF2816F1972836BA6C37DEA12D8C405C8B1DvC56L" TargetMode="External"/><Relationship Id="rId33" Type="http://schemas.openxmlformats.org/officeDocument/2006/relationships/hyperlink" Target="consultantplus://offline/ref=A32BE8003BC8EEB8F0358ABBCA9E1ADD1984D2C61B2E184DF278488D986E01ADFA57A06DAE08BCC3z0Q2E" TargetMode="External"/><Relationship Id="rId38" Type="http://schemas.openxmlformats.org/officeDocument/2006/relationships/hyperlink" Target="consultantplus://offline/ref=8C6AA69C764F87CE9E4A08B9F31E5CC8DAD7253A09A288BB55FF5071088060306EE66C9136A8C022T80AG" TargetMode="External"/><Relationship Id="rId46" Type="http://schemas.openxmlformats.org/officeDocument/2006/relationships/hyperlink" Target="consultantplus://offline/ref=7C5BF138D8E3A7C51C25F20B894AF09C46A5C8F0A249739B6611E35F82552971F55C68651E4E0BE9L947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E7068A4AEDD04DFC949F77FAB1F7537803FCC6B675EA51AC05307A52B59146D220925507274DA1Be9A3M" TargetMode="External"/><Relationship Id="rId20" Type="http://schemas.openxmlformats.org/officeDocument/2006/relationships/hyperlink" Target="consultantplus://offline/ref=FE7068A4AEDD04DFC949F77FAB1F7537803FCC6B675EA51AC05307A52B59146D220925507274D81Ee9A5M" TargetMode="External"/><Relationship Id="rId29" Type="http://schemas.openxmlformats.org/officeDocument/2006/relationships/hyperlink" Target="consultantplus://offline/ref=0FFE878FDCBF4DB114DBAE8BCE6AB4F3C75C94F12E8DBBF989E5DA0A4E221340D348588BE4DE2459DAL0J" TargetMode="External"/><Relationship Id="rId41" Type="http://schemas.openxmlformats.org/officeDocument/2006/relationships/hyperlink" Target="http://www.gosfinans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D9EDC01D419190635EF6DBB0CEE3474B4CD95EE7FA5D47914F6C1CF5F2241EAB23C541B4734668FoC5CL" TargetMode="External"/><Relationship Id="rId24" Type="http://schemas.openxmlformats.org/officeDocument/2006/relationships/hyperlink" Target="consultantplus://offline/ref=B0BD206EC6FA21BB1CD6ADD03837EC4DD62224A7D234DD720C5C9E7C700E54E91C1004F37915NDH" TargetMode="External"/><Relationship Id="rId32" Type="http://schemas.openxmlformats.org/officeDocument/2006/relationships/hyperlink" Target="consultantplus://offline/ref=A32BE8003BC8EEB8F0358ABBCA9E1ADD1984D2C61B2E184DF278488D986E01ADFA57A06DAE08BDC0z0Q5E" TargetMode="External"/><Relationship Id="rId37" Type="http://schemas.openxmlformats.org/officeDocument/2006/relationships/hyperlink" Target="consultantplus://offline/ref=A32BE8003BC8EEB8F0358ABBCA9E1ADD1984D2C61B2E184DF278488D986E01ADFA57A06DAE09BACAz0Q6E" TargetMode="External"/><Relationship Id="rId40" Type="http://schemas.openxmlformats.org/officeDocument/2006/relationships/hyperlink" Target="http://www.gosfinansy.ru/" TargetMode="External"/><Relationship Id="rId45" Type="http://schemas.openxmlformats.org/officeDocument/2006/relationships/hyperlink" Target="consultantplus://offline/ref=7C5BF138D8E3A7C51C25F20B894AF09C46A5C8F0A249739B6611E35F82552971F55C6865164AL04A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E7068A4AEDD04DFC949F77FAB1F7537803FCC6B675EA51AC05307A52B59146D220925507274DD1Ce9A3M" TargetMode="External"/><Relationship Id="rId23" Type="http://schemas.openxmlformats.org/officeDocument/2006/relationships/hyperlink" Target="consultantplus://offline/ref=A2A69C7DCC530DBCD46F6A399C05E5CFC7848BE2B5C60E65C26C832927738F2FEC51077E3930AAFFj0sCN" TargetMode="External"/><Relationship Id="rId28" Type="http://schemas.openxmlformats.org/officeDocument/2006/relationships/hyperlink" Target="consultantplus://offline/ref=0FFE878FDCBF4DB114DBAE8BCE6AB4F3C75C94F12E8DBBF989E5DA0A4E221340D348588BE4DE2459DAL0J" TargetMode="External"/><Relationship Id="rId36" Type="http://schemas.openxmlformats.org/officeDocument/2006/relationships/hyperlink" Target="consultantplus://offline/ref=A32BE8003BC8EEB8F0358ABBCA9E1ADD1984D2C61B2E184DF278488D986E01ADFA57A06DAE08BCC2z0Q6E" TargetMode="External"/><Relationship Id="rId49" Type="http://schemas.openxmlformats.org/officeDocument/2006/relationships/footer" Target="footer1.xml"/><Relationship Id="rId10" Type="http://schemas.openxmlformats.org/officeDocument/2006/relationships/hyperlink" Target="consultantplus://offline/ref=31A81D55785C5F867AADAFF0F8AEFBDFCF70287E03C20D2F38C24F1F2B11DC1B359A97F1DC0657E2j708J" TargetMode="External"/><Relationship Id="rId19" Type="http://schemas.openxmlformats.org/officeDocument/2006/relationships/hyperlink" Target="consultantplus://offline/ref=FE7068A4AEDD04DFC949F77FAB1F7537803FCC6B675EA51AC05307A52B59146D220925507274DA19e9A6M" TargetMode="External"/><Relationship Id="rId31" Type="http://schemas.openxmlformats.org/officeDocument/2006/relationships/hyperlink" Target="consultantplus://offline/ref=A32BE8003BC8EEB8F0358ABBCA9E1ADD1984D2C61B2E184DF278488D986E01ADFA57A06DAE08BDC6z0Q4E" TargetMode="External"/><Relationship Id="rId44" Type="http://schemas.openxmlformats.org/officeDocument/2006/relationships/hyperlink" Target="consultantplus://offline/ref=7C5BF138D8E3A7C51C25F20B894AF09C46A5C8F0A249739B6611E35F82552971F55C68651E4E0BE9L947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klensky@mail.ru" TargetMode="External"/><Relationship Id="rId14" Type="http://schemas.openxmlformats.org/officeDocument/2006/relationships/hyperlink" Target="consultantplus://offline/ref=FE7068A4AEDD04DFC949F77FAB1F7537803FCC6B675EA51AC05307A52B59146D220925507274DD1Ee9A7M" TargetMode="External"/><Relationship Id="rId22" Type="http://schemas.openxmlformats.org/officeDocument/2006/relationships/hyperlink" Target="consultantplus://offline/ref=91C338C7F88E6DD910FE030EAFCA1AEB38C39D9C3B67AFC6E401FFD0B86EA13FC78E4320C258821DC8vAM" TargetMode="External"/><Relationship Id="rId27" Type="http://schemas.openxmlformats.org/officeDocument/2006/relationships/hyperlink" Target="consultantplus://offline/ref=02728A47B5FD19CFD3202E93125DAC1F1AE7CE6CD4A92BF679F5CEA39156657221289A5251E3F978iFiDL" TargetMode="External"/><Relationship Id="rId30" Type="http://schemas.openxmlformats.org/officeDocument/2006/relationships/hyperlink" Target="consultantplus://offline/ref=0FFE878FDCBF4DB114DBAE8BCE6AB4F3C75C94F12E8DBBF989E5DA0A4E221340D348588BE4DE2459DAL0J" TargetMode="External"/><Relationship Id="rId35" Type="http://schemas.openxmlformats.org/officeDocument/2006/relationships/hyperlink" Target="consultantplus://offline/ref=A32BE8003BC8EEB8F0358ABBCA9E1ADD1984D2C61B2E184DF278488D986E01ADFA57A06DAE09BAC4z0QAE" TargetMode="External"/><Relationship Id="rId43" Type="http://schemas.openxmlformats.org/officeDocument/2006/relationships/hyperlink" Target="consultantplus://offline/ref=BD84ACB63BCC8B83A022D2FF283052194C0845B56AC05FE91BDEB7C4E714A1B6B31BF90AC818FFDEq7z2G" TargetMode="External"/><Relationship Id="rId48" Type="http://schemas.openxmlformats.org/officeDocument/2006/relationships/hyperlink" Target="consultantplus://offline/ref=D60D87997BFE6A726A3F1AE726D3ADD5705825AF90B8CC3D42BC711CFA107DA75181EFF04D119E74zF60G" TargetMode="External"/><Relationship Id="rId8" Type="http://schemas.openxmlformats.org/officeDocument/2006/relationships/image" Target="media/image1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B7E7A-3459-4599-853C-4230AD6DF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6042</TotalTime>
  <Pages>1</Pages>
  <Words>8430</Words>
  <Characters>48054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Финансовые органы</vt:lpstr>
    </vt:vector>
  </TitlesOfParts>
  <Company/>
  <LinksUpToDate>false</LinksUpToDate>
  <CharactersWithSpaces>56372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Финансовые органы</dc:title>
  <dc:subject/>
  <dc:creator>GEG</dc:creator>
  <cp:keywords/>
  <dc:description/>
  <cp:lastModifiedBy>Alekseeva_SE</cp:lastModifiedBy>
  <cp:revision>122</cp:revision>
  <cp:lastPrinted>2016-05-23T06:55:00Z</cp:lastPrinted>
  <dcterms:created xsi:type="dcterms:W3CDTF">2014-03-19T11:30:00Z</dcterms:created>
  <dcterms:modified xsi:type="dcterms:W3CDTF">2016-05-23T07:02:00Z</dcterms:modified>
</cp:coreProperties>
</file>