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E1" w:rsidRPr="004F7BE1" w:rsidRDefault="004F7BE1" w:rsidP="004F7BE1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  <w:r w:rsidRPr="004F7BE1">
        <w:rPr>
          <w:b/>
          <w:sz w:val="28"/>
          <w:szCs w:val="28"/>
        </w:rPr>
        <w:t>АРХАНГЕЛЬСКАЯ ОБЛАСТЬ</w:t>
      </w:r>
    </w:p>
    <w:p w:rsidR="004F7BE1" w:rsidRPr="004F7BE1" w:rsidRDefault="004F7BE1" w:rsidP="004F7BE1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4F7BE1" w:rsidRPr="004F7BE1" w:rsidRDefault="004F7BE1" w:rsidP="004F7BE1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4F7BE1">
        <w:rPr>
          <w:b/>
          <w:sz w:val="28"/>
          <w:szCs w:val="28"/>
        </w:rPr>
        <w:t>АДМИНИСТРАЦИЯ МУНИЦИПАЛЬНОГО ОБРАЗОВАНИЯ</w:t>
      </w:r>
    </w:p>
    <w:p w:rsidR="004F7BE1" w:rsidRPr="004F7BE1" w:rsidRDefault="004F7BE1" w:rsidP="004F7BE1">
      <w:pPr>
        <w:jc w:val="center"/>
        <w:rPr>
          <w:b/>
          <w:sz w:val="28"/>
          <w:szCs w:val="28"/>
        </w:rPr>
      </w:pPr>
      <w:r w:rsidRPr="004F7BE1">
        <w:rPr>
          <w:b/>
          <w:sz w:val="28"/>
          <w:szCs w:val="28"/>
        </w:rPr>
        <w:t>«ЛЕНСКИЙ МУНИЦИПАЛЬНЫЙ РАЙОН»</w:t>
      </w:r>
    </w:p>
    <w:p w:rsidR="004F7BE1" w:rsidRPr="004F7BE1" w:rsidRDefault="004F7BE1" w:rsidP="004F7BE1">
      <w:pPr>
        <w:jc w:val="center"/>
        <w:rPr>
          <w:sz w:val="28"/>
          <w:szCs w:val="28"/>
        </w:rPr>
      </w:pPr>
    </w:p>
    <w:p w:rsidR="004F7BE1" w:rsidRPr="004F7BE1" w:rsidRDefault="004F7BE1" w:rsidP="004F7BE1">
      <w:pPr>
        <w:jc w:val="center"/>
        <w:rPr>
          <w:b/>
          <w:sz w:val="28"/>
          <w:szCs w:val="28"/>
        </w:rPr>
      </w:pPr>
      <w:proofErr w:type="gramStart"/>
      <w:r w:rsidRPr="004F7BE1">
        <w:rPr>
          <w:b/>
          <w:sz w:val="28"/>
          <w:szCs w:val="28"/>
        </w:rPr>
        <w:t>П</w:t>
      </w:r>
      <w:proofErr w:type="gramEnd"/>
      <w:r w:rsidRPr="004F7BE1">
        <w:rPr>
          <w:b/>
          <w:sz w:val="28"/>
          <w:szCs w:val="28"/>
        </w:rPr>
        <w:t xml:space="preserve"> О С Т А Н О В Л Е Н И Е</w:t>
      </w:r>
    </w:p>
    <w:p w:rsidR="004F7BE1" w:rsidRPr="004F7BE1" w:rsidRDefault="004F7BE1" w:rsidP="004F7BE1">
      <w:pPr>
        <w:jc w:val="center"/>
        <w:rPr>
          <w:sz w:val="28"/>
          <w:szCs w:val="28"/>
        </w:rPr>
      </w:pPr>
    </w:p>
    <w:p w:rsidR="00746823" w:rsidRPr="004F7BE1" w:rsidRDefault="004F7BE1" w:rsidP="004F7BE1">
      <w:pPr>
        <w:jc w:val="center"/>
        <w:rPr>
          <w:sz w:val="28"/>
          <w:szCs w:val="28"/>
        </w:rPr>
      </w:pPr>
      <w:r w:rsidRPr="004F7BE1">
        <w:rPr>
          <w:sz w:val="28"/>
          <w:szCs w:val="28"/>
        </w:rPr>
        <w:t>от 23 сентября 2021 года № 557</w:t>
      </w:r>
    </w:p>
    <w:p w:rsidR="00746823" w:rsidRPr="004F7BE1" w:rsidRDefault="00746823" w:rsidP="004F7BE1">
      <w:pPr>
        <w:jc w:val="center"/>
        <w:rPr>
          <w:sz w:val="28"/>
          <w:szCs w:val="28"/>
        </w:rPr>
      </w:pPr>
    </w:p>
    <w:p w:rsidR="00746823" w:rsidRPr="004F7BE1" w:rsidRDefault="00746823" w:rsidP="004F7BE1">
      <w:pPr>
        <w:jc w:val="center"/>
        <w:rPr>
          <w:sz w:val="22"/>
          <w:szCs w:val="28"/>
        </w:rPr>
      </w:pPr>
      <w:r w:rsidRPr="004F7BE1">
        <w:rPr>
          <w:sz w:val="22"/>
          <w:szCs w:val="28"/>
        </w:rPr>
        <w:t>с.</w:t>
      </w:r>
      <w:r w:rsidR="004F7BE1" w:rsidRPr="004F7BE1">
        <w:rPr>
          <w:sz w:val="22"/>
          <w:szCs w:val="28"/>
        </w:rPr>
        <w:t xml:space="preserve"> </w:t>
      </w:r>
      <w:r w:rsidRPr="004F7BE1">
        <w:rPr>
          <w:sz w:val="22"/>
          <w:szCs w:val="28"/>
        </w:rPr>
        <w:t>Яренск</w:t>
      </w:r>
    </w:p>
    <w:p w:rsidR="00746823" w:rsidRPr="004F7BE1" w:rsidRDefault="00746823" w:rsidP="004F7BE1">
      <w:pPr>
        <w:jc w:val="center"/>
        <w:rPr>
          <w:sz w:val="28"/>
          <w:szCs w:val="28"/>
        </w:rPr>
      </w:pPr>
    </w:p>
    <w:p w:rsidR="00746823" w:rsidRPr="004F7BE1" w:rsidRDefault="00746823" w:rsidP="004F7BE1">
      <w:pPr>
        <w:jc w:val="center"/>
        <w:outlineLvl w:val="0"/>
        <w:rPr>
          <w:b/>
          <w:sz w:val="28"/>
          <w:szCs w:val="28"/>
        </w:rPr>
      </w:pPr>
      <w:r w:rsidRPr="004F7BE1">
        <w:rPr>
          <w:b/>
          <w:sz w:val="28"/>
          <w:szCs w:val="28"/>
        </w:rPr>
        <w:t>Об утверждении основных направлений долговой политики муниципального образования «Ленский муниципальный район»</w:t>
      </w:r>
    </w:p>
    <w:p w:rsidR="00746823" w:rsidRPr="004F7BE1" w:rsidRDefault="00746823" w:rsidP="004F7BE1">
      <w:pPr>
        <w:jc w:val="center"/>
        <w:outlineLvl w:val="0"/>
        <w:rPr>
          <w:b/>
          <w:sz w:val="28"/>
          <w:szCs w:val="28"/>
        </w:rPr>
      </w:pPr>
      <w:r w:rsidRPr="004F7BE1">
        <w:rPr>
          <w:b/>
          <w:sz w:val="28"/>
          <w:szCs w:val="28"/>
        </w:rPr>
        <w:t>на 202</w:t>
      </w:r>
      <w:r w:rsidR="00BC23E5" w:rsidRPr="004F7BE1">
        <w:rPr>
          <w:b/>
          <w:sz w:val="28"/>
          <w:szCs w:val="28"/>
        </w:rPr>
        <w:t>2</w:t>
      </w:r>
      <w:r w:rsidRPr="004F7BE1">
        <w:rPr>
          <w:b/>
          <w:sz w:val="28"/>
          <w:szCs w:val="28"/>
        </w:rPr>
        <w:t xml:space="preserve"> год</w:t>
      </w:r>
    </w:p>
    <w:p w:rsidR="00746823" w:rsidRPr="004F7BE1" w:rsidRDefault="00746823" w:rsidP="004F7BE1">
      <w:pPr>
        <w:jc w:val="center"/>
        <w:rPr>
          <w:sz w:val="28"/>
          <w:szCs w:val="28"/>
        </w:rPr>
      </w:pPr>
    </w:p>
    <w:p w:rsidR="00746823" w:rsidRPr="004F7BE1" w:rsidRDefault="00746823" w:rsidP="004F7BE1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4F7BE1">
        <w:rPr>
          <w:sz w:val="28"/>
          <w:szCs w:val="28"/>
        </w:rPr>
        <w:t>В соответствии со статьей 107.1 Бюджетного кодекса Российской Федерации, Уставом МО «Ленский муниципальный район»</w:t>
      </w:r>
      <w:r w:rsidRPr="004F7BE1">
        <w:rPr>
          <w:color w:val="000000"/>
          <w:spacing w:val="1"/>
          <w:sz w:val="28"/>
          <w:szCs w:val="28"/>
        </w:rPr>
        <w:t xml:space="preserve"> Администрация МО «Ленский муниципальный район» </w:t>
      </w:r>
      <w:r w:rsidRPr="004F7BE1">
        <w:rPr>
          <w:b/>
          <w:color w:val="000000"/>
          <w:spacing w:val="1"/>
          <w:sz w:val="28"/>
          <w:szCs w:val="28"/>
        </w:rPr>
        <w:t>постановляет:</w:t>
      </w:r>
    </w:p>
    <w:p w:rsidR="00C86A84" w:rsidRPr="004F7BE1" w:rsidRDefault="00C86A84" w:rsidP="004F7BE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7BE1">
        <w:rPr>
          <w:sz w:val="28"/>
          <w:szCs w:val="28"/>
        </w:rPr>
        <w:t>Утвердить основные направления долговой политики муниципального образования «Ленский муниципальный район» на 202</w:t>
      </w:r>
      <w:r w:rsidR="00BC23E5" w:rsidRPr="004F7BE1">
        <w:rPr>
          <w:sz w:val="28"/>
          <w:szCs w:val="28"/>
        </w:rPr>
        <w:t>2</w:t>
      </w:r>
      <w:r w:rsidRPr="004F7BE1">
        <w:rPr>
          <w:sz w:val="28"/>
          <w:szCs w:val="28"/>
        </w:rPr>
        <w:t xml:space="preserve"> год согласно приложению к настоящему постановлению.</w:t>
      </w:r>
    </w:p>
    <w:p w:rsidR="00C86A84" w:rsidRPr="004F7BE1" w:rsidRDefault="00C86A84" w:rsidP="004F7BE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7BE1">
        <w:rPr>
          <w:sz w:val="28"/>
          <w:szCs w:val="28"/>
        </w:rPr>
        <w:t>Настоящее постановление</w:t>
      </w:r>
      <w:r w:rsidR="00217540" w:rsidRPr="004F7BE1">
        <w:rPr>
          <w:sz w:val="28"/>
          <w:szCs w:val="28"/>
        </w:rPr>
        <w:t xml:space="preserve"> вступает в силу</w:t>
      </w:r>
      <w:r w:rsidRPr="004F7BE1">
        <w:rPr>
          <w:sz w:val="28"/>
          <w:szCs w:val="28"/>
        </w:rPr>
        <w:t xml:space="preserve"> с момента его подписания.</w:t>
      </w:r>
    </w:p>
    <w:p w:rsidR="00C86A84" w:rsidRPr="004F7BE1" w:rsidRDefault="00217540" w:rsidP="004F7BE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7BE1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r w:rsidR="00C86A84" w:rsidRPr="004F7BE1">
        <w:rPr>
          <w:sz w:val="28"/>
          <w:szCs w:val="28"/>
        </w:rPr>
        <w:t xml:space="preserve">обеспечить размещение настоящего постановления на </w:t>
      </w:r>
      <w:r w:rsidRPr="004F7BE1">
        <w:rPr>
          <w:sz w:val="28"/>
          <w:szCs w:val="28"/>
        </w:rPr>
        <w:t>о</w:t>
      </w:r>
      <w:r w:rsidR="00C86A84" w:rsidRPr="004F7BE1">
        <w:rPr>
          <w:sz w:val="28"/>
          <w:szCs w:val="28"/>
        </w:rPr>
        <w:t xml:space="preserve">фициальном сайте Администрации </w:t>
      </w:r>
      <w:r w:rsidR="004F7BE1" w:rsidRPr="004F7BE1">
        <w:rPr>
          <w:sz w:val="28"/>
          <w:szCs w:val="28"/>
        </w:rPr>
        <w:t>МО</w:t>
      </w:r>
      <w:r w:rsidR="00C86A84" w:rsidRPr="004F7BE1">
        <w:rPr>
          <w:sz w:val="28"/>
          <w:szCs w:val="28"/>
        </w:rPr>
        <w:t xml:space="preserve"> </w:t>
      </w:r>
      <w:r w:rsidRPr="004F7BE1">
        <w:rPr>
          <w:sz w:val="28"/>
          <w:szCs w:val="28"/>
        </w:rPr>
        <w:t>«Ленский муниципальный район»</w:t>
      </w:r>
      <w:r w:rsidR="00C86A84" w:rsidRPr="004F7BE1">
        <w:rPr>
          <w:sz w:val="28"/>
          <w:szCs w:val="28"/>
        </w:rPr>
        <w:t xml:space="preserve"> в информационно-телекоммуникационной сети </w:t>
      </w:r>
      <w:r w:rsidRPr="004F7BE1">
        <w:rPr>
          <w:sz w:val="28"/>
          <w:szCs w:val="28"/>
        </w:rPr>
        <w:t>«</w:t>
      </w:r>
      <w:r w:rsidR="00C86A84" w:rsidRPr="004F7BE1">
        <w:rPr>
          <w:sz w:val="28"/>
          <w:szCs w:val="28"/>
        </w:rPr>
        <w:t>Интернет</w:t>
      </w:r>
      <w:r w:rsidRPr="004F7BE1">
        <w:rPr>
          <w:sz w:val="28"/>
          <w:szCs w:val="28"/>
        </w:rPr>
        <w:t>»</w:t>
      </w:r>
      <w:r w:rsidR="00C86A84" w:rsidRPr="004F7BE1">
        <w:rPr>
          <w:sz w:val="28"/>
          <w:szCs w:val="28"/>
        </w:rPr>
        <w:t>.</w:t>
      </w:r>
    </w:p>
    <w:p w:rsidR="00C86A84" w:rsidRPr="004F7BE1" w:rsidRDefault="00C86A84" w:rsidP="004F7BE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F7BE1">
        <w:rPr>
          <w:sz w:val="28"/>
          <w:szCs w:val="28"/>
        </w:rPr>
        <w:t>Контроль за</w:t>
      </w:r>
      <w:proofErr w:type="gramEnd"/>
      <w:r w:rsidRPr="004F7B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6A84" w:rsidRPr="004F7BE1" w:rsidRDefault="00C86A84" w:rsidP="004F7BE1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217540" w:rsidRPr="004F7BE1" w:rsidRDefault="00217540" w:rsidP="004F7BE1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F7BE1" w:rsidRPr="004F7BE1" w:rsidRDefault="004F7BE1" w:rsidP="004F7BE1">
      <w:pPr>
        <w:rPr>
          <w:sz w:val="28"/>
          <w:szCs w:val="28"/>
        </w:rPr>
      </w:pPr>
      <w:proofErr w:type="gramStart"/>
      <w:r w:rsidRPr="004F7BE1">
        <w:rPr>
          <w:sz w:val="28"/>
          <w:szCs w:val="28"/>
        </w:rPr>
        <w:t>Исполняющий</w:t>
      </w:r>
      <w:proofErr w:type="gramEnd"/>
      <w:r w:rsidRPr="004F7BE1">
        <w:rPr>
          <w:sz w:val="28"/>
          <w:szCs w:val="28"/>
        </w:rPr>
        <w:t xml:space="preserve"> обязанности</w:t>
      </w:r>
    </w:p>
    <w:p w:rsidR="004F7BE1" w:rsidRPr="004F7BE1" w:rsidRDefault="004F7BE1" w:rsidP="004F7BE1">
      <w:pPr>
        <w:rPr>
          <w:sz w:val="28"/>
          <w:szCs w:val="28"/>
        </w:rPr>
      </w:pPr>
      <w:r w:rsidRPr="004F7BE1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4F7BE1" w:rsidRPr="004F7BE1" w:rsidRDefault="004F7BE1" w:rsidP="004F7BE1">
      <w:pPr>
        <w:rPr>
          <w:sz w:val="28"/>
          <w:szCs w:val="28"/>
        </w:rPr>
      </w:pPr>
    </w:p>
    <w:p w:rsidR="004F7BE1" w:rsidRPr="004F7BE1" w:rsidRDefault="004F7BE1" w:rsidP="004F7BE1">
      <w:pPr>
        <w:rPr>
          <w:sz w:val="28"/>
          <w:szCs w:val="28"/>
        </w:rPr>
      </w:pPr>
    </w:p>
    <w:p w:rsidR="004F7BE1" w:rsidRPr="004F7BE1" w:rsidRDefault="004F7BE1" w:rsidP="004F7BE1">
      <w:pPr>
        <w:pStyle w:val="align-right"/>
        <w:ind w:left="6000"/>
        <w:jc w:val="both"/>
        <w:rPr>
          <w:sz w:val="28"/>
          <w:szCs w:val="28"/>
        </w:rPr>
        <w:sectPr w:rsidR="004F7BE1" w:rsidRPr="004F7BE1" w:rsidSect="004F7BE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762B" w:rsidRPr="004F7BE1" w:rsidRDefault="00F2762B" w:rsidP="004F7BE1">
      <w:pPr>
        <w:pStyle w:val="align-right"/>
        <w:spacing w:before="0" w:beforeAutospacing="0" w:after="0" w:afterAutospacing="0"/>
        <w:jc w:val="right"/>
      </w:pPr>
      <w:r w:rsidRPr="004F7BE1">
        <w:lastRenderedPageBreak/>
        <w:t xml:space="preserve">Приложение </w:t>
      </w:r>
      <w:r w:rsidRPr="004F7BE1">
        <w:br/>
        <w:t>к постановлению Администрации</w:t>
      </w:r>
      <w:r w:rsidRPr="004F7BE1">
        <w:br/>
      </w:r>
      <w:r w:rsidR="004F7BE1" w:rsidRPr="004F7BE1">
        <w:t>МО</w:t>
      </w:r>
      <w:r w:rsidRPr="004F7BE1">
        <w:t xml:space="preserve"> «Ленский муниципальный район»</w:t>
      </w:r>
      <w:r w:rsidRPr="004F7BE1">
        <w:br/>
      </w:r>
      <w:r w:rsidR="004F7BE1" w:rsidRPr="004F7BE1">
        <w:t>от 23 сентября 2021 года № 557</w:t>
      </w:r>
    </w:p>
    <w:p w:rsidR="004F7BE1" w:rsidRPr="004F7BE1" w:rsidRDefault="004F7BE1" w:rsidP="004F7BE1">
      <w:pPr>
        <w:pStyle w:val="align-right"/>
        <w:spacing w:before="0" w:beforeAutospacing="0" w:after="0" w:afterAutospacing="0"/>
        <w:jc w:val="right"/>
        <w:rPr>
          <w:sz w:val="27"/>
          <w:szCs w:val="27"/>
        </w:rPr>
      </w:pPr>
    </w:p>
    <w:p w:rsidR="004F7BE1" w:rsidRPr="004F7BE1" w:rsidRDefault="00F2762B" w:rsidP="004F7BE1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auto"/>
          <w:sz w:val="27"/>
          <w:szCs w:val="27"/>
        </w:rPr>
      </w:pPr>
      <w:r w:rsidRPr="004F7BE1">
        <w:rPr>
          <w:rFonts w:ascii="Times New Roman" w:hAnsi="Times New Roman"/>
          <w:color w:val="auto"/>
          <w:sz w:val="27"/>
          <w:szCs w:val="27"/>
        </w:rPr>
        <w:t xml:space="preserve">Основные направления </w:t>
      </w:r>
    </w:p>
    <w:p w:rsidR="004F7BE1" w:rsidRPr="004F7BE1" w:rsidRDefault="004F7BE1" w:rsidP="004F7BE1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auto"/>
          <w:sz w:val="27"/>
          <w:szCs w:val="27"/>
        </w:rPr>
      </w:pPr>
      <w:r w:rsidRPr="004F7BE1">
        <w:rPr>
          <w:rFonts w:ascii="Times New Roman" w:hAnsi="Times New Roman"/>
          <w:color w:val="auto"/>
          <w:sz w:val="27"/>
          <w:szCs w:val="27"/>
        </w:rPr>
        <w:t xml:space="preserve">долговой политики </w:t>
      </w:r>
      <w:r w:rsidR="00F2762B" w:rsidRPr="004F7BE1">
        <w:rPr>
          <w:rFonts w:ascii="Times New Roman" w:hAnsi="Times New Roman"/>
          <w:color w:val="auto"/>
          <w:sz w:val="27"/>
          <w:szCs w:val="27"/>
        </w:rPr>
        <w:t xml:space="preserve">муниципального образования </w:t>
      </w:r>
    </w:p>
    <w:p w:rsidR="00F2762B" w:rsidRPr="004F7BE1" w:rsidRDefault="00F2762B" w:rsidP="004F7BE1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auto"/>
          <w:sz w:val="27"/>
          <w:szCs w:val="27"/>
        </w:rPr>
      </w:pPr>
      <w:r w:rsidRPr="004F7BE1">
        <w:rPr>
          <w:rFonts w:ascii="Times New Roman" w:hAnsi="Times New Roman"/>
          <w:color w:val="auto"/>
          <w:sz w:val="27"/>
          <w:szCs w:val="27"/>
        </w:rPr>
        <w:t>«Ленский муниципальный район» на 202</w:t>
      </w:r>
      <w:r w:rsidR="00BC23E5" w:rsidRPr="004F7BE1">
        <w:rPr>
          <w:rFonts w:ascii="Times New Roman" w:hAnsi="Times New Roman"/>
          <w:color w:val="auto"/>
          <w:sz w:val="27"/>
          <w:szCs w:val="27"/>
        </w:rPr>
        <w:t>2</w:t>
      </w:r>
      <w:r w:rsidRPr="004F7BE1">
        <w:rPr>
          <w:rFonts w:ascii="Times New Roman" w:hAnsi="Times New Roman"/>
          <w:color w:val="auto"/>
          <w:sz w:val="27"/>
          <w:szCs w:val="27"/>
        </w:rPr>
        <w:t xml:space="preserve"> год</w:t>
      </w:r>
    </w:p>
    <w:p w:rsidR="00F2762B" w:rsidRPr="004F7BE1" w:rsidRDefault="00F2762B" w:rsidP="004F7BE1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7"/>
          <w:szCs w:val="27"/>
        </w:rPr>
      </w:pPr>
    </w:p>
    <w:p w:rsidR="00F2762B" w:rsidRPr="004F7BE1" w:rsidRDefault="004F7BE1" w:rsidP="004F7BE1">
      <w:pPr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  <w:lang w:val="en-US"/>
        </w:rPr>
        <w:t>I</w:t>
      </w:r>
      <w:r w:rsidRPr="004F7BE1">
        <w:rPr>
          <w:b/>
          <w:bCs/>
          <w:sz w:val="27"/>
          <w:szCs w:val="27"/>
        </w:rPr>
        <w:t xml:space="preserve">. </w:t>
      </w:r>
      <w:r w:rsidR="00F2762B" w:rsidRPr="004F7BE1">
        <w:rPr>
          <w:b/>
          <w:bCs/>
          <w:sz w:val="27"/>
          <w:szCs w:val="27"/>
        </w:rPr>
        <w:t>Общие положения</w:t>
      </w:r>
    </w:p>
    <w:p w:rsidR="004F7BE1" w:rsidRPr="004F7BE1" w:rsidRDefault="004F7BE1" w:rsidP="004F7BE1">
      <w:pPr>
        <w:jc w:val="center"/>
        <w:rPr>
          <w:sz w:val="27"/>
          <w:szCs w:val="27"/>
        </w:rPr>
      </w:pP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4F7BE1">
        <w:rPr>
          <w:sz w:val="27"/>
          <w:szCs w:val="27"/>
        </w:rPr>
        <w:t>Основные направления долговой политики муниципального образования «Ленский муниципальный район» (далее – долговая политика, муниципальное образование) содержат описание целей, задач и приоритетов долговой политики муниципального образования с учетом необходимости поддержания объема муниципального долга муниципального образования на экономически безопасном уровне, обеспечивающем возможность выполнения муниципальным образованием обязательств по погашению и обслуживанию муниципального долга и позволяющем при этом решать задачи социально-экономического развития муниципального образования, сформированные</w:t>
      </w:r>
      <w:proofErr w:type="gramEnd"/>
      <w:r w:rsidRPr="004F7BE1">
        <w:rPr>
          <w:sz w:val="27"/>
          <w:szCs w:val="27"/>
        </w:rPr>
        <w:t xml:space="preserve"> с учетом преемственности целей и задач, заложенных в </w:t>
      </w:r>
      <w:r w:rsidR="004F7BE1" w:rsidRPr="004F7BE1">
        <w:rPr>
          <w:sz w:val="27"/>
          <w:szCs w:val="27"/>
        </w:rPr>
        <w:t>о</w:t>
      </w:r>
      <w:r w:rsidRPr="004F7BE1">
        <w:rPr>
          <w:sz w:val="27"/>
          <w:szCs w:val="27"/>
        </w:rPr>
        <w:t>сновных направлениях государственной долговой политики Российской Федерации.</w:t>
      </w:r>
    </w:p>
    <w:p w:rsidR="004F7BE1" w:rsidRPr="004F7BE1" w:rsidRDefault="004F7BE1" w:rsidP="004F7BE1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p w:rsidR="004F7BE1" w:rsidRPr="004F7BE1" w:rsidRDefault="00F2762B" w:rsidP="004F7BE1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t xml:space="preserve">II. Итоги реализации долговой политики </w:t>
      </w:r>
    </w:p>
    <w:p w:rsidR="00F2762B" w:rsidRPr="004F7BE1" w:rsidRDefault="00F2762B" w:rsidP="004F7BE1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t>муниципального образования</w:t>
      </w:r>
      <w:r w:rsidR="004F7BE1" w:rsidRPr="004F7BE1">
        <w:rPr>
          <w:sz w:val="27"/>
          <w:szCs w:val="27"/>
        </w:rPr>
        <w:t xml:space="preserve"> </w:t>
      </w:r>
      <w:r w:rsidRPr="004F7BE1">
        <w:rPr>
          <w:b/>
          <w:bCs/>
          <w:sz w:val="27"/>
          <w:szCs w:val="27"/>
        </w:rPr>
        <w:t>в 201</w:t>
      </w:r>
      <w:r w:rsidR="00BC23E5" w:rsidRPr="004F7BE1">
        <w:rPr>
          <w:b/>
          <w:bCs/>
          <w:sz w:val="27"/>
          <w:szCs w:val="27"/>
        </w:rPr>
        <w:t>8</w:t>
      </w:r>
      <w:r w:rsidRPr="004F7BE1">
        <w:rPr>
          <w:b/>
          <w:bCs/>
          <w:sz w:val="27"/>
          <w:szCs w:val="27"/>
        </w:rPr>
        <w:t>-20</w:t>
      </w:r>
      <w:r w:rsidR="00BC23E5" w:rsidRPr="004F7BE1">
        <w:rPr>
          <w:b/>
          <w:bCs/>
          <w:sz w:val="27"/>
          <w:szCs w:val="27"/>
        </w:rPr>
        <w:t>20</w:t>
      </w:r>
      <w:r w:rsidRPr="004F7BE1">
        <w:rPr>
          <w:b/>
          <w:bCs/>
          <w:sz w:val="27"/>
          <w:szCs w:val="27"/>
        </w:rPr>
        <w:t xml:space="preserve"> годах</w:t>
      </w:r>
    </w:p>
    <w:p w:rsidR="004F7BE1" w:rsidRPr="004F7BE1" w:rsidRDefault="004F7BE1" w:rsidP="004F7BE1">
      <w:pPr>
        <w:pStyle w:val="align-center"/>
        <w:spacing w:before="0" w:beforeAutospacing="0" w:after="0" w:afterAutospacing="0"/>
        <w:jc w:val="both"/>
        <w:rPr>
          <w:sz w:val="27"/>
          <w:szCs w:val="27"/>
        </w:rPr>
      </w:pP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В предшествующем периоде долговая политика муниципального образования была направлена на минимизац</w:t>
      </w:r>
      <w:r w:rsidR="004F7BE1" w:rsidRPr="004F7BE1">
        <w:rPr>
          <w:sz w:val="27"/>
          <w:szCs w:val="27"/>
        </w:rPr>
        <w:t>ию объема муниципального долга.</w:t>
      </w:r>
    </w:p>
    <w:p w:rsidR="004F7BE1" w:rsidRPr="004F7BE1" w:rsidRDefault="004F7BE1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tbl>
      <w:tblPr>
        <w:tblStyle w:val="a9"/>
        <w:tblW w:w="9604" w:type="dxa"/>
        <w:tblLayout w:type="fixed"/>
        <w:tblLook w:val="04A0"/>
      </w:tblPr>
      <w:tblGrid>
        <w:gridCol w:w="3652"/>
        <w:gridCol w:w="1275"/>
        <w:gridCol w:w="1559"/>
        <w:gridCol w:w="1559"/>
        <w:gridCol w:w="1559"/>
      </w:tblGrid>
      <w:tr w:rsidR="00BC23E5" w:rsidRPr="004F7BE1" w:rsidTr="00F2762B">
        <w:tc>
          <w:tcPr>
            <w:tcW w:w="3652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both"/>
            </w:pPr>
            <w:r w:rsidRPr="004F7BE1">
              <w:t>Вид долгового обязательства</w:t>
            </w:r>
          </w:p>
        </w:tc>
        <w:tc>
          <w:tcPr>
            <w:tcW w:w="1275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both"/>
            </w:pPr>
            <w:r w:rsidRPr="004F7BE1">
              <w:t>Валюта обязательства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both"/>
            </w:pPr>
            <w:r w:rsidRPr="004F7BE1">
              <w:t>Муниципальный долг на 01.01.2019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both"/>
            </w:pPr>
            <w:r w:rsidRPr="004F7BE1">
              <w:t>Муниципальный долг на 01.01.2020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both"/>
            </w:pPr>
            <w:r w:rsidRPr="004F7BE1">
              <w:t>Муниципальный долг на 01.01.2021</w:t>
            </w:r>
          </w:p>
        </w:tc>
      </w:tr>
      <w:tr w:rsidR="00BC23E5" w:rsidRPr="004F7BE1" w:rsidTr="00F2762B">
        <w:tc>
          <w:tcPr>
            <w:tcW w:w="3652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center"/>
            </w:pPr>
            <w:r w:rsidRPr="004F7BE1">
              <w:t>1</w:t>
            </w:r>
          </w:p>
        </w:tc>
        <w:tc>
          <w:tcPr>
            <w:tcW w:w="1275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center"/>
            </w:pPr>
            <w:r w:rsidRPr="004F7BE1">
              <w:t>2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center"/>
            </w:pPr>
            <w:r w:rsidRPr="004F7BE1">
              <w:t>3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center"/>
            </w:pPr>
            <w:r w:rsidRPr="004F7BE1">
              <w:t>4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lign-center"/>
              <w:spacing w:before="0" w:beforeAutospacing="0" w:after="0" w:afterAutospacing="0"/>
              <w:jc w:val="center"/>
            </w:pPr>
            <w:r w:rsidRPr="004F7BE1">
              <w:t>5</w:t>
            </w:r>
          </w:p>
        </w:tc>
      </w:tr>
      <w:tr w:rsidR="00BC23E5" w:rsidRPr="004F7BE1" w:rsidTr="004F7BE1">
        <w:tc>
          <w:tcPr>
            <w:tcW w:w="3652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both"/>
            </w:pPr>
            <w:r w:rsidRPr="004F7BE1">
              <w:t>1. Кредиты, полученные от кредитных организаций и иных юридических лиц</w:t>
            </w:r>
          </w:p>
        </w:tc>
        <w:tc>
          <w:tcPr>
            <w:tcW w:w="1275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Руб.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20539,8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20000,0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17000,0</w:t>
            </w:r>
          </w:p>
        </w:tc>
      </w:tr>
      <w:tr w:rsidR="00BC23E5" w:rsidRPr="004F7BE1" w:rsidTr="004F7BE1">
        <w:tc>
          <w:tcPr>
            <w:tcW w:w="3652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both"/>
            </w:pPr>
            <w:r w:rsidRPr="004F7BE1">
              <w:t>2. Бюджетные кредиты, полученные муниципальным образованием от бюджетов других уровней бюджетной системы РФ</w:t>
            </w:r>
          </w:p>
        </w:tc>
        <w:tc>
          <w:tcPr>
            <w:tcW w:w="1275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Руб.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</w:tr>
      <w:tr w:rsidR="00BC23E5" w:rsidRPr="004F7BE1" w:rsidTr="004F7BE1">
        <w:tc>
          <w:tcPr>
            <w:tcW w:w="3652" w:type="dxa"/>
            <w:vAlign w:val="center"/>
          </w:tcPr>
          <w:p w:rsidR="00BC23E5" w:rsidRPr="004F7BE1" w:rsidRDefault="004F7BE1" w:rsidP="004F7BE1">
            <w:pPr>
              <w:pStyle w:val="a8"/>
              <w:spacing w:before="0" w:beforeAutospacing="0" w:after="0" w:afterAutospacing="0"/>
              <w:jc w:val="both"/>
            </w:pPr>
            <w:r>
              <w:t>3. Муниципальные</w:t>
            </w:r>
            <w:r w:rsidR="00BC23E5" w:rsidRPr="004F7BE1">
              <w:t xml:space="preserve"> займы, осуществляемые путем выпуска ценных бумаг</w:t>
            </w:r>
          </w:p>
        </w:tc>
        <w:tc>
          <w:tcPr>
            <w:tcW w:w="1275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Руб.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</w:tr>
      <w:tr w:rsidR="00B70808" w:rsidRPr="004F7BE1" w:rsidTr="004F7BE1">
        <w:tc>
          <w:tcPr>
            <w:tcW w:w="3652" w:type="dxa"/>
            <w:vAlign w:val="center"/>
          </w:tcPr>
          <w:p w:rsidR="00B70808" w:rsidRPr="004F7BE1" w:rsidRDefault="00B70808" w:rsidP="004F7BE1">
            <w:pPr>
              <w:pStyle w:val="a8"/>
              <w:spacing w:before="0" w:beforeAutospacing="0" w:after="0" w:afterAutospacing="0"/>
              <w:jc w:val="both"/>
            </w:pPr>
            <w:r w:rsidRPr="004F7BE1">
              <w:t>4. Муниципальные гарантии по обязательствам третьих лиц</w:t>
            </w:r>
          </w:p>
        </w:tc>
        <w:tc>
          <w:tcPr>
            <w:tcW w:w="1275" w:type="dxa"/>
            <w:vAlign w:val="center"/>
          </w:tcPr>
          <w:p w:rsidR="00B70808" w:rsidRPr="004F7BE1" w:rsidRDefault="00B70808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Руб.</w:t>
            </w:r>
          </w:p>
        </w:tc>
        <w:tc>
          <w:tcPr>
            <w:tcW w:w="1559" w:type="dxa"/>
            <w:vAlign w:val="center"/>
          </w:tcPr>
          <w:p w:rsidR="00B70808" w:rsidRPr="004F7BE1" w:rsidRDefault="00B70808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  <w:tc>
          <w:tcPr>
            <w:tcW w:w="1559" w:type="dxa"/>
            <w:vAlign w:val="center"/>
          </w:tcPr>
          <w:p w:rsidR="00B70808" w:rsidRPr="004F7BE1" w:rsidRDefault="00B70808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  <w:tc>
          <w:tcPr>
            <w:tcW w:w="1559" w:type="dxa"/>
            <w:vAlign w:val="center"/>
          </w:tcPr>
          <w:p w:rsidR="00B70808" w:rsidRPr="004F7BE1" w:rsidRDefault="00B70808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0</w:t>
            </w:r>
          </w:p>
        </w:tc>
      </w:tr>
      <w:tr w:rsidR="00BC23E5" w:rsidRPr="004F7BE1" w:rsidTr="004F7BE1">
        <w:tc>
          <w:tcPr>
            <w:tcW w:w="3652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both"/>
            </w:pPr>
            <w:r w:rsidRPr="004F7BE1">
              <w:t>Всего по долговым обязательствам</w:t>
            </w:r>
          </w:p>
        </w:tc>
        <w:tc>
          <w:tcPr>
            <w:tcW w:w="1275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Руб.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20539,8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20000,0</w:t>
            </w:r>
          </w:p>
        </w:tc>
        <w:tc>
          <w:tcPr>
            <w:tcW w:w="1559" w:type="dxa"/>
            <w:vAlign w:val="center"/>
          </w:tcPr>
          <w:p w:rsidR="00BC23E5" w:rsidRPr="004F7BE1" w:rsidRDefault="00BC23E5" w:rsidP="004F7BE1">
            <w:pPr>
              <w:pStyle w:val="a8"/>
              <w:spacing w:before="0" w:beforeAutospacing="0" w:after="0" w:afterAutospacing="0"/>
              <w:jc w:val="center"/>
            </w:pPr>
            <w:r w:rsidRPr="004F7BE1">
              <w:t>17000,0</w:t>
            </w:r>
          </w:p>
        </w:tc>
      </w:tr>
    </w:tbl>
    <w:p w:rsidR="004F7BE1" w:rsidRDefault="004F7BE1" w:rsidP="004F7BE1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4F7BE1" w:rsidRDefault="00F2762B" w:rsidP="004F7BE1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lastRenderedPageBreak/>
        <w:t xml:space="preserve">III. Основные факторы, определяющие характер </w:t>
      </w:r>
    </w:p>
    <w:p w:rsidR="00F2762B" w:rsidRPr="004F7BE1" w:rsidRDefault="00F2762B" w:rsidP="004F7BE1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t>и</w:t>
      </w:r>
      <w:r w:rsidR="004F7BE1" w:rsidRPr="004F7BE1">
        <w:rPr>
          <w:sz w:val="27"/>
          <w:szCs w:val="27"/>
        </w:rPr>
        <w:t xml:space="preserve"> </w:t>
      </w:r>
      <w:r w:rsidRPr="004F7BE1">
        <w:rPr>
          <w:b/>
          <w:bCs/>
          <w:sz w:val="27"/>
          <w:szCs w:val="27"/>
        </w:rPr>
        <w:t>направления долговой политики муниципального образования</w:t>
      </w:r>
    </w:p>
    <w:p w:rsidR="004F7BE1" w:rsidRPr="004F7BE1" w:rsidRDefault="004F7BE1" w:rsidP="004F7BE1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Основными факторами, определяющими характер и направления долговой политики в 202</w:t>
      </w:r>
      <w:r w:rsidR="00BC23E5" w:rsidRPr="004F7BE1">
        <w:rPr>
          <w:sz w:val="27"/>
          <w:szCs w:val="27"/>
        </w:rPr>
        <w:t>2</w:t>
      </w:r>
      <w:r w:rsidRPr="004F7BE1">
        <w:rPr>
          <w:sz w:val="27"/>
          <w:szCs w:val="27"/>
        </w:rPr>
        <w:t xml:space="preserve"> году, являются:</w:t>
      </w:r>
    </w:p>
    <w:p w:rsidR="00626062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rStyle w:val="small"/>
          <w:sz w:val="27"/>
          <w:szCs w:val="27"/>
        </w:rPr>
      </w:pPr>
      <w:r w:rsidRPr="004F7BE1">
        <w:rPr>
          <w:sz w:val="27"/>
          <w:szCs w:val="27"/>
        </w:rPr>
        <w:t>1)</w:t>
      </w:r>
      <w:r w:rsidRPr="004F7BE1">
        <w:rPr>
          <w:rStyle w:val="small"/>
          <w:sz w:val="27"/>
          <w:szCs w:val="27"/>
        </w:rPr>
        <w:t xml:space="preserve"> </w:t>
      </w:r>
      <w:r w:rsidR="00626062" w:rsidRPr="004F7BE1">
        <w:rPr>
          <w:rStyle w:val="small"/>
          <w:sz w:val="27"/>
          <w:szCs w:val="27"/>
        </w:rPr>
        <w:t>необходимость финансового обеспечения расходных обязательств Ленского района;</w:t>
      </w:r>
    </w:p>
    <w:p w:rsidR="00626062" w:rsidRPr="004F7BE1" w:rsidRDefault="00626062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2) обеспечение возможности исполнения обязательств Ленского района;</w:t>
      </w:r>
    </w:p>
    <w:p w:rsidR="00F2762B" w:rsidRPr="004F7BE1" w:rsidRDefault="00626062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3) </w:t>
      </w:r>
      <w:r w:rsidR="00F2762B" w:rsidRPr="004F7BE1">
        <w:rPr>
          <w:sz w:val="27"/>
          <w:szCs w:val="27"/>
        </w:rPr>
        <w:t xml:space="preserve">влияние рисков ухудшения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</w:t>
      </w:r>
      <w:r w:rsidR="004F7BE1">
        <w:rPr>
          <w:sz w:val="27"/>
          <w:szCs w:val="27"/>
        </w:rPr>
        <w:br/>
      </w:r>
      <w:r w:rsidR="00F2762B" w:rsidRPr="004F7BE1">
        <w:rPr>
          <w:sz w:val="27"/>
          <w:szCs w:val="27"/>
        </w:rPr>
        <w:t>и снижению темпов экономического роста;</w:t>
      </w:r>
    </w:p>
    <w:p w:rsidR="00F2762B" w:rsidRPr="004F7BE1" w:rsidRDefault="00626062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4</w:t>
      </w:r>
      <w:r w:rsidR="00F2762B" w:rsidRPr="004F7BE1">
        <w:rPr>
          <w:sz w:val="27"/>
          <w:szCs w:val="27"/>
        </w:rPr>
        <w:t>)</w:t>
      </w:r>
      <w:r w:rsidR="00F2762B" w:rsidRPr="004F7BE1">
        <w:rPr>
          <w:rStyle w:val="small"/>
          <w:sz w:val="27"/>
          <w:szCs w:val="27"/>
        </w:rPr>
        <w:t xml:space="preserve"> </w:t>
      </w:r>
      <w:r w:rsidR="00F2762B" w:rsidRPr="004F7BE1">
        <w:rPr>
          <w:sz w:val="27"/>
          <w:szCs w:val="27"/>
        </w:rPr>
        <w:t>состояние финансового (долгового) рынка;</w:t>
      </w:r>
    </w:p>
    <w:p w:rsidR="00F2762B" w:rsidRPr="004F7BE1" w:rsidRDefault="00626062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5</w:t>
      </w:r>
      <w:r w:rsidR="00F2762B" w:rsidRPr="004F7BE1">
        <w:rPr>
          <w:sz w:val="27"/>
          <w:szCs w:val="27"/>
        </w:rPr>
        <w:t>)</w:t>
      </w:r>
      <w:r w:rsidR="00F2762B" w:rsidRPr="004F7BE1">
        <w:rPr>
          <w:rStyle w:val="small"/>
          <w:sz w:val="27"/>
          <w:szCs w:val="27"/>
        </w:rPr>
        <w:t xml:space="preserve"> </w:t>
      </w:r>
      <w:r w:rsidR="00F2762B" w:rsidRPr="004F7BE1">
        <w:rPr>
          <w:sz w:val="27"/>
          <w:szCs w:val="27"/>
        </w:rPr>
        <w:t>изменения федерального законодательства, уменьшающие объем доходов и (или) увеличивающие объем расходов бюджета муниципального образования.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В целях обеспечения сбалансированности бюджета муниципального образования планируется реализовывать мероприятия, направленные </w:t>
      </w:r>
      <w:r w:rsidR="004F7BE1">
        <w:rPr>
          <w:sz w:val="27"/>
          <w:szCs w:val="27"/>
        </w:rPr>
        <w:br/>
      </w:r>
      <w:r w:rsidRPr="004F7BE1">
        <w:rPr>
          <w:sz w:val="27"/>
          <w:szCs w:val="27"/>
        </w:rPr>
        <w:t>на увеличение поступления доходов, оптимизацию расходов бюджета муниципального образования.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В 202</w:t>
      </w:r>
      <w:r w:rsidR="00626062" w:rsidRPr="004F7BE1">
        <w:rPr>
          <w:sz w:val="27"/>
          <w:szCs w:val="27"/>
        </w:rPr>
        <w:t>2</w:t>
      </w:r>
      <w:r w:rsidRPr="004F7BE1">
        <w:rPr>
          <w:sz w:val="27"/>
          <w:szCs w:val="27"/>
        </w:rPr>
        <w:t xml:space="preserve"> год</w:t>
      </w:r>
      <w:r w:rsidR="00AB1B3C" w:rsidRPr="004F7BE1">
        <w:rPr>
          <w:sz w:val="27"/>
          <w:szCs w:val="27"/>
        </w:rPr>
        <w:t>у</w:t>
      </w:r>
      <w:r w:rsidRPr="004F7BE1">
        <w:rPr>
          <w:sz w:val="27"/>
          <w:szCs w:val="27"/>
        </w:rPr>
        <w:t xml:space="preserve"> заемные средства в бюджет муниципального образования </w:t>
      </w:r>
      <w:r w:rsidR="004F7BE1">
        <w:rPr>
          <w:sz w:val="27"/>
          <w:szCs w:val="27"/>
        </w:rPr>
        <w:br/>
      </w:r>
      <w:r w:rsidRPr="004F7BE1">
        <w:rPr>
          <w:sz w:val="27"/>
          <w:szCs w:val="27"/>
        </w:rPr>
        <w:t>в целях финансирования дефицита бюджета муниципального образования планируется</w:t>
      </w:r>
      <w:r w:rsidR="00AB1B3C" w:rsidRPr="004F7BE1">
        <w:rPr>
          <w:sz w:val="27"/>
          <w:szCs w:val="27"/>
        </w:rPr>
        <w:t xml:space="preserve"> </w:t>
      </w:r>
      <w:r w:rsidR="004F7BE1" w:rsidRPr="004F7BE1">
        <w:rPr>
          <w:sz w:val="27"/>
          <w:szCs w:val="27"/>
        </w:rPr>
        <w:t xml:space="preserve">привлекать </w:t>
      </w:r>
      <w:r w:rsidR="00AB1B3C" w:rsidRPr="004F7BE1">
        <w:rPr>
          <w:sz w:val="27"/>
          <w:szCs w:val="27"/>
        </w:rPr>
        <w:t>с соблюдением ограничений</w:t>
      </w:r>
      <w:r w:rsidR="004F7BE1">
        <w:rPr>
          <w:sz w:val="27"/>
          <w:szCs w:val="27"/>
        </w:rPr>
        <w:t xml:space="preserve">, установленных статьей </w:t>
      </w:r>
      <w:r w:rsidR="00AB1B3C" w:rsidRPr="004F7BE1">
        <w:rPr>
          <w:sz w:val="27"/>
          <w:szCs w:val="27"/>
        </w:rPr>
        <w:t>92.1 Бюджетного кодекса Российской Федерации</w:t>
      </w:r>
      <w:r w:rsidRPr="004F7BE1">
        <w:rPr>
          <w:sz w:val="27"/>
          <w:szCs w:val="27"/>
        </w:rPr>
        <w:t>.</w:t>
      </w:r>
    </w:p>
    <w:p w:rsidR="00F2762B" w:rsidRPr="004F7BE1" w:rsidRDefault="00AB1B3C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Для</w:t>
      </w:r>
      <w:r w:rsidR="00F2762B" w:rsidRPr="004F7BE1">
        <w:rPr>
          <w:sz w:val="27"/>
          <w:szCs w:val="27"/>
        </w:rPr>
        <w:t xml:space="preserve"> получения бюджетного кредита на пополнение остатков средств </w:t>
      </w:r>
      <w:r w:rsidR="004F7BE1">
        <w:rPr>
          <w:sz w:val="27"/>
          <w:szCs w:val="27"/>
        </w:rPr>
        <w:br/>
      </w:r>
      <w:r w:rsidR="00F2762B" w:rsidRPr="004F7BE1">
        <w:rPr>
          <w:sz w:val="27"/>
          <w:szCs w:val="27"/>
        </w:rPr>
        <w:t xml:space="preserve">на счете бюджета муниципального образования будет осуществляться взаимодействие с </w:t>
      </w:r>
      <w:r w:rsidRPr="004F7BE1">
        <w:rPr>
          <w:sz w:val="27"/>
          <w:szCs w:val="27"/>
        </w:rPr>
        <w:t>министерством финансов Архангельской области</w:t>
      </w:r>
      <w:r w:rsidR="00F2762B" w:rsidRPr="004F7BE1">
        <w:rPr>
          <w:sz w:val="27"/>
          <w:szCs w:val="27"/>
        </w:rPr>
        <w:t>. Данный инструмент, несмотря на его краткосрочность, является хорошей альтернативой поддержания ликвидности бюджета муниципального образования в случае возникновения временных кассовых разрывов в течение финансового года.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Муниципальные гарантии муниципального образования предоставляются в целях реализации основных задач социально-экономического развития муниципального образования, а также поддержки инвестиционных проектов, реализуемых на территории муниципального образования. Для минимизации бюджетных рисков и в целях недопущения роста общего объема муниципального долга будет продолжено проведение сдержанной политики </w:t>
      </w:r>
      <w:r w:rsidR="004F7BE1">
        <w:rPr>
          <w:sz w:val="27"/>
          <w:szCs w:val="27"/>
        </w:rPr>
        <w:br/>
      </w:r>
      <w:r w:rsidRPr="004F7BE1">
        <w:rPr>
          <w:sz w:val="27"/>
          <w:szCs w:val="27"/>
        </w:rPr>
        <w:t>в отношении предоставления муниципальных гарантий муниципального образования.</w:t>
      </w:r>
      <w:r w:rsidR="00AB1B3C" w:rsidRPr="004F7BE1">
        <w:rPr>
          <w:sz w:val="27"/>
          <w:szCs w:val="27"/>
        </w:rPr>
        <w:t xml:space="preserve"> На 202</w:t>
      </w:r>
      <w:r w:rsidR="00626062" w:rsidRPr="004F7BE1">
        <w:rPr>
          <w:sz w:val="27"/>
          <w:szCs w:val="27"/>
        </w:rPr>
        <w:t>2</w:t>
      </w:r>
      <w:r w:rsidR="00AB1B3C" w:rsidRPr="004F7BE1">
        <w:rPr>
          <w:sz w:val="27"/>
          <w:szCs w:val="27"/>
        </w:rPr>
        <w:t xml:space="preserve"> год не планируется предоставление муниципальных гарантий.</w:t>
      </w:r>
    </w:p>
    <w:p w:rsidR="004F7BE1" w:rsidRPr="004F7BE1" w:rsidRDefault="004F7BE1" w:rsidP="004F7BE1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F2762B" w:rsidRPr="004F7BE1" w:rsidRDefault="00F2762B" w:rsidP="004F7BE1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t>IV. Цели и задачи долговой политики муниципального образования</w:t>
      </w:r>
    </w:p>
    <w:p w:rsidR="004F7BE1" w:rsidRPr="004F7BE1" w:rsidRDefault="004F7BE1" w:rsidP="004F7BE1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Целями долговой политики муниципального образования в предстоящем периоде будет обеспечение: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1)</w:t>
      </w:r>
      <w:r w:rsidRPr="004F7BE1">
        <w:rPr>
          <w:rStyle w:val="small"/>
          <w:sz w:val="27"/>
          <w:szCs w:val="27"/>
        </w:rPr>
        <w:t xml:space="preserve"> </w:t>
      </w:r>
      <w:r w:rsidRPr="004F7BE1">
        <w:rPr>
          <w:sz w:val="27"/>
          <w:szCs w:val="27"/>
        </w:rPr>
        <w:t>потребности муниципального образования в заемном финансировании;</w:t>
      </w:r>
    </w:p>
    <w:p w:rsidR="00626062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lastRenderedPageBreak/>
        <w:t>2)</w:t>
      </w:r>
      <w:r w:rsidRPr="004F7BE1">
        <w:rPr>
          <w:rStyle w:val="small"/>
          <w:sz w:val="27"/>
          <w:szCs w:val="27"/>
        </w:rPr>
        <w:t xml:space="preserve"> </w:t>
      </w:r>
      <w:r w:rsidRPr="004F7BE1">
        <w:rPr>
          <w:sz w:val="27"/>
          <w:szCs w:val="27"/>
        </w:rPr>
        <w:t>сбалансированности и долговой устойчивости бюджета муниципального образования</w:t>
      </w:r>
      <w:r w:rsidR="00626062" w:rsidRPr="004F7BE1">
        <w:rPr>
          <w:sz w:val="27"/>
          <w:szCs w:val="27"/>
        </w:rPr>
        <w:t>;</w:t>
      </w:r>
    </w:p>
    <w:p w:rsidR="00F2762B" w:rsidRPr="004F7BE1" w:rsidRDefault="00626062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3) минимизации расходов на обслуживание муниципального долга</w:t>
      </w:r>
      <w:r w:rsidR="00F2762B" w:rsidRPr="004F7BE1">
        <w:rPr>
          <w:sz w:val="27"/>
          <w:szCs w:val="27"/>
        </w:rPr>
        <w:t>.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Для достижения указанных целей необходимо обеспечить решение следующих задач: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1)</w:t>
      </w:r>
      <w:r w:rsidRPr="004F7BE1">
        <w:rPr>
          <w:rStyle w:val="small"/>
          <w:sz w:val="27"/>
          <w:szCs w:val="27"/>
        </w:rPr>
        <w:t xml:space="preserve"> </w:t>
      </w:r>
      <w:r w:rsidRPr="004F7BE1">
        <w:rPr>
          <w:sz w:val="27"/>
          <w:szCs w:val="27"/>
        </w:rPr>
        <w:t>совершенствование структуры муниципального долга путем использования различных форм заимствований, исходя из необходимости минимизации стоимости их обслуживания;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2)</w:t>
      </w:r>
      <w:r w:rsidRPr="004F7BE1">
        <w:rPr>
          <w:rStyle w:val="small"/>
          <w:sz w:val="27"/>
          <w:szCs w:val="27"/>
        </w:rPr>
        <w:t xml:space="preserve"> </w:t>
      </w:r>
      <w:r w:rsidRPr="004F7BE1">
        <w:rPr>
          <w:sz w:val="27"/>
          <w:szCs w:val="27"/>
        </w:rPr>
        <w:t>обеспечение своевременных расчетов по долговым обязательствам муниципального образования в полном объеме в установленные сроки;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3)</w:t>
      </w:r>
      <w:r w:rsidRPr="004F7BE1">
        <w:rPr>
          <w:rStyle w:val="small"/>
          <w:sz w:val="27"/>
          <w:szCs w:val="27"/>
        </w:rPr>
        <w:t xml:space="preserve"> </w:t>
      </w:r>
      <w:r w:rsidRPr="004F7BE1">
        <w:rPr>
          <w:sz w:val="27"/>
          <w:szCs w:val="27"/>
        </w:rPr>
        <w:t>повышение прозрачности управления муниципальным долгом путем обеспечения доступности информации о муниципальном долге;</w:t>
      </w:r>
    </w:p>
    <w:p w:rsidR="00F2762B" w:rsidRPr="004F7BE1" w:rsidRDefault="00F2762B" w:rsidP="004F7BE1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4)</w:t>
      </w:r>
      <w:r w:rsidRPr="004F7BE1">
        <w:rPr>
          <w:rStyle w:val="small"/>
          <w:sz w:val="27"/>
          <w:szCs w:val="27"/>
        </w:rPr>
        <w:t xml:space="preserve"> </w:t>
      </w:r>
      <w:r w:rsidRPr="004F7BE1">
        <w:rPr>
          <w:sz w:val="27"/>
          <w:szCs w:val="27"/>
        </w:rPr>
        <w:t>оценка потенциальных рисков, а также минимизация рисков наступления гарантийных случаев по предоставленным муниципальным гарантиям.</w:t>
      </w:r>
    </w:p>
    <w:p w:rsidR="004F7BE1" w:rsidRPr="004F7BE1" w:rsidRDefault="004F7BE1" w:rsidP="004E6866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4E6866" w:rsidRDefault="00F2762B" w:rsidP="004E6866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t xml:space="preserve">V. Инструменты реализации </w:t>
      </w:r>
    </w:p>
    <w:p w:rsidR="00F2762B" w:rsidRPr="004F7BE1" w:rsidRDefault="00F2762B" w:rsidP="004E6866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t>долговой политики муниципального образования</w:t>
      </w:r>
    </w:p>
    <w:p w:rsidR="004F7BE1" w:rsidRPr="004F7BE1" w:rsidRDefault="004F7BE1" w:rsidP="004E6866">
      <w:pPr>
        <w:pStyle w:val="align-center"/>
        <w:spacing w:before="0" w:beforeAutospacing="0" w:after="0" w:afterAutospacing="0"/>
        <w:jc w:val="center"/>
        <w:rPr>
          <w:sz w:val="27"/>
          <w:szCs w:val="27"/>
        </w:rPr>
      </w:pP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F4017">
        <w:rPr>
          <w:sz w:val="27"/>
          <w:szCs w:val="27"/>
        </w:rPr>
        <w:t>Бюджетным кодексом Российской Федерации</w:t>
      </w:r>
      <w:r w:rsidRPr="004F7BE1">
        <w:rPr>
          <w:sz w:val="27"/>
          <w:szCs w:val="27"/>
        </w:rPr>
        <w:t xml:space="preserve"> предусмотрены долговые инструменты, которые могут быть использованы муниципальным образованием в целях проведения успешной и рациональной долговой политики.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Инструментами, используемыми при решении задач привлечения заемных сре</w:t>
      </w:r>
      <w:proofErr w:type="gramStart"/>
      <w:r w:rsidRPr="004F7BE1">
        <w:rPr>
          <w:sz w:val="27"/>
          <w:szCs w:val="27"/>
        </w:rPr>
        <w:t>дств в т</w:t>
      </w:r>
      <w:proofErr w:type="gramEnd"/>
      <w:r w:rsidRPr="004F7BE1">
        <w:rPr>
          <w:sz w:val="27"/>
          <w:szCs w:val="27"/>
        </w:rPr>
        <w:t>екущих экономических условиях для реализации долговой политики муниципального образования, могут быть:</w:t>
      </w:r>
    </w:p>
    <w:p w:rsidR="00F2762B" w:rsidRPr="004F7BE1" w:rsidRDefault="00F2762B" w:rsidP="009F4017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муниципальные ценные бумаги муниципального образования, выпускаемые в форме облигаций;</w:t>
      </w:r>
    </w:p>
    <w:p w:rsidR="00F2762B" w:rsidRPr="004F7BE1" w:rsidRDefault="00F2762B" w:rsidP="009F4017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привлечение банковских кредитов.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Этот инструмент долговой политики является наиболее мобильным и доступным для использования. Вместе с тем его применение требует проведения процедур </w:t>
      </w:r>
      <w:proofErr w:type="gramStart"/>
      <w:r w:rsidRPr="004F7BE1">
        <w:rPr>
          <w:sz w:val="27"/>
          <w:szCs w:val="27"/>
        </w:rPr>
        <w:t>по определению исполнителей финансовых услуг конкурентным способом в соответствии с законодательством Российской Федерации о контрактной системе в сфере</w:t>
      </w:r>
      <w:proofErr w:type="gramEnd"/>
      <w:r w:rsidRPr="004F7BE1">
        <w:rPr>
          <w:sz w:val="27"/>
          <w:szCs w:val="27"/>
        </w:rPr>
        <w:t xml:space="preserve"> закупок товаров, работ, услуг для обеспечения государственных и муниципальных нужд;</w:t>
      </w:r>
    </w:p>
    <w:p w:rsidR="00F2762B" w:rsidRPr="004F7BE1" w:rsidRDefault="00F2762B" w:rsidP="009F4017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бюджетный кредит на пополнение остатков средств на счете бюджета.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В программе муниципальных заимствований муниципального образования может быть предусмотрена возможность привлечения кредита </w:t>
      </w:r>
      <w:r w:rsidR="009F4017">
        <w:rPr>
          <w:sz w:val="27"/>
          <w:szCs w:val="27"/>
        </w:rPr>
        <w:br/>
      </w:r>
      <w:r w:rsidRPr="004F7BE1">
        <w:rPr>
          <w:sz w:val="27"/>
          <w:szCs w:val="27"/>
        </w:rPr>
        <w:t xml:space="preserve">на пополнение остатков средств на счете бюджета муниципального образования из </w:t>
      </w:r>
      <w:r w:rsidR="00F009AE" w:rsidRPr="004F7BE1">
        <w:rPr>
          <w:sz w:val="27"/>
          <w:szCs w:val="27"/>
        </w:rPr>
        <w:t>федерального</w:t>
      </w:r>
      <w:r w:rsidRPr="004F7BE1">
        <w:rPr>
          <w:sz w:val="27"/>
          <w:szCs w:val="27"/>
        </w:rPr>
        <w:t xml:space="preserve"> бюджета.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Данный инструмент является альтернативой поддержания ликвидности бюджета муниципального образования в случае возникновения временных кассовых разрывов в течение финансового года.</w:t>
      </w:r>
    </w:p>
    <w:p w:rsidR="004F7BE1" w:rsidRDefault="004F7BE1" w:rsidP="004F7BE1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p w:rsidR="009F4017" w:rsidRDefault="009F4017" w:rsidP="004F7BE1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p w:rsidR="009F4017" w:rsidRDefault="009F4017" w:rsidP="004F7BE1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p w:rsidR="009F4017" w:rsidRPr="004F7BE1" w:rsidRDefault="009F4017" w:rsidP="004F7BE1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p w:rsidR="009F4017" w:rsidRDefault="00F2762B" w:rsidP="004F7BE1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lastRenderedPageBreak/>
        <w:t xml:space="preserve">VI. Анализ рисков для бюджета </w:t>
      </w:r>
    </w:p>
    <w:p w:rsidR="00F2762B" w:rsidRPr="004F7BE1" w:rsidRDefault="00F2762B" w:rsidP="004F7BE1">
      <w:pPr>
        <w:pStyle w:val="align-center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F7BE1">
        <w:rPr>
          <w:b/>
          <w:bCs/>
          <w:sz w:val="27"/>
          <w:szCs w:val="27"/>
        </w:rPr>
        <w:t xml:space="preserve">муниципального образования, </w:t>
      </w:r>
      <w:proofErr w:type="gramStart"/>
      <w:r w:rsidRPr="004F7BE1">
        <w:rPr>
          <w:b/>
          <w:bCs/>
          <w:sz w:val="27"/>
          <w:szCs w:val="27"/>
        </w:rPr>
        <w:t>возникающих</w:t>
      </w:r>
      <w:proofErr w:type="gramEnd"/>
      <w:r w:rsidRPr="004F7BE1">
        <w:rPr>
          <w:b/>
          <w:bCs/>
          <w:sz w:val="27"/>
          <w:szCs w:val="27"/>
        </w:rPr>
        <w:t xml:space="preserve"> в процессе управления муниципальным долгом муниципального образования</w:t>
      </w:r>
    </w:p>
    <w:p w:rsidR="004F7BE1" w:rsidRPr="004F7BE1" w:rsidRDefault="004F7BE1" w:rsidP="004F7BE1">
      <w:pPr>
        <w:pStyle w:val="align-center"/>
        <w:spacing w:before="0" w:beforeAutospacing="0" w:after="0" w:afterAutospacing="0"/>
        <w:jc w:val="both"/>
        <w:rPr>
          <w:sz w:val="27"/>
          <w:szCs w:val="27"/>
        </w:rPr>
      </w:pP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Для достижения вышеуказанных целей важное место занимают оценка рисков, возникающих в процессе реализации долговой политики муниципального образования, и управление рисками в целях минимизации </w:t>
      </w:r>
      <w:r w:rsidR="009F4017">
        <w:rPr>
          <w:sz w:val="27"/>
          <w:szCs w:val="27"/>
        </w:rPr>
        <w:br/>
      </w:r>
      <w:r w:rsidRPr="004F7BE1">
        <w:rPr>
          <w:sz w:val="27"/>
          <w:szCs w:val="27"/>
        </w:rPr>
        <w:t>их воздействия при планировании и привлечении новых заимствований.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В настоящее время в процессе управления муниципальным долгом муниципального образования возможно появление следующих рисков </w:t>
      </w:r>
      <w:r w:rsidR="009F4017">
        <w:rPr>
          <w:sz w:val="27"/>
          <w:szCs w:val="27"/>
        </w:rPr>
        <w:br/>
      </w:r>
      <w:r w:rsidRPr="004F7BE1">
        <w:rPr>
          <w:sz w:val="27"/>
          <w:szCs w:val="27"/>
        </w:rPr>
        <w:t>для бюджета муниципального образования: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риск процентной ставки </w:t>
      </w:r>
      <w:r w:rsidR="009F4017" w:rsidRPr="004F7BE1">
        <w:rPr>
          <w:sz w:val="27"/>
          <w:szCs w:val="27"/>
        </w:rPr>
        <w:t>–</w:t>
      </w:r>
      <w:r w:rsidRPr="004F7BE1">
        <w:rPr>
          <w:sz w:val="27"/>
          <w:szCs w:val="27"/>
        </w:rPr>
        <w:t xml:space="preserve"> вероятность неблагоприятного для муниципального образования изменения стоимости заимствований в</w:t>
      </w:r>
      <w:r w:rsidR="00213E93" w:rsidRPr="004F7BE1">
        <w:rPr>
          <w:sz w:val="27"/>
          <w:szCs w:val="27"/>
        </w:rPr>
        <w:t>следствие увеличения процентных ставок</w:t>
      </w:r>
      <w:r w:rsidRPr="004F7BE1">
        <w:rPr>
          <w:sz w:val="27"/>
          <w:szCs w:val="27"/>
        </w:rPr>
        <w:t>;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риск рефинансирования </w:t>
      </w:r>
      <w:r w:rsidR="009F4017" w:rsidRPr="004F7BE1">
        <w:rPr>
          <w:sz w:val="27"/>
          <w:szCs w:val="27"/>
        </w:rPr>
        <w:t>–</w:t>
      </w:r>
      <w:r w:rsidRPr="004F7BE1">
        <w:rPr>
          <w:sz w:val="27"/>
          <w:szCs w:val="27"/>
        </w:rPr>
        <w:t xml:space="preserve"> вероятность потерь вследствие невыгодных условий привлечения заимствований на вынужденное рефинансирование </w:t>
      </w:r>
      <w:r w:rsidR="009F4017">
        <w:rPr>
          <w:sz w:val="27"/>
          <w:szCs w:val="27"/>
        </w:rPr>
        <w:br/>
      </w:r>
      <w:r w:rsidRPr="004F7BE1">
        <w:rPr>
          <w:sz w:val="27"/>
          <w:szCs w:val="27"/>
        </w:rPr>
        <w:t>уже имеющихся обязательств;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риск ликвидности </w:t>
      </w:r>
      <w:r w:rsidR="009F4017" w:rsidRPr="004F7BE1">
        <w:rPr>
          <w:sz w:val="27"/>
          <w:szCs w:val="27"/>
        </w:rPr>
        <w:t>–</w:t>
      </w:r>
      <w:r w:rsidRPr="004F7BE1">
        <w:rPr>
          <w:sz w:val="27"/>
          <w:szCs w:val="27"/>
        </w:rPr>
        <w:t xml:space="preserve"> отсутствие в бюджете муниципального образования сре</w:t>
      </w:r>
      <w:proofErr w:type="gramStart"/>
      <w:r w:rsidRPr="004F7BE1">
        <w:rPr>
          <w:sz w:val="27"/>
          <w:szCs w:val="27"/>
        </w:rPr>
        <w:t>дств дл</w:t>
      </w:r>
      <w:proofErr w:type="gramEnd"/>
      <w:r w:rsidRPr="004F7BE1">
        <w:rPr>
          <w:sz w:val="27"/>
          <w:szCs w:val="27"/>
        </w:rPr>
        <w:t>я полного исполнения обязательств в срок, в том числе недостаток денежных средств для своевременных долговых платежей;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риск недостаточного поступления доходов в бюджет муниципального образования на финансирование расходных обязательств бюджета муниципального образования</w:t>
      </w:r>
      <w:r w:rsidR="00213E93" w:rsidRPr="004F7BE1">
        <w:rPr>
          <w:sz w:val="27"/>
          <w:szCs w:val="27"/>
        </w:rPr>
        <w:t xml:space="preserve"> </w:t>
      </w:r>
      <w:r w:rsidR="009F4017" w:rsidRPr="004F7BE1">
        <w:rPr>
          <w:sz w:val="27"/>
          <w:szCs w:val="27"/>
        </w:rPr>
        <w:t>–</w:t>
      </w:r>
      <w:r w:rsidR="00213E93" w:rsidRPr="004F7BE1">
        <w:rPr>
          <w:sz w:val="27"/>
          <w:szCs w:val="27"/>
        </w:rPr>
        <w:t xml:space="preserve"> </w:t>
      </w:r>
      <w:proofErr w:type="spellStart"/>
      <w:r w:rsidR="00213E93" w:rsidRPr="004F7BE1">
        <w:rPr>
          <w:sz w:val="27"/>
          <w:szCs w:val="27"/>
        </w:rPr>
        <w:t>недопоступление</w:t>
      </w:r>
      <w:proofErr w:type="spellEnd"/>
      <w:r w:rsidR="00213E93" w:rsidRPr="004F7BE1">
        <w:rPr>
          <w:sz w:val="27"/>
          <w:szCs w:val="27"/>
        </w:rPr>
        <w:t xml:space="preserve"> доходов потребует поиска альтернативных источников для выполнения принятых расходных обязательств бюджета МО «Ленский муниципальный район» и обеспечения его сбалансированности</w:t>
      </w:r>
      <w:r w:rsidRPr="004F7BE1">
        <w:rPr>
          <w:sz w:val="27"/>
          <w:szCs w:val="27"/>
        </w:rPr>
        <w:t>;</w:t>
      </w:r>
    </w:p>
    <w:p w:rsidR="00F2762B" w:rsidRPr="004F7BE1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 xml:space="preserve">риск наступления гарантийного случая </w:t>
      </w:r>
      <w:r w:rsidR="009F4017" w:rsidRPr="004F7BE1">
        <w:rPr>
          <w:sz w:val="27"/>
          <w:szCs w:val="27"/>
        </w:rPr>
        <w:t>–</w:t>
      </w:r>
      <w:r w:rsidRPr="004F7BE1">
        <w:rPr>
          <w:sz w:val="27"/>
          <w:szCs w:val="27"/>
        </w:rPr>
        <w:t xml:space="preserve"> неплатежи принципалов </w:t>
      </w:r>
      <w:r w:rsidR="009F4017">
        <w:rPr>
          <w:sz w:val="27"/>
          <w:szCs w:val="27"/>
        </w:rPr>
        <w:br/>
      </w:r>
      <w:r w:rsidRPr="004F7BE1">
        <w:rPr>
          <w:sz w:val="27"/>
          <w:szCs w:val="27"/>
        </w:rPr>
        <w:t xml:space="preserve">по обязательствам, которые были гарантированы Администрацией муниципального образования </w:t>
      </w:r>
      <w:r w:rsidR="001B0D96" w:rsidRPr="004F7BE1">
        <w:rPr>
          <w:sz w:val="27"/>
          <w:szCs w:val="27"/>
        </w:rPr>
        <w:t>«Ленский муниципальный район»</w:t>
      </w:r>
      <w:r w:rsidRPr="004F7BE1">
        <w:rPr>
          <w:sz w:val="27"/>
          <w:szCs w:val="27"/>
        </w:rPr>
        <w:t>.</w:t>
      </w:r>
    </w:p>
    <w:p w:rsidR="00F2762B" w:rsidRPr="009F4017" w:rsidRDefault="00F2762B" w:rsidP="009F4017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7BE1">
        <w:rPr>
          <w:sz w:val="27"/>
          <w:szCs w:val="27"/>
        </w:rPr>
        <w:t>При планировании муниципальных заимствований муниципального образования должны учитываться экономические возможности по мобилизации ресурсов, текущая и ожидаемая конъюнктура на финансовых рынках.</w:t>
      </w:r>
    </w:p>
    <w:sectPr w:rsidR="00F2762B" w:rsidRPr="009F4017" w:rsidSect="004F7BE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E1" w:rsidRDefault="004F7BE1" w:rsidP="004F7BE1">
      <w:r>
        <w:separator/>
      </w:r>
    </w:p>
  </w:endnote>
  <w:endnote w:type="continuationSeparator" w:id="0">
    <w:p w:rsidR="004F7BE1" w:rsidRDefault="004F7BE1" w:rsidP="004F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E1" w:rsidRDefault="004F7BE1" w:rsidP="004F7BE1">
      <w:r>
        <w:separator/>
      </w:r>
    </w:p>
  </w:footnote>
  <w:footnote w:type="continuationSeparator" w:id="0">
    <w:p w:rsidR="004F7BE1" w:rsidRDefault="004F7BE1" w:rsidP="004F7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58425"/>
      <w:docPartObj>
        <w:docPartGallery w:val="Page Numbers (Top of Page)"/>
        <w:docPartUnique/>
      </w:docPartObj>
    </w:sdtPr>
    <w:sdtContent>
      <w:p w:rsidR="004F7BE1" w:rsidRDefault="004F7BE1" w:rsidP="004F7BE1">
        <w:pPr>
          <w:pStyle w:val="ab"/>
          <w:jc w:val="center"/>
        </w:pPr>
        <w:fldSimple w:instr=" PAGE   \* MERGEFORMAT ">
          <w:r w:rsidR="00FA42C7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63"/>
    <w:multiLevelType w:val="multilevel"/>
    <w:tmpl w:val="E028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80A92"/>
    <w:multiLevelType w:val="multilevel"/>
    <w:tmpl w:val="A51A62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197E29"/>
    <w:multiLevelType w:val="multilevel"/>
    <w:tmpl w:val="5B289AD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">
    <w:nsid w:val="470A1AC1"/>
    <w:multiLevelType w:val="multilevel"/>
    <w:tmpl w:val="94AAB0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23"/>
    <w:rsid w:val="00061432"/>
    <w:rsid w:val="001B0D96"/>
    <w:rsid w:val="001D2816"/>
    <w:rsid w:val="00201E94"/>
    <w:rsid w:val="00213E93"/>
    <w:rsid w:val="00217540"/>
    <w:rsid w:val="002A4085"/>
    <w:rsid w:val="002A4BE8"/>
    <w:rsid w:val="004A5999"/>
    <w:rsid w:val="004E6866"/>
    <w:rsid w:val="004F7BE1"/>
    <w:rsid w:val="005E7B1E"/>
    <w:rsid w:val="00626062"/>
    <w:rsid w:val="00645629"/>
    <w:rsid w:val="00746823"/>
    <w:rsid w:val="00792141"/>
    <w:rsid w:val="007D4251"/>
    <w:rsid w:val="007D6EEF"/>
    <w:rsid w:val="008555EE"/>
    <w:rsid w:val="008932DB"/>
    <w:rsid w:val="00896D61"/>
    <w:rsid w:val="00926529"/>
    <w:rsid w:val="009F4017"/>
    <w:rsid w:val="009F5073"/>
    <w:rsid w:val="00AB1B3C"/>
    <w:rsid w:val="00B6730D"/>
    <w:rsid w:val="00B70808"/>
    <w:rsid w:val="00B86469"/>
    <w:rsid w:val="00BC23E5"/>
    <w:rsid w:val="00C519B7"/>
    <w:rsid w:val="00C86A84"/>
    <w:rsid w:val="00D03AC2"/>
    <w:rsid w:val="00D4595B"/>
    <w:rsid w:val="00DF226C"/>
    <w:rsid w:val="00E962F0"/>
    <w:rsid w:val="00EF1F85"/>
    <w:rsid w:val="00F009AE"/>
    <w:rsid w:val="00F2762B"/>
    <w:rsid w:val="00F60096"/>
    <w:rsid w:val="00FA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3"/>
    <w:rPr>
      <w:sz w:val="24"/>
      <w:szCs w:val="24"/>
    </w:rPr>
  </w:style>
  <w:style w:type="paragraph" w:styleId="1">
    <w:name w:val="heading 1"/>
    <w:basedOn w:val="a"/>
    <w:link w:val="10"/>
    <w:qFormat/>
    <w:rsid w:val="00201E94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01E9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1E9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9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01E9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E94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201E94"/>
  </w:style>
  <w:style w:type="character" w:customStyle="1" w:styleId="a4">
    <w:name w:val="Без интервала Знак"/>
    <w:basedOn w:val="a0"/>
    <w:link w:val="a3"/>
    <w:uiPriority w:val="1"/>
    <w:locked/>
    <w:rsid w:val="00201E94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spacing0">
    <w:name w:val="msonospacing"/>
    <w:basedOn w:val="a"/>
    <w:uiPriority w:val="1"/>
    <w:semiHidden/>
    <w:qFormat/>
    <w:rsid w:val="00201E94"/>
  </w:style>
  <w:style w:type="paragraph" w:customStyle="1" w:styleId="msolistparagraph0">
    <w:name w:val="msolistparagraph"/>
    <w:basedOn w:val="a"/>
    <w:uiPriority w:val="34"/>
    <w:semiHidden/>
    <w:qFormat/>
    <w:rsid w:val="00201E94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5">
    <w:name w:val="Title"/>
    <w:basedOn w:val="a"/>
    <w:link w:val="a6"/>
    <w:qFormat/>
    <w:rsid w:val="0074682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46823"/>
    <w:rPr>
      <w:sz w:val="28"/>
      <w:szCs w:val="24"/>
    </w:rPr>
  </w:style>
  <w:style w:type="character" w:styleId="a7">
    <w:name w:val="Hyperlink"/>
    <w:basedOn w:val="a0"/>
    <w:uiPriority w:val="99"/>
    <w:semiHidden/>
    <w:unhideWhenUsed/>
    <w:rsid w:val="00F2762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2762B"/>
    <w:pPr>
      <w:spacing w:before="100" w:beforeAutospacing="1" w:after="100" w:afterAutospacing="1"/>
    </w:pPr>
    <w:rPr>
      <w:rFonts w:eastAsiaTheme="minorEastAsia"/>
    </w:rPr>
  </w:style>
  <w:style w:type="paragraph" w:customStyle="1" w:styleId="align-center">
    <w:name w:val="align-center"/>
    <w:basedOn w:val="a"/>
    <w:uiPriority w:val="99"/>
    <w:rsid w:val="00F2762B"/>
    <w:pPr>
      <w:spacing w:before="100" w:beforeAutospacing="1" w:after="100" w:afterAutospacing="1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F2762B"/>
    <w:pPr>
      <w:spacing w:before="100" w:beforeAutospacing="1" w:after="100" w:afterAutospacing="1"/>
    </w:pPr>
    <w:rPr>
      <w:rFonts w:eastAsiaTheme="minorEastAsia"/>
    </w:rPr>
  </w:style>
  <w:style w:type="character" w:customStyle="1" w:styleId="small">
    <w:name w:val="small"/>
    <w:basedOn w:val="a0"/>
    <w:rsid w:val="00F2762B"/>
  </w:style>
  <w:style w:type="table" w:styleId="a9">
    <w:name w:val="Table Grid"/>
    <w:basedOn w:val="a1"/>
    <w:uiPriority w:val="59"/>
    <w:rsid w:val="00F2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09A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7B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BE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F7B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7B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</dc:creator>
  <cp:keywords/>
  <dc:description/>
  <cp:lastModifiedBy>Пользователь Windows</cp:lastModifiedBy>
  <cp:revision>19</cp:revision>
  <cp:lastPrinted>2021-09-23T11:28:00Z</cp:lastPrinted>
  <dcterms:created xsi:type="dcterms:W3CDTF">2020-10-30T13:47:00Z</dcterms:created>
  <dcterms:modified xsi:type="dcterms:W3CDTF">2021-09-23T11:29:00Z</dcterms:modified>
</cp:coreProperties>
</file>