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F9A" w:rsidRDefault="001D239B" w:rsidP="00E90A81">
      <w:pPr>
        <w:jc w:val="center"/>
        <w:rPr>
          <w:b/>
        </w:rPr>
      </w:pPr>
      <w:r>
        <w:rPr>
          <w:b/>
          <w:noProof/>
        </w:rPr>
        <w:drawing>
          <wp:anchor distT="0" distB="0" distL="114300" distR="114300" simplePos="0" relativeHeight="251660288" behindDoc="0" locked="0" layoutInCell="1" allowOverlap="1">
            <wp:simplePos x="0" y="0"/>
            <wp:positionH relativeFrom="column">
              <wp:posOffset>2677795</wp:posOffset>
            </wp:positionH>
            <wp:positionV relativeFrom="paragraph">
              <wp:posOffset>45085</wp:posOffset>
            </wp:positionV>
            <wp:extent cx="688340" cy="723265"/>
            <wp:effectExtent l="19050" t="0" r="0" b="0"/>
            <wp:wrapSquare wrapText="bothSides"/>
            <wp:docPr id="2" name="Рисунок 1" descr="герб Ленского муниципальн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Ленского муниципального района"/>
                    <pic:cNvPicPr>
                      <a:picLocks noChangeAspect="1" noChangeArrowheads="1"/>
                    </pic:cNvPicPr>
                  </pic:nvPicPr>
                  <pic:blipFill>
                    <a:blip r:embed="rId8" cstate="print">
                      <a:grayscl/>
                    </a:blip>
                    <a:srcRect/>
                    <a:stretch>
                      <a:fillRect/>
                    </a:stretch>
                  </pic:blipFill>
                  <pic:spPr bwMode="auto">
                    <a:xfrm>
                      <a:off x="0" y="0"/>
                      <a:ext cx="688340" cy="723265"/>
                    </a:xfrm>
                    <a:prstGeom prst="rect">
                      <a:avLst/>
                    </a:prstGeom>
                    <a:noFill/>
                    <a:ln w="9525">
                      <a:noFill/>
                      <a:miter lim="800000"/>
                      <a:headEnd/>
                      <a:tailEnd/>
                    </a:ln>
                  </pic:spPr>
                </pic:pic>
              </a:graphicData>
            </a:graphic>
          </wp:anchor>
        </w:drawing>
      </w:r>
      <w:r w:rsidR="00B31077">
        <w:rPr>
          <w:b/>
        </w:rPr>
        <w:t xml:space="preserve">    </w:t>
      </w:r>
    </w:p>
    <w:p w:rsidR="00227F9A" w:rsidRDefault="00227F9A" w:rsidP="00227F9A">
      <w:pPr>
        <w:jc w:val="center"/>
        <w:rPr>
          <w:b/>
          <w:bCs/>
          <w:sz w:val="36"/>
        </w:rPr>
      </w:pPr>
    </w:p>
    <w:p w:rsidR="00DF7C04" w:rsidRDefault="00DF7C04" w:rsidP="00227F9A">
      <w:pPr>
        <w:jc w:val="center"/>
        <w:rPr>
          <w:bCs/>
          <w:sz w:val="28"/>
          <w:szCs w:val="28"/>
        </w:rPr>
      </w:pPr>
    </w:p>
    <w:p w:rsidR="00DF7C04" w:rsidRDefault="00DF7C04" w:rsidP="00227F9A">
      <w:pPr>
        <w:jc w:val="center"/>
        <w:rPr>
          <w:bCs/>
          <w:sz w:val="28"/>
          <w:szCs w:val="28"/>
        </w:rPr>
      </w:pPr>
    </w:p>
    <w:p w:rsidR="00227F9A" w:rsidRPr="009C337F" w:rsidRDefault="00227F9A" w:rsidP="00227F9A">
      <w:pPr>
        <w:jc w:val="center"/>
        <w:rPr>
          <w:bCs/>
        </w:rPr>
      </w:pPr>
      <w:r w:rsidRPr="009C337F">
        <w:rPr>
          <w:bCs/>
        </w:rPr>
        <w:t>Контрольно-счетная комиссия муниципального образования</w:t>
      </w:r>
    </w:p>
    <w:p w:rsidR="00227F9A" w:rsidRPr="009C337F" w:rsidRDefault="00227F9A" w:rsidP="00227F9A">
      <w:pPr>
        <w:jc w:val="center"/>
        <w:rPr>
          <w:bCs/>
        </w:rPr>
      </w:pPr>
      <w:r w:rsidRPr="009C337F">
        <w:rPr>
          <w:bCs/>
        </w:rPr>
        <w:t>«Ленский муниципальный район»</w:t>
      </w:r>
    </w:p>
    <w:p w:rsidR="00C56A38" w:rsidRPr="009C337F" w:rsidRDefault="0037647F" w:rsidP="00C56A38">
      <w:pPr>
        <w:rPr>
          <w:sz w:val="20"/>
          <w:szCs w:val="20"/>
        </w:rPr>
      </w:pPr>
      <w:r>
        <w:rPr>
          <w:bCs/>
          <w:sz w:val="28"/>
          <w:szCs w:val="28"/>
        </w:rPr>
        <w:t xml:space="preserve"> </w:t>
      </w:r>
      <w:r w:rsidR="00C56A38" w:rsidRPr="009C337F">
        <w:rPr>
          <w:sz w:val="20"/>
          <w:szCs w:val="20"/>
        </w:rPr>
        <w:t xml:space="preserve">ул. </w:t>
      </w:r>
      <w:proofErr w:type="spellStart"/>
      <w:r w:rsidR="00C56A38" w:rsidRPr="009C337F">
        <w:rPr>
          <w:sz w:val="20"/>
          <w:szCs w:val="20"/>
        </w:rPr>
        <w:t>Бр</w:t>
      </w:r>
      <w:proofErr w:type="gramStart"/>
      <w:r w:rsidR="00C56A38" w:rsidRPr="009C337F">
        <w:rPr>
          <w:sz w:val="20"/>
          <w:szCs w:val="20"/>
        </w:rPr>
        <w:t>.П</w:t>
      </w:r>
      <w:proofErr w:type="gramEnd"/>
      <w:r w:rsidR="00C56A38" w:rsidRPr="009C337F">
        <w:rPr>
          <w:sz w:val="20"/>
          <w:szCs w:val="20"/>
        </w:rPr>
        <w:t>окровских</w:t>
      </w:r>
      <w:proofErr w:type="spellEnd"/>
      <w:r w:rsidR="00C56A38" w:rsidRPr="009C337F">
        <w:rPr>
          <w:sz w:val="20"/>
          <w:szCs w:val="20"/>
        </w:rPr>
        <w:t xml:space="preserve">, д.19, с.Яренск, Ленский р-н, Архангельская область 165780, </w:t>
      </w:r>
    </w:p>
    <w:p w:rsidR="00C56A38" w:rsidRPr="00C56A38" w:rsidRDefault="00C56A38" w:rsidP="00C56A38">
      <w:pPr>
        <w:rPr>
          <w:u w:val="single"/>
          <w:lang w:val="en-US"/>
        </w:rPr>
      </w:pPr>
      <w:r w:rsidRPr="009C337F">
        <w:rPr>
          <w:sz w:val="20"/>
          <w:szCs w:val="20"/>
          <w:u w:val="single"/>
        </w:rPr>
        <w:t>тел</w:t>
      </w:r>
      <w:r w:rsidRPr="009C337F">
        <w:rPr>
          <w:sz w:val="20"/>
          <w:szCs w:val="20"/>
          <w:u w:val="single"/>
          <w:lang w:val="en-US"/>
        </w:rPr>
        <w:t xml:space="preserve">.(818 59) 5-25-84, email </w:t>
      </w:r>
      <w:hyperlink r:id="rId9" w:history="1">
        <w:r w:rsidRPr="009C337F">
          <w:rPr>
            <w:rStyle w:val="ac"/>
            <w:color w:val="auto"/>
            <w:sz w:val="20"/>
            <w:szCs w:val="20"/>
            <w:lang w:val="en-US"/>
          </w:rPr>
          <w:t>ksklensky@mail.ru</w:t>
        </w:r>
      </w:hyperlink>
      <w:r w:rsidRPr="009C337F">
        <w:rPr>
          <w:sz w:val="20"/>
          <w:szCs w:val="20"/>
          <w:u w:val="single"/>
          <w:lang w:val="en-US"/>
        </w:rPr>
        <w:t>___________________________________</w:t>
      </w:r>
    </w:p>
    <w:tbl>
      <w:tblPr>
        <w:tblW w:w="5217" w:type="pct"/>
        <w:tblLook w:val="0000"/>
      </w:tblPr>
      <w:tblGrid>
        <w:gridCol w:w="3173"/>
        <w:gridCol w:w="1070"/>
        <w:gridCol w:w="6334"/>
      </w:tblGrid>
      <w:tr w:rsidR="00C56A38" w:rsidRPr="005A1F2E" w:rsidTr="009C337F">
        <w:trPr>
          <w:trHeight w:val="1729"/>
        </w:trPr>
        <w:tc>
          <w:tcPr>
            <w:tcW w:w="1500" w:type="pct"/>
          </w:tcPr>
          <w:p w:rsidR="00C56A38" w:rsidRPr="009C337F" w:rsidRDefault="00C56A38" w:rsidP="00DE2FB9">
            <w:pPr>
              <w:rPr>
                <w:b/>
                <w:bCs/>
                <w:sz w:val="20"/>
                <w:szCs w:val="20"/>
              </w:rPr>
            </w:pPr>
            <w:r w:rsidRPr="009C337F">
              <w:rPr>
                <w:sz w:val="20"/>
                <w:szCs w:val="20"/>
              </w:rPr>
              <w:t xml:space="preserve">от </w:t>
            </w:r>
            <w:r w:rsidR="00DE2FB9" w:rsidRPr="009C337F">
              <w:rPr>
                <w:sz w:val="20"/>
                <w:szCs w:val="20"/>
              </w:rPr>
              <w:t xml:space="preserve"> </w:t>
            </w:r>
            <w:r w:rsidR="006D16F3" w:rsidRPr="009C337F">
              <w:rPr>
                <w:sz w:val="20"/>
                <w:szCs w:val="20"/>
              </w:rPr>
              <w:t>27 апреля</w:t>
            </w:r>
            <w:r w:rsidRPr="009C337F">
              <w:rPr>
                <w:sz w:val="20"/>
                <w:szCs w:val="20"/>
              </w:rPr>
              <w:t xml:space="preserve">  201</w:t>
            </w:r>
            <w:r w:rsidR="00DE2FB9" w:rsidRPr="009C337F">
              <w:rPr>
                <w:sz w:val="20"/>
                <w:szCs w:val="20"/>
              </w:rPr>
              <w:t>6</w:t>
            </w:r>
            <w:r w:rsidRPr="009C337F">
              <w:rPr>
                <w:sz w:val="20"/>
                <w:szCs w:val="20"/>
                <w:lang w:val="en-US"/>
              </w:rPr>
              <w:t xml:space="preserve">  </w:t>
            </w:r>
            <w:r w:rsidR="000B1936" w:rsidRPr="009C337F">
              <w:rPr>
                <w:sz w:val="20"/>
                <w:szCs w:val="20"/>
              </w:rPr>
              <w:t>года</w:t>
            </w:r>
            <w:r w:rsidRPr="009C337F">
              <w:rPr>
                <w:sz w:val="20"/>
                <w:szCs w:val="20"/>
              </w:rPr>
              <w:t xml:space="preserve"> </w:t>
            </w:r>
          </w:p>
        </w:tc>
        <w:tc>
          <w:tcPr>
            <w:tcW w:w="506" w:type="pct"/>
          </w:tcPr>
          <w:p w:rsidR="00C56A38" w:rsidRPr="009C337F" w:rsidRDefault="00C56A38" w:rsidP="00DE2FB9">
            <w:pPr>
              <w:rPr>
                <w:b/>
                <w:bCs/>
                <w:sz w:val="20"/>
                <w:szCs w:val="20"/>
              </w:rPr>
            </w:pPr>
            <w:r w:rsidRPr="009C337F">
              <w:rPr>
                <w:sz w:val="20"/>
                <w:szCs w:val="20"/>
              </w:rPr>
              <w:t xml:space="preserve">№ </w:t>
            </w:r>
            <w:r w:rsidR="00DE2FB9" w:rsidRPr="009C337F">
              <w:rPr>
                <w:sz w:val="20"/>
                <w:szCs w:val="20"/>
              </w:rPr>
              <w:t xml:space="preserve"> </w:t>
            </w:r>
            <w:r w:rsidR="001D5624" w:rsidRPr="009C337F">
              <w:rPr>
                <w:sz w:val="20"/>
                <w:szCs w:val="20"/>
              </w:rPr>
              <w:t>59</w:t>
            </w:r>
            <w:r w:rsidR="000B1936" w:rsidRPr="009C337F">
              <w:rPr>
                <w:sz w:val="20"/>
                <w:szCs w:val="20"/>
              </w:rPr>
              <w:t xml:space="preserve"> </w:t>
            </w:r>
            <w:r w:rsidRPr="009C337F">
              <w:rPr>
                <w:sz w:val="20"/>
                <w:szCs w:val="20"/>
              </w:rPr>
              <w:t xml:space="preserve"> </w:t>
            </w:r>
          </w:p>
        </w:tc>
        <w:tc>
          <w:tcPr>
            <w:tcW w:w="2994" w:type="pct"/>
          </w:tcPr>
          <w:tbl>
            <w:tblPr>
              <w:tblW w:w="4957" w:type="pct"/>
              <w:tblInd w:w="5" w:type="dxa"/>
              <w:tblLook w:val="0000"/>
            </w:tblPr>
            <w:tblGrid>
              <w:gridCol w:w="6065"/>
            </w:tblGrid>
            <w:tr w:rsidR="00C56A38" w:rsidRPr="005A1F2E" w:rsidTr="00C56A38">
              <w:trPr>
                <w:trHeight w:val="285"/>
              </w:trPr>
              <w:tc>
                <w:tcPr>
                  <w:tcW w:w="5000" w:type="pct"/>
                  <w:vMerge w:val="restart"/>
                </w:tcPr>
                <w:p w:rsidR="00C56A38" w:rsidRPr="005A1F2E" w:rsidRDefault="00C56A38" w:rsidP="00C56A38">
                  <w:pPr>
                    <w:jc w:val="right"/>
                  </w:pPr>
                  <w:r w:rsidRPr="005A1F2E">
                    <w:t>Председателю Собрания депутатов</w:t>
                  </w:r>
                </w:p>
                <w:p w:rsidR="00C56A38" w:rsidRPr="005A1F2E" w:rsidRDefault="00C56A38" w:rsidP="00C56A38">
                  <w:r w:rsidRPr="005A1F2E">
                    <w:t xml:space="preserve">                         МО «Ленский муниципальный район» </w:t>
                  </w:r>
                </w:p>
                <w:p w:rsidR="00C56A38" w:rsidRPr="005A1F2E" w:rsidRDefault="00C56A38" w:rsidP="00C56A38">
                  <w:pPr>
                    <w:jc w:val="right"/>
                  </w:pPr>
                  <w:r w:rsidRPr="005A1F2E">
                    <w:t>Т.С.Лобановой</w:t>
                  </w:r>
                </w:p>
                <w:p w:rsidR="00C56A38" w:rsidRPr="005A1F2E" w:rsidRDefault="00C56A38" w:rsidP="00C56A38">
                  <w:pPr>
                    <w:jc w:val="right"/>
                  </w:pPr>
                  <w:r w:rsidRPr="005A1F2E">
                    <w:t>Главе МО «Ленский муниципальный район»</w:t>
                  </w:r>
                </w:p>
                <w:p w:rsidR="00C56A38" w:rsidRPr="005A1F2E" w:rsidRDefault="00C56A38" w:rsidP="00C56A38">
                  <w:pPr>
                    <w:jc w:val="right"/>
                  </w:pPr>
                  <w:r w:rsidRPr="005A1F2E">
                    <w:t>А.Г. Торкову</w:t>
                  </w:r>
                </w:p>
              </w:tc>
            </w:tr>
            <w:tr w:rsidR="00C56A38" w:rsidRPr="005A1F2E" w:rsidTr="00C56A38">
              <w:trPr>
                <w:trHeight w:val="285"/>
              </w:trPr>
              <w:tc>
                <w:tcPr>
                  <w:tcW w:w="5000" w:type="pct"/>
                  <w:vMerge/>
                </w:tcPr>
                <w:p w:rsidR="00C56A38" w:rsidRPr="005A1F2E" w:rsidRDefault="00C56A38" w:rsidP="00C56A38">
                  <w:pPr>
                    <w:jc w:val="center"/>
                  </w:pPr>
                </w:p>
              </w:tc>
            </w:tr>
          </w:tbl>
          <w:p w:rsidR="00C56A38" w:rsidRPr="005A1F2E" w:rsidRDefault="00C56A38" w:rsidP="00C56A38">
            <w:pPr>
              <w:jc w:val="both"/>
              <w:rPr>
                <w:b/>
              </w:rPr>
            </w:pPr>
            <w:r w:rsidRPr="005A1F2E">
              <w:rPr>
                <w:b/>
              </w:rPr>
              <w:t>ЗАКЛЮЧЕНИЕ</w:t>
            </w:r>
          </w:p>
        </w:tc>
      </w:tr>
    </w:tbl>
    <w:p w:rsidR="00334D66" w:rsidRPr="00334D66" w:rsidRDefault="00334D66" w:rsidP="00334D66">
      <w:pPr>
        <w:jc w:val="center"/>
        <w:rPr>
          <w:b/>
        </w:rPr>
      </w:pPr>
      <w:r>
        <w:rPr>
          <w:b/>
        </w:rPr>
        <w:t xml:space="preserve">по результатам </w:t>
      </w:r>
      <w:r w:rsidRPr="00334D66">
        <w:rPr>
          <w:b/>
        </w:rPr>
        <w:t>в</w:t>
      </w:r>
      <w:r w:rsidR="00F64ED9" w:rsidRPr="00334D66">
        <w:rPr>
          <w:b/>
        </w:rPr>
        <w:t>нешн</w:t>
      </w:r>
      <w:r>
        <w:rPr>
          <w:b/>
        </w:rPr>
        <w:t>ей</w:t>
      </w:r>
      <w:r w:rsidR="00F64ED9" w:rsidRPr="00334D66">
        <w:rPr>
          <w:b/>
        </w:rPr>
        <w:t xml:space="preserve"> проверк</w:t>
      </w:r>
      <w:r>
        <w:rPr>
          <w:b/>
        </w:rPr>
        <w:t>и</w:t>
      </w:r>
      <w:r w:rsidR="00F64ED9" w:rsidRPr="00334D66">
        <w:rPr>
          <w:b/>
        </w:rPr>
        <w:t xml:space="preserve"> годового отчета об исполнении бюджета за 201</w:t>
      </w:r>
      <w:r w:rsidR="00DE2FB9">
        <w:rPr>
          <w:b/>
        </w:rPr>
        <w:t>5</w:t>
      </w:r>
      <w:r w:rsidR="00F64ED9" w:rsidRPr="00334D66">
        <w:rPr>
          <w:b/>
        </w:rPr>
        <w:t xml:space="preserve"> год</w:t>
      </w:r>
    </w:p>
    <w:p w:rsidR="00E90A81" w:rsidRPr="002359A8" w:rsidRDefault="00F64ED9" w:rsidP="00E90A81">
      <w:pPr>
        <w:jc w:val="center"/>
        <w:rPr>
          <w:b/>
        </w:rPr>
      </w:pPr>
      <w:r w:rsidRPr="00334D66">
        <w:rPr>
          <w:b/>
        </w:rPr>
        <w:t>Ленского муниципального района</w:t>
      </w:r>
      <w:r w:rsidR="00C56A38">
        <w:rPr>
          <w:b/>
        </w:rPr>
        <w:t xml:space="preserve"> </w:t>
      </w:r>
    </w:p>
    <w:p w:rsidR="00E90A81" w:rsidRDefault="002F51DB" w:rsidP="00433685">
      <w:pPr>
        <w:ind w:firstLine="709"/>
        <w:jc w:val="both"/>
        <w:rPr>
          <w:b/>
        </w:rPr>
      </w:pPr>
      <w:r>
        <w:rPr>
          <w:b/>
        </w:rPr>
        <w:t>1. Общие положения.</w:t>
      </w:r>
      <w:r w:rsidR="00C56A38">
        <w:rPr>
          <w:b/>
        </w:rPr>
        <w:t xml:space="preserve"> </w:t>
      </w:r>
    </w:p>
    <w:p w:rsidR="00334D66" w:rsidRDefault="00C56A38" w:rsidP="00334D66">
      <w:pPr>
        <w:jc w:val="both"/>
        <w:rPr>
          <w:b/>
        </w:rPr>
      </w:pPr>
      <w:proofErr w:type="gramStart"/>
      <w:r w:rsidRPr="00F847E5">
        <w:t>В соответствии с Б</w:t>
      </w:r>
      <w:r w:rsidR="007303FD">
        <w:t xml:space="preserve">юджетным </w:t>
      </w:r>
      <w:r w:rsidRPr="00F847E5">
        <w:t>К</w:t>
      </w:r>
      <w:r w:rsidR="007303FD">
        <w:t>одексом</w:t>
      </w:r>
      <w:r w:rsidRPr="00F847E5">
        <w:t xml:space="preserve"> Р</w:t>
      </w:r>
      <w:r w:rsidR="007303FD">
        <w:t xml:space="preserve">оссийской </w:t>
      </w:r>
      <w:r w:rsidRPr="00F847E5">
        <w:t>Ф</w:t>
      </w:r>
      <w:r w:rsidR="007303FD">
        <w:t>едерации (далее БК РФ)</w:t>
      </w:r>
      <w:r w:rsidRPr="00F847E5">
        <w:t>, со ст.</w:t>
      </w:r>
      <w:r w:rsidR="002F51DB" w:rsidRPr="00F847E5">
        <w:t>38</w:t>
      </w:r>
      <w:r w:rsidRPr="00F847E5">
        <w:t xml:space="preserve"> «Положения о бюджетном процессе МО «Ленский муниципальный район», утверждённого решением Собрания депутатов МО «Ленский муниципальный район»  от 18 июня 2014 года, №34н</w:t>
      </w:r>
      <w:r w:rsidR="007303FD">
        <w:t xml:space="preserve"> (далее Положение о бюджетном процессе)</w:t>
      </w:r>
      <w:r w:rsidRPr="00F847E5">
        <w:t>, с планом работы контрольно-счетной комиссии МО «Ленский муниципальный район» на 201</w:t>
      </w:r>
      <w:r w:rsidR="00DE2FB9">
        <w:t>6</w:t>
      </w:r>
      <w:r w:rsidRPr="00F847E5">
        <w:t xml:space="preserve"> год проведено экспертно-аналитическое мероприятие:</w:t>
      </w:r>
      <w:proofErr w:type="gramEnd"/>
      <w:r w:rsidRPr="00F847E5">
        <w:t xml:space="preserve"> </w:t>
      </w:r>
      <w:r w:rsidR="00DE2FB9">
        <w:rPr>
          <w:color w:val="000000"/>
          <w:spacing w:val="7"/>
        </w:rPr>
        <w:t xml:space="preserve"> «В</w:t>
      </w:r>
      <w:r w:rsidR="00334D66" w:rsidRPr="00334D66">
        <w:t>нешн</w:t>
      </w:r>
      <w:r w:rsidR="00DE2FB9">
        <w:t>яя</w:t>
      </w:r>
      <w:r w:rsidR="00334D66" w:rsidRPr="00334D66">
        <w:t xml:space="preserve"> проверк</w:t>
      </w:r>
      <w:r w:rsidR="00DE2FB9">
        <w:t>а</w:t>
      </w:r>
      <w:r w:rsidR="00334D66" w:rsidRPr="00334D66">
        <w:t xml:space="preserve"> годового отчета об исполнении бюджета за 201</w:t>
      </w:r>
      <w:r w:rsidR="00DE2FB9">
        <w:t>5</w:t>
      </w:r>
      <w:r w:rsidR="00334D66" w:rsidRPr="00334D66">
        <w:t xml:space="preserve"> год</w:t>
      </w:r>
      <w:r w:rsidR="00334D66">
        <w:t xml:space="preserve"> </w:t>
      </w:r>
      <w:r w:rsidR="00334D66" w:rsidRPr="00334D66">
        <w:t>Ленского муниципального района</w:t>
      </w:r>
      <w:r w:rsidR="00DE2FB9">
        <w:t>»</w:t>
      </w:r>
      <w:r w:rsidR="00334D66">
        <w:t>.</w:t>
      </w:r>
    </w:p>
    <w:p w:rsidR="00F847E5" w:rsidRDefault="00C56A38" w:rsidP="00DE2FB9">
      <w:pPr>
        <w:ind w:firstLine="709"/>
        <w:jc w:val="both"/>
      </w:pPr>
      <w:r w:rsidRPr="00F847E5">
        <w:rPr>
          <w:b/>
        </w:rPr>
        <w:t xml:space="preserve"> </w:t>
      </w:r>
      <w:r w:rsidR="00313A2D" w:rsidRPr="00F847E5">
        <w:rPr>
          <w:color w:val="000000"/>
        </w:rPr>
        <w:t xml:space="preserve">Материалы для проведения внешней проверки годового отчета предоставлены Администрацией муниципального образования «Ленский муниципальный район» в Собрание депутатов </w:t>
      </w:r>
      <w:r w:rsidR="00DE2FB9">
        <w:rPr>
          <w:color w:val="000000"/>
        </w:rPr>
        <w:t>и Контрольно-счетную комиссию МО «Ленский район» 31</w:t>
      </w:r>
      <w:r w:rsidR="00313A2D" w:rsidRPr="00F847E5">
        <w:rPr>
          <w:color w:val="000000"/>
        </w:rPr>
        <w:t xml:space="preserve"> </w:t>
      </w:r>
      <w:r w:rsidR="00DE2FB9">
        <w:rPr>
          <w:color w:val="000000"/>
        </w:rPr>
        <w:t xml:space="preserve">марта </w:t>
      </w:r>
      <w:r w:rsidR="00313A2D" w:rsidRPr="00F847E5">
        <w:rPr>
          <w:color w:val="000000"/>
        </w:rPr>
        <w:t xml:space="preserve"> 2015 года</w:t>
      </w:r>
      <w:r w:rsidR="00DE2FB9">
        <w:rPr>
          <w:color w:val="000000"/>
        </w:rPr>
        <w:t xml:space="preserve">, что соответствует   </w:t>
      </w:r>
      <w:r w:rsidR="00F847E5" w:rsidRPr="00F847E5">
        <w:t xml:space="preserve">   ст.264.4 </w:t>
      </w:r>
      <w:r w:rsidR="00991A44">
        <w:t>БК</w:t>
      </w:r>
      <w:r w:rsidR="00F847E5" w:rsidRPr="00F847E5">
        <w:t xml:space="preserve"> РФ, ст.38 Положения  о бюджетном процессе</w:t>
      </w:r>
      <w:r w:rsidR="00DE2FB9">
        <w:t>.</w:t>
      </w:r>
      <w:r w:rsidR="00F847E5" w:rsidRPr="00F847E5">
        <w:t xml:space="preserve"> </w:t>
      </w:r>
      <w:r w:rsidR="00991A44">
        <w:t xml:space="preserve"> </w:t>
      </w:r>
      <w:r w:rsidR="00DE2FB9">
        <w:t xml:space="preserve"> </w:t>
      </w:r>
    </w:p>
    <w:p w:rsidR="00C402DA" w:rsidRPr="0022527B" w:rsidRDefault="00C402DA" w:rsidP="00C402DA">
      <w:pPr>
        <w:ind w:firstLine="709"/>
        <w:jc w:val="both"/>
        <w:rPr>
          <w:color w:val="052635"/>
        </w:rPr>
      </w:pPr>
      <w:r w:rsidRPr="00C402DA">
        <w:rPr>
          <w:b/>
        </w:rPr>
        <w:t>2.</w:t>
      </w:r>
      <w:r>
        <w:rPr>
          <w:b/>
        </w:rPr>
        <w:t xml:space="preserve"> </w:t>
      </w:r>
      <w:r w:rsidRPr="00C402DA">
        <w:rPr>
          <w:b/>
        </w:rPr>
        <w:t>Анализ</w:t>
      </w:r>
      <w:r>
        <w:t xml:space="preserve"> </w:t>
      </w:r>
      <w:r>
        <w:rPr>
          <w:b/>
        </w:rPr>
        <w:t xml:space="preserve"> </w:t>
      </w:r>
      <w:r w:rsidRPr="0022527B">
        <w:rPr>
          <w:b/>
          <w:bCs/>
          <w:color w:val="052635"/>
        </w:rPr>
        <w:t>  социально-экономического развития  МО «Ленский муниципальный район»  за    2015 год.</w:t>
      </w:r>
    </w:p>
    <w:p w:rsidR="00C402DA" w:rsidRPr="0022527B" w:rsidRDefault="00C402DA" w:rsidP="00C402DA">
      <w:pPr>
        <w:shd w:val="clear" w:color="auto" w:fill="FFFFFF"/>
        <w:ind w:firstLine="709"/>
        <w:jc w:val="both"/>
        <w:rPr>
          <w:color w:val="052635"/>
        </w:rPr>
      </w:pPr>
      <w:r w:rsidRPr="0022527B">
        <w:rPr>
          <w:color w:val="052635"/>
        </w:rPr>
        <w:t>  По данным территориального раздела Статистического регистра Росстата на 1 января 2016 года</w:t>
      </w:r>
      <w:r>
        <w:rPr>
          <w:color w:val="052635"/>
        </w:rPr>
        <w:t>, информации предоставленной отделом экономики Администрации МО «Ленский муниципальный район» (приложение №1 к заключению)</w:t>
      </w:r>
      <w:r w:rsidRPr="0022527B">
        <w:rPr>
          <w:color w:val="052635"/>
        </w:rPr>
        <w:t xml:space="preserve"> количество  предприятий и организаций на территории </w:t>
      </w:r>
      <w:r w:rsidR="00077E74">
        <w:rPr>
          <w:color w:val="052635"/>
        </w:rPr>
        <w:t xml:space="preserve">района составило   152 единицы.  </w:t>
      </w:r>
      <w:r w:rsidRPr="0022527B">
        <w:rPr>
          <w:color w:val="052635"/>
        </w:rPr>
        <w:t xml:space="preserve">За отчетный год в районе  зарегистрировано 10 новых организаций, официально ликвидировано 7. </w:t>
      </w:r>
      <w:r>
        <w:rPr>
          <w:color w:val="052635"/>
        </w:rPr>
        <w:t xml:space="preserve"> </w:t>
      </w:r>
      <w:r w:rsidRPr="0022527B">
        <w:rPr>
          <w:color w:val="052635"/>
        </w:rPr>
        <w:t>В структуре продукции и услуг муниципального района основное место занимает лесозаготовительная деятельность и лесное хозяйство наряду с транспортом газа и нефти.</w:t>
      </w:r>
      <w:r>
        <w:rPr>
          <w:color w:val="052635"/>
        </w:rPr>
        <w:t xml:space="preserve">   </w:t>
      </w:r>
      <w:r w:rsidRPr="0022527B">
        <w:rPr>
          <w:color w:val="052635"/>
        </w:rPr>
        <w:t>Увеличились объемы заготовки древесины  предприятиями «Группы Илим» по сравнению с соответствующим отчетным периодом прошлого года на 5,2%, в тоже время уменьшили объемы заготовки  ИП и прочие лесопользователи на 14%. В целом по району объемы заготовки древесины возросли на 1,4% по сравнению с аналогичным периодом прошлого года.</w:t>
      </w:r>
    </w:p>
    <w:p w:rsidR="00C402DA" w:rsidRDefault="00C402DA" w:rsidP="00C402DA">
      <w:pPr>
        <w:shd w:val="clear" w:color="auto" w:fill="FFFFFF"/>
        <w:ind w:firstLine="709"/>
        <w:jc w:val="both"/>
        <w:rPr>
          <w:color w:val="052635"/>
        </w:rPr>
      </w:pPr>
      <w:r w:rsidRPr="0022527B">
        <w:rPr>
          <w:color w:val="052635"/>
        </w:rPr>
        <w:t>   Растет оборот организаций (без субъектов малого предпринимательства) за отчетный год он составил 1802451 тыс</w:t>
      </w:r>
      <w:proofErr w:type="gramStart"/>
      <w:r w:rsidRPr="0022527B">
        <w:rPr>
          <w:color w:val="052635"/>
        </w:rPr>
        <w:t>.р</w:t>
      </w:r>
      <w:proofErr w:type="gramEnd"/>
      <w:r w:rsidRPr="0022527B">
        <w:rPr>
          <w:color w:val="052635"/>
        </w:rPr>
        <w:t>уб.</w:t>
      </w:r>
      <w:r>
        <w:rPr>
          <w:color w:val="052635"/>
        </w:rPr>
        <w:t xml:space="preserve"> </w:t>
      </w:r>
      <w:r w:rsidRPr="0022527B">
        <w:rPr>
          <w:color w:val="052635"/>
        </w:rPr>
        <w:t xml:space="preserve">(в фактически действовавших ценах), рост к </w:t>
      </w:r>
      <w:r w:rsidR="009C337F">
        <w:rPr>
          <w:color w:val="052635"/>
        </w:rPr>
        <w:t>с</w:t>
      </w:r>
      <w:r w:rsidRPr="0022527B">
        <w:rPr>
          <w:color w:val="052635"/>
        </w:rPr>
        <w:t>оответствующему периоду 2014 года 12%.</w:t>
      </w:r>
      <w:r>
        <w:rPr>
          <w:color w:val="052635"/>
        </w:rPr>
        <w:t xml:space="preserve">    </w:t>
      </w:r>
      <w:r w:rsidRPr="0022527B">
        <w:rPr>
          <w:color w:val="052635"/>
        </w:rPr>
        <w:t>За 2015 год объем отгруженных товаров  собственного производства, выполненных работ и услуг собственными силами организаций (без субъектов  малого предпринимательства и организаций с численностью работающих  менее 15 человек, не являющихся субъектами предпринимательства) по виду экономической деятельности «Производство и распределение электроэнергии, газа и воды» в действующих ценах составил 31459 тыс</w:t>
      </w:r>
      <w:proofErr w:type="gramStart"/>
      <w:r w:rsidRPr="0022527B">
        <w:rPr>
          <w:color w:val="052635"/>
        </w:rPr>
        <w:t>.р</w:t>
      </w:r>
      <w:proofErr w:type="gramEnd"/>
      <w:r w:rsidRPr="0022527B">
        <w:rPr>
          <w:color w:val="052635"/>
        </w:rPr>
        <w:t>уб., по сравнению с 2014 годом наблюдается сокращение на  15,7%.</w:t>
      </w:r>
    </w:p>
    <w:p w:rsidR="008B61EF" w:rsidRDefault="00C402DA" w:rsidP="00C402DA">
      <w:pPr>
        <w:shd w:val="clear" w:color="auto" w:fill="FFFFFF"/>
        <w:ind w:firstLine="709"/>
        <w:jc w:val="both"/>
        <w:rPr>
          <w:color w:val="052635"/>
        </w:rPr>
      </w:pPr>
      <w:r>
        <w:rPr>
          <w:color w:val="052635"/>
        </w:rPr>
        <w:t xml:space="preserve"> </w:t>
      </w:r>
      <w:r w:rsidRPr="0022527B">
        <w:rPr>
          <w:color w:val="052635"/>
        </w:rPr>
        <w:t>Объем платных услуг,  оказанных населению района в  январе - декабре 2015 года  организациями   (без субъектов  малого предпринимательства и организаций с численностью работающих менее 15 человек, не являющихся субъектами  малого предпринимательства) оценивается в размере  48486 тыс. рублей, что в сопоставимых ценах на 13,1% больше уровня 2014 года. Объем  услуг, оказанных   учреждениями культуры  составил 2278,8 тыс</w:t>
      </w:r>
      <w:proofErr w:type="gramStart"/>
      <w:r w:rsidRPr="0022527B">
        <w:rPr>
          <w:color w:val="052635"/>
        </w:rPr>
        <w:t>.р</w:t>
      </w:r>
      <w:proofErr w:type="gramEnd"/>
      <w:r w:rsidRPr="0022527B">
        <w:rPr>
          <w:color w:val="052635"/>
        </w:rPr>
        <w:t xml:space="preserve">уб., рост к январю-декабрю 2014 г. – 24,3%, учреждениями образования – 11415,4 тыс.руб., увеличение к </w:t>
      </w:r>
    </w:p>
    <w:p w:rsidR="008B61EF" w:rsidRDefault="008B61EF" w:rsidP="00C402DA">
      <w:pPr>
        <w:shd w:val="clear" w:color="auto" w:fill="FFFFFF"/>
        <w:ind w:firstLine="709"/>
        <w:jc w:val="both"/>
        <w:rPr>
          <w:color w:val="052635"/>
        </w:rPr>
      </w:pPr>
    </w:p>
    <w:p w:rsidR="00C402DA" w:rsidRPr="0022527B" w:rsidRDefault="00C402DA" w:rsidP="008B61EF">
      <w:pPr>
        <w:shd w:val="clear" w:color="auto" w:fill="FFFFFF"/>
        <w:jc w:val="both"/>
        <w:rPr>
          <w:color w:val="052635"/>
        </w:rPr>
      </w:pPr>
      <w:r w:rsidRPr="0022527B">
        <w:rPr>
          <w:color w:val="052635"/>
        </w:rPr>
        <w:lastRenderedPageBreak/>
        <w:t>соответствующему периоду 2014 года – 11,5%, медицинских услуг оказано населению на сумму 12396,5 тыс</w:t>
      </w:r>
      <w:proofErr w:type="gramStart"/>
      <w:r w:rsidRPr="0022527B">
        <w:rPr>
          <w:color w:val="052635"/>
        </w:rPr>
        <w:t>.р</w:t>
      </w:r>
      <w:proofErr w:type="gramEnd"/>
      <w:r w:rsidRPr="0022527B">
        <w:rPr>
          <w:color w:val="052635"/>
        </w:rPr>
        <w:t>уб.         </w:t>
      </w:r>
      <w:r>
        <w:rPr>
          <w:color w:val="052635"/>
        </w:rPr>
        <w:t xml:space="preserve">                       </w:t>
      </w:r>
    </w:p>
    <w:p w:rsidR="00C402DA" w:rsidRDefault="00C402DA" w:rsidP="00C402DA">
      <w:pPr>
        <w:shd w:val="clear" w:color="auto" w:fill="FFFFFF"/>
        <w:ind w:firstLine="709"/>
        <w:jc w:val="both"/>
        <w:rPr>
          <w:color w:val="052635"/>
        </w:rPr>
      </w:pPr>
      <w:r>
        <w:rPr>
          <w:color w:val="052635"/>
        </w:rPr>
        <w:t xml:space="preserve"> Рост о</w:t>
      </w:r>
      <w:r w:rsidRPr="0022527B">
        <w:rPr>
          <w:color w:val="052635"/>
        </w:rPr>
        <w:t>боро</w:t>
      </w:r>
      <w:r>
        <w:rPr>
          <w:color w:val="052635"/>
        </w:rPr>
        <w:t>та</w:t>
      </w:r>
      <w:r w:rsidRPr="0022527B">
        <w:rPr>
          <w:color w:val="052635"/>
        </w:rPr>
        <w:t xml:space="preserve"> розничной торгов</w:t>
      </w:r>
      <w:r>
        <w:rPr>
          <w:color w:val="052635"/>
        </w:rPr>
        <w:t>ли  </w:t>
      </w:r>
      <w:r w:rsidRPr="0022527B">
        <w:rPr>
          <w:color w:val="052635"/>
        </w:rPr>
        <w:t xml:space="preserve">в 2015 году </w:t>
      </w:r>
      <w:r>
        <w:rPr>
          <w:color w:val="052635"/>
        </w:rPr>
        <w:t xml:space="preserve"> составил </w:t>
      </w:r>
      <w:r w:rsidRPr="0022527B">
        <w:rPr>
          <w:color w:val="052635"/>
        </w:rPr>
        <w:t>7,1% к уровню 2014 года в действующих ценах. Оборот розничной торговли по организациям (без субъектов малого предпринимательства и организаций с</w:t>
      </w:r>
      <w:r>
        <w:rPr>
          <w:color w:val="052635"/>
        </w:rPr>
        <w:t xml:space="preserve"> </w:t>
      </w:r>
      <w:r w:rsidRPr="0022527B">
        <w:rPr>
          <w:color w:val="052635"/>
        </w:rPr>
        <w:t xml:space="preserve">численностью  работающих  менее 15 человек, не являющихся субъектами малого предпринимательства) на 82,3% меньше, чем в 2014 году </w:t>
      </w:r>
      <w:r>
        <w:rPr>
          <w:color w:val="052635"/>
        </w:rPr>
        <w:t xml:space="preserve"> </w:t>
      </w:r>
    </w:p>
    <w:p w:rsidR="00C402DA" w:rsidRDefault="00C402DA" w:rsidP="00C402DA">
      <w:pPr>
        <w:shd w:val="clear" w:color="auto" w:fill="FFFFFF"/>
        <w:ind w:firstLine="709"/>
        <w:jc w:val="both"/>
        <w:rPr>
          <w:color w:val="052635"/>
        </w:rPr>
      </w:pPr>
      <w:r w:rsidRPr="0022527B">
        <w:rPr>
          <w:color w:val="052635"/>
        </w:rPr>
        <w:t> За 2015 год на территории района за счет всех источников финансирования  введено 6392,2 кв</w:t>
      </w:r>
      <w:proofErr w:type="gramStart"/>
      <w:r w:rsidRPr="0022527B">
        <w:rPr>
          <w:color w:val="052635"/>
        </w:rPr>
        <w:t>.м</w:t>
      </w:r>
      <w:proofErr w:type="gramEnd"/>
      <w:r w:rsidRPr="0022527B">
        <w:rPr>
          <w:color w:val="052635"/>
        </w:rPr>
        <w:t xml:space="preserve">етров жилых домов, что на 3,5%  больше уровня  2014 года. </w:t>
      </w:r>
      <w:r>
        <w:rPr>
          <w:color w:val="052635"/>
        </w:rPr>
        <w:t xml:space="preserve"> </w:t>
      </w:r>
    </w:p>
    <w:p w:rsidR="00C402DA" w:rsidRPr="0022527B" w:rsidRDefault="00C402DA" w:rsidP="00C402DA">
      <w:pPr>
        <w:shd w:val="clear" w:color="auto" w:fill="FFFFFF"/>
        <w:ind w:firstLine="709"/>
        <w:jc w:val="both"/>
        <w:rPr>
          <w:color w:val="052635"/>
        </w:rPr>
      </w:pPr>
      <w:r>
        <w:rPr>
          <w:color w:val="052635"/>
        </w:rPr>
        <w:t xml:space="preserve">  </w:t>
      </w:r>
      <w:r w:rsidRPr="0022527B">
        <w:rPr>
          <w:color w:val="052635"/>
        </w:rPr>
        <w:t xml:space="preserve">Посевная площадь сельскохозяйственных культур в хозяйствах всех категорий в 2015 году снизилась по сравнению с прошлым годом на   6,9%  и составила 217 гектаров. </w:t>
      </w:r>
      <w:r>
        <w:rPr>
          <w:color w:val="052635"/>
        </w:rPr>
        <w:t xml:space="preserve"> </w:t>
      </w:r>
      <w:r w:rsidRPr="0022527B">
        <w:rPr>
          <w:color w:val="052635"/>
        </w:rPr>
        <w:t>В целом по району</w:t>
      </w:r>
      <w:r w:rsidR="005805DD">
        <w:rPr>
          <w:color w:val="052635"/>
        </w:rPr>
        <w:t xml:space="preserve"> по сравнению с 2014 годом</w:t>
      </w:r>
      <w:r w:rsidRPr="0022527B">
        <w:rPr>
          <w:color w:val="052635"/>
        </w:rPr>
        <w:t xml:space="preserve"> снижение поголовья КРС на 6,8%</w:t>
      </w:r>
      <w:r>
        <w:rPr>
          <w:color w:val="052635"/>
        </w:rPr>
        <w:t xml:space="preserve">,  </w:t>
      </w:r>
      <w:r w:rsidRPr="004A5152">
        <w:rPr>
          <w:color w:val="052635"/>
        </w:rPr>
        <w:t xml:space="preserve"> </w:t>
      </w:r>
      <w:r>
        <w:rPr>
          <w:color w:val="052635"/>
        </w:rPr>
        <w:t>п</w:t>
      </w:r>
      <w:r w:rsidR="005805DD">
        <w:rPr>
          <w:color w:val="052635"/>
        </w:rPr>
        <w:t>оголовья</w:t>
      </w:r>
      <w:r w:rsidRPr="0022527B">
        <w:rPr>
          <w:color w:val="052635"/>
        </w:rPr>
        <w:t xml:space="preserve"> свиней </w:t>
      </w:r>
      <w:r>
        <w:rPr>
          <w:color w:val="052635"/>
        </w:rPr>
        <w:t xml:space="preserve"> </w:t>
      </w:r>
      <w:r w:rsidRPr="0022527B">
        <w:rPr>
          <w:color w:val="052635"/>
        </w:rPr>
        <w:t xml:space="preserve"> на 56,6%.</w:t>
      </w:r>
      <w:r w:rsidRPr="004A5152">
        <w:rPr>
          <w:color w:val="052635"/>
        </w:rPr>
        <w:t xml:space="preserve"> </w:t>
      </w:r>
      <w:r w:rsidRPr="0022527B">
        <w:rPr>
          <w:color w:val="052635"/>
        </w:rPr>
        <w:t xml:space="preserve">  Общее производство молока всеми категориями хозяйств составило 715,7т., что на 4,2%  ниже уровня </w:t>
      </w:r>
      <w:r>
        <w:rPr>
          <w:color w:val="052635"/>
        </w:rPr>
        <w:t>2014 года</w:t>
      </w:r>
      <w:r w:rsidRPr="0022527B">
        <w:rPr>
          <w:color w:val="052635"/>
        </w:rPr>
        <w:t xml:space="preserve"> </w:t>
      </w:r>
      <w:r>
        <w:rPr>
          <w:color w:val="052635"/>
        </w:rPr>
        <w:t xml:space="preserve"> </w:t>
      </w:r>
      <w:r w:rsidRPr="0022527B">
        <w:rPr>
          <w:color w:val="052635"/>
        </w:rPr>
        <w:t xml:space="preserve"> Производство  мяса в живом весе 62т. </w:t>
      </w:r>
      <w:r>
        <w:rPr>
          <w:color w:val="052635"/>
        </w:rPr>
        <w:t xml:space="preserve"> </w:t>
      </w:r>
      <w:r w:rsidRPr="0022527B">
        <w:rPr>
          <w:color w:val="052635"/>
        </w:rPr>
        <w:t xml:space="preserve"> по сравнению с </w:t>
      </w:r>
      <w:r>
        <w:rPr>
          <w:color w:val="052635"/>
        </w:rPr>
        <w:t xml:space="preserve">2014 годом </w:t>
      </w:r>
      <w:r w:rsidRPr="0022527B">
        <w:rPr>
          <w:color w:val="052635"/>
        </w:rPr>
        <w:t xml:space="preserve"> уменьши</w:t>
      </w:r>
      <w:r w:rsidR="005805DD">
        <w:rPr>
          <w:color w:val="052635"/>
        </w:rPr>
        <w:t>лось</w:t>
      </w:r>
      <w:r w:rsidRPr="0022527B">
        <w:rPr>
          <w:color w:val="052635"/>
        </w:rPr>
        <w:t xml:space="preserve"> </w:t>
      </w:r>
      <w:proofErr w:type="gramStart"/>
      <w:r w:rsidRPr="0022527B">
        <w:rPr>
          <w:color w:val="052635"/>
        </w:rPr>
        <w:t>на</w:t>
      </w:r>
      <w:proofErr w:type="gramEnd"/>
      <w:r w:rsidRPr="0022527B">
        <w:rPr>
          <w:color w:val="052635"/>
        </w:rPr>
        <w:t xml:space="preserve"> 0,8% .</w:t>
      </w:r>
    </w:p>
    <w:p w:rsidR="00C402DA" w:rsidRDefault="00C402DA" w:rsidP="00C402DA">
      <w:pPr>
        <w:shd w:val="clear" w:color="auto" w:fill="FFFFFF"/>
        <w:ind w:firstLine="709"/>
        <w:jc w:val="both"/>
        <w:rPr>
          <w:color w:val="052635"/>
        </w:rPr>
      </w:pPr>
      <w:r w:rsidRPr="0022527B">
        <w:rPr>
          <w:color w:val="052635"/>
        </w:rPr>
        <w:t> Пассажирооборот МУП «Ленское ПАП» за отчетный год  </w:t>
      </w:r>
      <w:r>
        <w:rPr>
          <w:color w:val="052635"/>
        </w:rPr>
        <w:t xml:space="preserve">  составил 1788,7 </w:t>
      </w:r>
      <w:proofErr w:type="spellStart"/>
      <w:r>
        <w:rPr>
          <w:color w:val="052635"/>
        </w:rPr>
        <w:t>тыс</w:t>
      </w:r>
      <w:proofErr w:type="gramStart"/>
      <w:r>
        <w:rPr>
          <w:color w:val="052635"/>
        </w:rPr>
        <w:t>.п</w:t>
      </w:r>
      <w:proofErr w:type="gramEnd"/>
      <w:r>
        <w:rPr>
          <w:color w:val="052635"/>
        </w:rPr>
        <w:t>асс.км</w:t>
      </w:r>
      <w:proofErr w:type="spellEnd"/>
      <w:r>
        <w:rPr>
          <w:color w:val="052635"/>
        </w:rPr>
        <w:t>,  что ниже 2014 года на 0,2%.</w:t>
      </w:r>
    </w:p>
    <w:p w:rsidR="00C402DA" w:rsidRDefault="00C402DA" w:rsidP="00C402DA">
      <w:pPr>
        <w:shd w:val="clear" w:color="auto" w:fill="FFFFFF"/>
        <w:ind w:firstLine="709"/>
        <w:jc w:val="both"/>
        <w:rPr>
          <w:color w:val="052635"/>
        </w:rPr>
      </w:pPr>
      <w:r w:rsidRPr="0022527B">
        <w:rPr>
          <w:color w:val="052635"/>
        </w:rPr>
        <w:t xml:space="preserve"> </w:t>
      </w:r>
      <w:r>
        <w:rPr>
          <w:color w:val="052635"/>
        </w:rPr>
        <w:t xml:space="preserve">В тоже время </w:t>
      </w:r>
      <w:r w:rsidR="00077E74">
        <w:rPr>
          <w:color w:val="052635"/>
        </w:rPr>
        <w:t xml:space="preserve"> </w:t>
      </w:r>
      <w:r>
        <w:rPr>
          <w:color w:val="052635"/>
        </w:rPr>
        <w:t xml:space="preserve">  з</w:t>
      </w:r>
      <w:r w:rsidRPr="0022527B">
        <w:rPr>
          <w:color w:val="052635"/>
        </w:rPr>
        <w:t xml:space="preserve">а 2015 год (по данным </w:t>
      </w:r>
      <w:proofErr w:type="spellStart"/>
      <w:r w:rsidRPr="0022527B">
        <w:rPr>
          <w:color w:val="052635"/>
        </w:rPr>
        <w:t>Архангельскстат</w:t>
      </w:r>
      <w:r>
        <w:rPr>
          <w:color w:val="052635"/>
        </w:rPr>
        <w:t>а</w:t>
      </w:r>
      <w:proofErr w:type="spellEnd"/>
      <w:r w:rsidRPr="0022527B">
        <w:rPr>
          <w:color w:val="052635"/>
        </w:rPr>
        <w:t xml:space="preserve">) прирост потребительских цен  по Архангельской области без НАО составил 13% </w:t>
      </w:r>
      <w:proofErr w:type="gramStart"/>
      <w:r w:rsidRPr="0022527B">
        <w:rPr>
          <w:color w:val="052635"/>
        </w:rPr>
        <w:t xml:space="preserve">( </w:t>
      </w:r>
      <w:proofErr w:type="gramEnd"/>
      <w:r w:rsidRPr="0022527B">
        <w:rPr>
          <w:color w:val="052635"/>
        </w:rPr>
        <w:t xml:space="preserve">за 2014 год - 13%). </w:t>
      </w:r>
      <w:r>
        <w:rPr>
          <w:color w:val="052635"/>
        </w:rPr>
        <w:t>З</w:t>
      </w:r>
      <w:r w:rsidRPr="0022527B">
        <w:rPr>
          <w:color w:val="052635"/>
        </w:rPr>
        <w:t>а 2015 год товары подорожали на  13,4%,  услуги на 11,7%. Стоимость условного (минимального) набора продуктов питания  в расчете на месяц на 1 человека  в конце декабря 2015 года в среднем по области составила 4258 руб., по сравнению с декабрем 2014 года стоимость набора увеличилась на 5,4% или на 218,9 руб.</w:t>
      </w:r>
      <w:r w:rsidRPr="001265B5">
        <w:rPr>
          <w:color w:val="052635"/>
        </w:rPr>
        <w:t xml:space="preserve"> </w:t>
      </w:r>
    </w:p>
    <w:p w:rsidR="00C402DA" w:rsidRDefault="00C402DA" w:rsidP="00C402DA">
      <w:pPr>
        <w:shd w:val="clear" w:color="auto" w:fill="FFFFFF"/>
        <w:ind w:firstLine="709"/>
        <w:jc w:val="both"/>
        <w:rPr>
          <w:color w:val="052635"/>
        </w:rPr>
      </w:pPr>
      <w:r>
        <w:rPr>
          <w:color w:val="052635"/>
        </w:rPr>
        <w:t xml:space="preserve">  </w:t>
      </w:r>
      <w:r w:rsidRPr="0022527B">
        <w:rPr>
          <w:color w:val="052635"/>
        </w:rPr>
        <w:t>Среднемесячная начисленная заработная плата работников</w:t>
      </w:r>
      <w:r>
        <w:rPr>
          <w:color w:val="052635"/>
        </w:rPr>
        <w:t xml:space="preserve"> всех</w:t>
      </w:r>
      <w:r w:rsidRPr="0022527B">
        <w:rPr>
          <w:color w:val="052635"/>
        </w:rPr>
        <w:t xml:space="preserve"> организаций (без субъектов малого предпринимательства  и организаций с численностью работающих менее 15 человек, не являющихся субъектами  малого предп</w:t>
      </w:r>
      <w:r>
        <w:rPr>
          <w:color w:val="052635"/>
        </w:rPr>
        <w:t>ринимательства) за январь-декабрь</w:t>
      </w:r>
      <w:r w:rsidRPr="0022527B">
        <w:rPr>
          <w:color w:val="052635"/>
        </w:rPr>
        <w:t xml:space="preserve"> 2015 года составила 42</w:t>
      </w:r>
      <w:r>
        <w:rPr>
          <w:color w:val="052635"/>
        </w:rPr>
        <w:t>154,4</w:t>
      </w:r>
      <w:r w:rsidRPr="0022527B">
        <w:rPr>
          <w:color w:val="052635"/>
        </w:rPr>
        <w:t xml:space="preserve"> руб. руб.</w:t>
      </w:r>
      <w:r w:rsidR="008276E5">
        <w:rPr>
          <w:color w:val="052635"/>
        </w:rPr>
        <w:t>, рост к январю-декабрю 2014 года -11,2%.</w:t>
      </w:r>
      <w:r w:rsidR="00077E74">
        <w:rPr>
          <w:color w:val="052635"/>
        </w:rPr>
        <w:t xml:space="preserve"> </w:t>
      </w:r>
    </w:p>
    <w:p w:rsidR="00C402DA" w:rsidRPr="0022527B" w:rsidRDefault="00C402DA" w:rsidP="00C402DA">
      <w:pPr>
        <w:shd w:val="clear" w:color="auto" w:fill="FFFFFF"/>
        <w:ind w:firstLine="709"/>
        <w:jc w:val="both"/>
        <w:rPr>
          <w:color w:val="052635"/>
        </w:rPr>
      </w:pPr>
      <w:r>
        <w:rPr>
          <w:color w:val="052635"/>
        </w:rPr>
        <w:t xml:space="preserve"> </w:t>
      </w:r>
      <w:r w:rsidRPr="0022527B">
        <w:rPr>
          <w:color w:val="052635"/>
        </w:rPr>
        <w:t>Численность безработных на 1 января 2016 года составила 348 человек (на 01.01.2015 – 307чел.) и по сравнению с 1 января 2015 года  увеличилась на 41 человека или на 13,4%. Численность безработных составляет 5,7 % от численности</w:t>
      </w:r>
    </w:p>
    <w:p w:rsidR="00313A2D" w:rsidRPr="00313A2D" w:rsidRDefault="0008361E" w:rsidP="0008361E">
      <w:pPr>
        <w:ind w:firstLine="708"/>
        <w:jc w:val="both"/>
        <w:rPr>
          <w:b/>
          <w:shd w:val="clear" w:color="auto" w:fill="FEFFFF"/>
        </w:rPr>
      </w:pPr>
      <w:r w:rsidRPr="00721629">
        <w:rPr>
          <w:b/>
        </w:rPr>
        <w:t>3</w:t>
      </w:r>
      <w:r w:rsidR="00313A2D" w:rsidRPr="00313A2D">
        <w:rPr>
          <w:b/>
          <w:color w:val="000000"/>
          <w:spacing w:val="13"/>
        </w:rPr>
        <w:t>. А</w:t>
      </w:r>
      <w:r w:rsidR="002F51DB" w:rsidRPr="00313A2D">
        <w:rPr>
          <w:b/>
          <w:color w:val="000000"/>
          <w:spacing w:val="13"/>
        </w:rPr>
        <w:t>нализ исполнения бюджета</w:t>
      </w:r>
      <w:r w:rsidR="00313A2D" w:rsidRPr="00313A2D">
        <w:rPr>
          <w:b/>
          <w:shd w:val="clear" w:color="auto" w:fill="FEFFFF"/>
        </w:rPr>
        <w:t xml:space="preserve"> МО «Ленский муниципальный район» за 201</w:t>
      </w:r>
      <w:r w:rsidR="00CB4719">
        <w:rPr>
          <w:b/>
          <w:shd w:val="clear" w:color="auto" w:fill="FEFFFF"/>
        </w:rPr>
        <w:t xml:space="preserve">5 </w:t>
      </w:r>
      <w:r w:rsidR="00313A2D" w:rsidRPr="00313A2D">
        <w:rPr>
          <w:b/>
          <w:shd w:val="clear" w:color="auto" w:fill="FEFFFF"/>
        </w:rPr>
        <w:t>год.</w:t>
      </w:r>
    </w:p>
    <w:p w:rsidR="001F6FD1" w:rsidRPr="00E64471" w:rsidRDefault="00CF094D" w:rsidP="001F6FD1">
      <w:pPr>
        <w:pStyle w:val="a6"/>
        <w:spacing w:after="0"/>
        <w:ind w:left="0" w:firstLine="680"/>
        <w:jc w:val="both"/>
      </w:pPr>
      <w:r w:rsidRPr="00E64471">
        <w:rPr>
          <w:color w:val="000000"/>
        </w:rPr>
        <w:t>В соответствии с</w:t>
      </w:r>
      <w:r w:rsidR="00313A2D" w:rsidRPr="00E64471">
        <w:rPr>
          <w:color w:val="000000"/>
        </w:rPr>
        <w:t xml:space="preserve"> решением Собрания  депутатов МО «Ленский муниципальный</w:t>
      </w:r>
      <w:r w:rsidR="00D06EC8" w:rsidRPr="00E64471">
        <w:rPr>
          <w:color w:val="000000"/>
        </w:rPr>
        <w:t xml:space="preserve"> район</w:t>
      </w:r>
      <w:r w:rsidR="00313A2D" w:rsidRPr="00E64471">
        <w:rPr>
          <w:color w:val="000000"/>
        </w:rPr>
        <w:t xml:space="preserve">» </w:t>
      </w:r>
      <w:r w:rsidR="00313A2D" w:rsidRPr="00E64471">
        <w:t xml:space="preserve">от </w:t>
      </w:r>
      <w:r w:rsidR="005901BB" w:rsidRPr="00E64471">
        <w:rPr>
          <w:bCs/>
        </w:rPr>
        <w:t xml:space="preserve"> </w:t>
      </w:r>
      <w:r w:rsidR="00313A2D" w:rsidRPr="00E64471">
        <w:t>1</w:t>
      </w:r>
      <w:r w:rsidR="005901BB" w:rsidRPr="00E64471">
        <w:t>9</w:t>
      </w:r>
      <w:r w:rsidR="00313A2D" w:rsidRPr="00E64471">
        <w:t xml:space="preserve"> декабря 201</w:t>
      </w:r>
      <w:r w:rsidR="005901BB" w:rsidRPr="00E64471">
        <w:t>4</w:t>
      </w:r>
      <w:r w:rsidR="00313A2D" w:rsidRPr="00E64471">
        <w:t xml:space="preserve"> года № </w:t>
      </w:r>
      <w:r w:rsidR="005901BB" w:rsidRPr="00E64471">
        <w:t>73-</w:t>
      </w:r>
      <w:r w:rsidR="00D06EC8" w:rsidRPr="00E64471">
        <w:t>н</w:t>
      </w:r>
      <w:r w:rsidRPr="00E64471">
        <w:t xml:space="preserve"> «</w:t>
      </w:r>
      <w:r w:rsidRPr="00E64471">
        <w:rPr>
          <w:bCs/>
        </w:rPr>
        <w:t>О бюджете муниципального образования «Ленский муниципальный район» на 201</w:t>
      </w:r>
      <w:r w:rsidR="005901BB" w:rsidRPr="00E64471">
        <w:rPr>
          <w:bCs/>
        </w:rPr>
        <w:t>5</w:t>
      </w:r>
      <w:r w:rsidRPr="00E64471">
        <w:rPr>
          <w:bCs/>
        </w:rPr>
        <w:t xml:space="preserve"> год»</w:t>
      </w:r>
      <w:r w:rsidR="00313A2D" w:rsidRPr="00E64471">
        <w:t xml:space="preserve"> </w:t>
      </w:r>
      <w:r w:rsidR="00D06EC8" w:rsidRPr="00E64471">
        <w:t>основные характеристики бюджета муниципального образования «Ленский муниципальный район» (далее по тексту – бюджет МО) на 201</w:t>
      </w:r>
      <w:r w:rsidR="005901BB" w:rsidRPr="00E64471">
        <w:t>5</w:t>
      </w:r>
      <w:r w:rsidR="00D06EC8" w:rsidRPr="00E64471">
        <w:t xml:space="preserve"> год</w:t>
      </w:r>
      <w:r w:rsidR="000128AA" w:rsidRPr="00E64471">
        <w:t xml:space="preserve"> были приняты</w:t>
      </w:r>
      <w:r w:rsidR="00D06EC8" w:rsidRPr="00E64471">
        <w:t>:</w:t>
      </w:r>
      <w:r w:rsidR="001F6FD1" w:rsidRPr="00E64471">
        <w:t xml:space="preserve"> </w:t>
      </w:r>
    </w:p>
    <w:p w:rsidR="00D06EC8" w:rsidRPr="00CF094D" w:rsidRDefault="00D06EC8" w:rsidP="00CF094D">
      <w:pPr>
        <w:pStyle w:val="a6"/>
        <w:spacing w:after="0"/>
        <w:ind w:left="0"/>
      </w:pPr>
      <w:r w:rsidRPr="00CF094D">
        <w:t xml:space="preserve">а) прогнозируемый общий объем доходов бюджета МО в сумме  </w:t>
      </w:r>
      <w:r w:rsidR="001F6FD1" w:rsidRPr="00CC0266">
        <w:rPr>
          <w:b/>
        </w:rPr>
        <w:t>534970,8</w:t>
      </w:r>
      <w:r w:rsidR="001F6FD1" w:rsidRPr="00CC0266">
        <w:t xml:space="preserve"> </w:t>
      </w:r>
      <w:r w:rsidRPr="00CF094D">
        <w:t xml:space="preserve"> тыс. рублей;</w:t>
      </w:r>
    </w:p>
    <w:p w:rsidR="00D06EC8" w:rsidRPr="00CF094D" w:rsidRDefault="00D06EC8" w:rsidP="00CF094D">
      <w:pPr>
        <w:pStyle w:val="a6"/>
        <w:spacing w:after="0"/>
        <w:ind w:left="0"/>
      </w:pPr>
      <w:r w:rsidRPr="00CF094D">
        <w:t xml:space="preserve">б) общий объем расходов бюджета МО в сумме </w:t>
      </w:r>
      <w:r w:rsidR="001F6FD1" w:rsidRPr="00CC0266">
        <w:rPr>
          <w:b/>
        </w:rPr>
        <w:t>542836,6</w:t>
      </w:r>
      <w:r w:rsidR="001F6FD1" w:rsidRPr="00CC0266">
        <w:t xml:space="preserve"> </w:t>
      </w:r>
      <w:r w:rsidRPr="00CF094D">
        <w:t>тыс. рублей;</w:t>
      </w:r>
    </w:p>
    <w:p w:rsidR="00D06EC8" w:rsidRDefault="00D06EC8" w:rsidP="00CF094D">
      <w:pPr>
        <w:jc w:val="both"/>
        <w:rPr>
          <w:iCs/>
          <w:sz w:val="28"/>
        </w:rPr>
      </w:pPr>
      <w:r w:rsidRPr="00CF094D">
        <w:rPr>
          <w:iCs/>
        </w:rPr>
        <w:t xml:space="preserve">в) прогнозируемый дефицит бюджета МО  в сумме </w:t>
      </w:r>
      <w:r w:rsidR="001F6FD1" w:rsidRPr="00CC0266">
        <w:rPr>
          <w:b/>
          <w:iCs/>
        </w:rPr>
        <w:t>7865,8</w:t>
      </w:r>
      <w:r w:rsidR="001F6FD1" w:rsidRPr="00CC0266">
        <w:rPr>
          <w:iCs/>
        </w:rPr>
        <w:t xml:space="preserve"> </w:t>
      </w:r>
      <w:r w:rsidRPr="00CF094D">
        <w:rPr>
          <w:iCs/>
        </w:rPr>
        <w:t>тыс.</w:t>
      </w:r>
      <w:r w:rsidR="000128AA">
        <w:rPr>
          <w:iCs/>
        </w:rPr>
        <w:t xml:space="preserve"> </w:t>
      </w:r>
      <w:r w:rsidRPr="00CF094D">
        <w:rPr>
          <w:iCs/>
        </w:rPr>
        <w:t>рублей</w:t>
      </w:r>
      <w:r>
        <w:rPr>
          <w:iCs/>
          <w:sz w:val="28"/>
        </w:rPr>
        <w:t xml:space="preserve">. </w:t>
      </w:r>
    </w:p>
    <w:p w:rsidR="008276E5" w:rsidRDefault="00313A2D" w:rsidP="009E4758">
      <w:pPr>
        <w:ind w:firstLine="709"/>
        <w:jc w:val="both"/>
      </w:pPr>
      <w:r w:rsidRPr="00A460CC">
        <w:t xml:space="preserve"> </w:t>
      </w:r>
      <w:r w:rsidRPr="00A460CC">
        <w:rPr>
          <w:color w:val="000000"/>
        </w:rPr>
        <w:t>Источниками финансирования дефицита бюджета в 201</w:t>
      </w:r>
      <w:r w:rsidR="001F6FD1" w:rsidRPr="00A460CC">
        <w:rPr>
          <w:color w:val="000000"/>
        </w:rPr>
        <w:t>5</w:t>
      </w:r>
      <w:r w:rsidRPr="00A460CC">
        <w:rPr>
          <w:color w:val="000000"/>
        </w:rPr>
        <w:t xml:space="preserve"> году</w:t>
      </w:r>
      <w:r w:rsidR="000128AA" w:rsidRPr="00A460CC">
        <w:rPr>
          <w:color w:val="000000"/>
        </w:rPr>
        <w:t xml:space="preserve"> были</w:t>
      </w:r>
      <w:r w:rsidRPr="00A460CC">
        <w:rPr>
          <w:color w:val="000000"/>
        </w:rPr>
        <w:t xml:space="preserve"> определены </w:t>
      </w:r>
      <w:r w:rsidR="009B285A" w:rsidRPr="00A460CC">
        <w:rPr>
          <w:color w:val="000000"/>
        </w:rPr>
        <w:t xml:space="preserve"> </w:t>
      </w:r>
      <w:r w:rsidRPr="00A460CC">
        <w:rPr>
          <w:color w:val="000000"/>
        </w:rPr>
        <w:t xml:space="preserve"> кредиты кредитных организаций в сумме</w:t>
      </w:r>
      <w:r w:rsidR="00CF094D" w:rsidRPr="00A460CC">
        <w:rPr>
          <w:color w:val="000000"/>
        </w:rPr>
        <w:t xml:space="preserve"> </w:t>
      </w:r>
      <w:r w:rsidR="001F6FD1" w:rsidRPr="00A460CC">
        <w:rPr>
          <w:b/>
          <w:color w:val="000000"/>
        </w:rPr>
        <w:t xml:space="preserve"> </w:t>
      </w:r>
      <w:r w:rsidR="00A460CC" w:rsidRPr="00A460CC">
        <w:rPr>
          <w:b/>
          <w:color w:val="000000"/>
        </w:rPr>
        <w:t xml:space="preserve">7865,8 </w:t>
      </w:r>
      <w:r w:rsidRPr="00A460CC">
        <w:rPr>
          <w:color w:val="000000"/>
        </w:rPr>
        <w:t xml:space="preserve"> тыс. руб.</w:t>
      </w:r>
      <w:r w:rsidR="008276E5">
        <w:rPr>
          <w:color w:val="000000"/>
        </w:rPr>
        <w:t xml:space="preserve"> </w:t>
      </w:r>
      <w:r w:rsidRPr="009E4758">
        <w:t>В соответствии со статьей 36 Бюджетного кодекса РФ решение о бюджете  МО  «Ленский муниципальный район»  на 201</w:t>
      </w:r>
      <w:r w:rsidR="000A69DE" w:rsidRPr="009E4758">
        <w:t>5</w:t>
      </w:r>
      <w:r w:rsidRPr="009E4758">
        <w:t xml:space="preserve"> год опубликовано </w:t>
      </w:r>
      <w:r w:rsidR="00B0390B" w:rsidRPr="009E4758">
        <w:t>в «Вестнике муниципальных правовых актов МО «Ленский муниципальный район».</w:t>
      </w:r>
      <w:r w:rsidRPr="009E4758">
        <w:t xml:space="preserve"> </w:t>
      </w:r>
    </w:p>
    <w:p w:rsidR="005901BB" w:rsidRPr="009E4758" w:rsidRDefault="00313A2D" w:rsidP="009E4758">
      <w:pPr>
        <w:ind w:firstLine="709"/>
        <w:jc w:val="both"/>
      </w:pPr>
      <w:proofErr w:type="gramStart"/>
      <w:r w:rsidRPr="009E4758">
        <w:t xml:space="preserve">В ходе исполнения </w:t>
      </w:r>
      <w:r w:rsidR="00272A52" w:rsidRPr="009E4758">
        <w:t xml:space="preserve"> </w:t>
      </w:r>
      <w:r w:rsidRPr="009E4758">
        <w:t xml:space="preserve"> бюджет</w:t>
      </w:r>
      <w:r w:rsidR="00272A52" w:rsidRPr="009E4758">
        <w:t>а</w:t>
      </w:r>
      <w:r w:rsidRPr="009E4758">
        <w:t xml:space="preserve"> </w:t>
      </w:r>
      <w:r w:rsidR="00272A52" w:rsidRPr="009E4758">
        <w:t xml:space="preserve"> </w:t>
      </w:r>
      <w:r w:rsidRPr="009E4758">
        <w:t xml:space="preserve"> в первоначально утвержденные назначения </w:t>
      </w:r>
      <w:r w:rsidR="00C912FA" w:rsidRPr="009E4758">
        <w:t>пять</w:t>
      </w:r>
      <w:r w:rsidRPr="009E4758">
        <w:t xml:space="preserve"> раз вносились изменения и дополнения решениями Собрания депутатов МО   «Ленский муниципальный район»: № </w:t>
      </w:r>
      <w:r w:rsidR="00A54168">
        <w:t>82</w:t>
      </w:r>
      <w:r w:rsidR="000D3353" w:rsidRPr="009E4758">
        <w:t>н</w:t>
      </w:r>
      <w:r w:rsidRPr="009E4758">
        <w:t xml:space="preserve"> от </w:t>
      </w:r>
      <w:r w:rsidR="00A54168">
        <w:t>25</w:t>
      </w:r>
      <w:r w:rsidRPr="009E4758">
        <w:t>.02.201</w:t>
      </w:r>
      <w:r w:rsidR="000A69DE" w:rsidRPr="009E4758">
        <w:t>5</w:t>
      </w:r>
      <w:r w:rsidRPr="009E4758">
        <w:t xml:space="preserve">г.; № </w:t>
      </w:r>
      <w:r w:rsidR="000D3353" w:rsidRPr="009E4758">
        <w:t>8</w:t>
      </w:r>
      <w:r w:rsidR="00A54168">
        <w:t>7н от 15</w:t>
      </w:r>
      <w:r w:rsidR="000D3353" w:rsidRPr="009E4758">
        <w:t>.04.201</w:t>
      </w:r>
      <w:r w:rsidR="000A69DE" w:rsidRPr="009E4758">
        <w:t>5</w:t>
      </w:r>
      <w:r w:rsidR="000D3353" w:rsidRPr="009E4758">
        <w:t>г.;</w:t>
      </w:r>
      <w:r w:rsidR="00272A52" w:rsidRPr="009E4758">
        <w:t xml:space="preserve"> </w:t>
      </w:r>
      <w:r w:rsidR="000D3353" w:rsidRPr="009E4758">
        <w:t xml:space="preserve"> №</w:t>
      </w:r>
      <w:r w:rsidR="00A54168">
        <w:t>103</w:t>
      </w:r>
      <w:r w:rsidR="00C912FA" w:rsidRPr="009E4758">
        <w:t>н</w:t>
      </w:r>
      <w:r w:rsidR="000D3353" w:rsidRPr="009E4758">
        <w:t xml:space="preserve"> от</w:t>
      </w:r>
      <w:r w:rsidR="00A54168">
        <w:t xml:space="preserve"> 09.09</w:t>
      </w:r>
      <w:r w:rsidR="00C912FA" w:rsidRPr="009E4758">
        <w:t>.201</w:t>
      </w:r>
      <w:r w:rsidR="000A69DE" w:rsidRPr="009E4758">
        <w:t>5</w:t>
      </w:r>
      <w:r w:rsidR="00A54168">
        <w:t>г.; №108</w:t>
      </w:r>
      <w:r w:rsidR="00C912FA" w:rsidRPr="009E4758">
        <w:t>н</w:t>
      </w:r>
      <w:r w:rsidR="000D3353" w:rsidRPr="009E4758">
        <w:t xml:space="preserve"> </w:t>
      </w:r>
      <w:r w:rsidR="00A54168">
        <w:t>2</w:t>
      </w:r>
      <w:r w:rsidR="000D3353" w:rsidRPr="009E4758">
        <w:t>8</w:t>
      </w:r>
      <w:r w:rsidRPr="009E4758">
        <w:t>.</w:t>
      </w:r>
      <w:r w:rsidR="000D3353" w:rsidRPr="009E4758">
        <w:t>1</w:t>
      </w:r>
      <w:r w:rsidRPr="009E4758">
        <w:t>0.201</w:t>
      </w:r>
      <w:r w:rsidR="000A69DE" w:rsidRPr="009E4758">
        <w:t>5</w:t>
      </w:r>
      <w:r w:rsidR="00A54168">
        <w:t>г.; №121н  от 23</w:t>
      </w:r>
      <w:r w:rsidR="000D3353" w:rsidRPr="009E4758">
        <w:t>.12.201</w:t>
      </w:r>
      <w:r w:rsidR="000A69DE" w:rsidRPr="009E4758">
        <w:t>5</w:t>
      </w:r>
      <w:r w:rsidR="000D3353" w:rsidRPr="009E4758">
        <w:t xml:space="preserve">г. </w:t>
      </w:r>
      <w:r w:rsidRPr="009E4758">
        <w:t xml:space="preserve"> Решения о внесении изменений и дополнений в  </w:t>
      </w:r>
      <w:r w:rsidR="000D3353" w:rsidRPr="009E4758">
        <w:t xml:space="preserve"> </w:t>
      </w:r>
      <w:r w:rsidRPr="009E4758">
        <w:t xml:space="preserve"> бюджет</w:t>
      </w:r>
      <w:r w:rsidR="000D3353" w:rsidRPr="009E4758">
        <w:t xml:space="preserve"> </w:t>
      </w:r>
      <w:r w:rsidR="009B58B5" w:rsidRPr="009E4758">
        <w:t xml:space="preserve"> </w:t>
      </w:r>
      <w:r w:rsidRPr="009E4758">
        <w:t xml:space="preserve"> 201</w:t>
      </w:r>
      <w:r w:rsidR="00272A52" w:rsidRPr="009E4758">
        <w:t>5</w:t>
      </w:r>
      <w:r w:rsidRPr="009E4758">
        <w:t xml:space="preserve"> года в соответствии с ст.36 БК РФ напечатаны в «Вестнике</w:t>
      </w:r>
      <w:proofErr w:type="gramEnd"/>
      <w:r w:rsidRPr="009E4758">
        <w:t xml:space="preserve"> муниципальных правовых актов МО «Ленский муниципальный район»</w:t>
      </w:r>
      <w:r w:rsidR="00A54168">
        <w:t xml:space="preserve"> №55,56,58,59,60</w:t>
      </w:r>
      <w:r w:rsidR="00B0390B" w:rsidRPr="009E4758">
        <w:t>.</w:t>
      </w:r>
      <w:r w:rsidRPr="009E4758">
        <w:t xml:space="preserve"> </w:t>
      </w:r>
      <w:r w:rsidR="00B0390B" w:rsidRPr="009E4758">
        <w:t xml:space="preserve"> </w:t>
      </w:r>
      <w:r w:rsidRPr="009E4758">
        <w:t xml:space="preserve"> Принцип прозрачности (открытости</w:t>
      </w:r>
      <w:r w:rsidR="00BC5096" w:rsidRPr="009E4758">
        <w:t xml:space="preserve">) </w:t>
      </w:r>
      <w:r w:rsidR="00B0390B" w:rsidRPr="009E4758">
        <w:t xml:space="preserve"> соблюден.</w:t>
      </w:r>
      <w:r w:rsidR="005901BB" w:rsidRPr="009E4758">
        <w:t xml:space="preserve"> </w:t>
      </w:r>
    </w:p>
    <w:p w:rsidR="00313A2D" w:rsidRPr="00DC3744" w:rsidRDefault="00313A2D" w:rsidP="00313A2D">
      <w:pPr>
        <w:pStyle w:val="a9"/>
        <w:shd w:val="clear" w:color="auto" w:fill="FEFFFF"/>
        <w:ind w:firstLine="709"/>
        <w:jc w:val="both"/>
        <w:rPr>
          <w:shd w:val="clear" w:color="auto" w:fill="FEFFFF"/>
        </w:rPr>
      </w:pPr>
      <w:r w:rsidRPr="00DC3744">
        <w:rPr>
          <w:shd w:val="clear" w:color="auto" w:fill="FEFFFF"/>
        </w:rPr>
        <w:t xml:space="preserve">В результате внесения изменений и дополнений </w:t>
      </w:r>
      <w:r w:rsidR="007303FD">
        <w:rPr>
          <w:shd w:val="clear" w:color="auto" w:fill="FEFFFF"/>
        </w:rPr>
        <w:t>утверждённый</w:t>
      </w:r>
      <w:r w:rsidR="000D3353">
        <w:rPr>
          <w:shd w:val="clear" w:color="auto" w:fill="FEFFFF"/>
        </w:rPr>
        <w:t xml:space="preserve"> </w:t>
      </w:r>
      <w:r w:rsidRPr="00DC3744">
        <w:rPr>
          <w:shd w:val="clear" w:color="auto" w:fill="FEFFFF"/>
        </w:rPr>
        <w:t xml:space="preserve"> бюджет</w:t>
      </w:r>
      <w:r w:rsidR="000D3353">
        <w:rPr>
          <w:shd w:val="clear" w:color="auto" w:fill="FEFFFF"/>
        </w:rPr>
        <w:t xml:space="preserve"> МО</w:t>
      </w:r>
      <w:r w:rsidRPr="00DC3744">
        <w:rPr>
          <w:shd w:val="clear" w:color="auto" w:fill="FEFFFF"/>
        </w:rPr>
        <w:t xml:space="preserve"> </w:t>
      </w:r>
      <w:r w:rsidR="00FB682A">
        <w:rPr>
          <w:shd w:val="clear" w:color="auto" w:fill="FEFFFF"/>
        </w:rPr>
        <w:t xml:space="preserve">на 2015 год </w:t>
      </w:r>
      <w:r w:rsidRPr="00DC3744">
        <w:rPr>
          <w:shd w:val="clear" w:color="auto" w:fill="FEFFFF"/>
        </w:rPr>
        <w:t xml:space="preserve">составил: </w:t>
      </w:r>
    </w:p>
    <w:p w:rsidR="00313A2D" w:rsidRPr="00FB682A" w:rsidRDefault="00313A2D" w:rsidP="00313A2D">
      <w:pPr>
        <w:pStyle w:val="a9"/>
        <w:shd w:val="clear" w:color="auto" w:fill="FEFFFF"/>
        <w:ind w:firstLine="709"/>
        <w:jc w:val="both"/>
        <w:rPr>
          <w:shd w:val="clear" w:color="auto" w:fill="FEFFFF"/>
        </w:rPr>
      </w:pPr>
      <w:r w:rsidRPr="00FB682A">
        <w:rPr>
          <w:shd w:val="clear" w:color="auto" w:fill="FEFFFF"/>
        </w:rPr>
        <w:t xml:space="preserve">- по доходам  </w:t>
      </w:r>
      <w:r w:rsidR="000A69DE" w:rsidRPr="00FB682A">
        <w:rPr>
          <w:b/>
          <w:shd w:val="clear" w:color="auto" w:fill="FEFFFF"/>
        </w:rPr>
        <w:t>863931,9</w:t>
      </w:r>
      <w:r w:rsidRPr="00FB682A">
        <w:rPr>
          <w:shd w:val="clear" w:color="auto" w:fill="FEFFFF"/>
        </w:rPr>
        <w:t xml:space="preserve"> тыс.</w:t>
      </w:r>
      <w:r w:rsidR="00BA7A71" w:rsidRPr="00FB682A">
        <w:rPr>
          <w:shd w:val="clear" w:color="auto" w:fill="FEFFFF"/>
        </w:rPr>
        <w:t xml:space="preserve"> </w:t>
      </w:r>
      <w:r w:rsidRPr="00FB682A">
        <w:rPr>
          <w:shd w:val="clear" w:color="auto" w:fill="FEFFFF"/>
        </w:rPr>
        <w:t xml:space="preserve">руб., с динамикой увеличения по отношению к первоначальным назначениям на </w:t>
      </w:r>
      <w:r w:rsidR="000A69DE" w:rsidRPr="00FB682A">
        <w:rPr>
          <w:b/>
          <w:shd w:val="clear" w:color="auto" w:fill="FEFFFF"/>
        </w:rPr>
        <w:t xml:space="preserve"> </w:t>
      </w:r>
      <w:r w:rsidR="00700BF5" w:rsidRPr="00FB682A">
        <w:rPr>
          <w:b/>
          <w:shd w:val="clear" w:color="auto" w:fill="FEFFFF"/>
        </w:rPr>
        <w:t>328961,1</w:t>
      </w:r>
      <w:r w:rsidRPr="00FB682A">
        <w:rPr>
          <w:shd w:val="clear" w:color="auto" w:fill="FEFFFF"/>
        </w:rPr>
        <w:t xml:space="preserve"> тыс.</w:t>
      </w:r>
      <w:r w:rsidR="00FB682A">
        <w:rPr>
          <w:shd w:val="clear" w:color="auto" w:fill="FEFFFF"/>
        </w:rPr>
        <w:t xml:space="preserve"> </w:t>
      </w:r>
      <w:r w:rsidRPr="00FB682A">
        <w:rPr>
          <w:shd w:val="clear" w:color="auto" w:fill="FEFFFF"/>
        </w:rPr>
        <w:t xml:space="preserve">руб. или на </w:t>
      </w:r>
      <w:r w:rsidR="000A69DE" w:rsidRPr="00FB682A">
        <w:rPr>
          <w:b/>
          <w:shd w:val="clear" w:color="auto" w:fill="FEFFFF"/>
        </w:rPr>
        <w:t xml:space="preserve"> </w:t>
      </w:r>
      <w:r w:rsidR="00700BF5" w:rsidRPr="00FB682A">
        <w:rPr>
          <w:b/>
          <w:shd w:val="clear" w:color="auto" w:fill="FEFFFF"/>
        </w:rPr>
        <w:t>61,5</w:t>
      </w:r>
      <w:r w:rsidR="00FB682A" w:rsidRPr="00FB682A">
        <w:rPr>
          <w:shd w:val="clear" w:color="auto" w:fill="FEFFFF"/>
        </w:rPr>
        <w:t xml:space="preserve"> процента,</w:t>
      </w:r>
      <w:r w:rsidRPr="00FB682A">
        <w:rPr>
          <w:shd w:val="clear" w:color="auto" w:fill="FEFFFF"/>
        </w:rPr>
        <w:t xml:space="preserve"> при этом плановые назначения </w:t>
      </w:r>
      <w:r w:rsidR="00FB682A" w:rsidRPr="00FB682A">
        <w:rPr>
          <w:shd w:val="clear" w:color="auto" w:fill="FEFFFF"/>
        </w:rPr>
        <w:t>снижены</w:t>
      </w:r>
      <w:r w:rsidRPr="00FB682A">
        <w:rPr>
          <w:shd w:val="clear" w:color="auto" w:fill="FEFFFF"/>
        </w:rPr>
        <w:t xml:space="preserve"> по собственным доходам на</w:t>
      </w:r>
      <w:r w:rsidR="00FB682A" w:rsidRPr="00FB682A">
        <w:rPr>
          <w:shd w:val="clear" w:color="auto" w:fill="FEFFFF"/>
        </w:rPr>
        <w:t xml:space="preserve"> </w:t>
      </w:r>
      <w:r w:rsidR="00FB682A" w:rsidRPr="00FB682A">
        <w:rPr>
          <w:b/>
          <w:shd w:val="clear" w:color="auto" w:fill="FEFFFF"/>
        </w:rPr>
        <w:t>161,5</w:t>
      </w:r>
      <w:r w:rsidRPr="00FB682A">
        <w:rPr>
          <w:shd w:val="clear" w:color="auto" w:fill="FEFFFF"/>
        </w:rPr>
        <w:t xml:space="preserve"> тыс</w:t>
      </w:r>
      <w:proofErr w:type="gramStart"/>
      <w:r w:rsidRPr="00FB682A">
        <w:rPr>
          <w:shd w:val="clear" w:color="auto" w:fill="FEFFFF"/>
        </w:rPr>
        <w:t>.р</w:t>
      </w:r>
      <w:proofErr w:type="gramEnd"/>
      <w:r w:rsidRPr="00FB682A">
        <w:rPr>
          <w:shd w:val="clear" w:color="auto" w:fill="FEFFFF"/>
        </w:rPr>
        <w:t>уб.</w:t>
      </w:r>
      <w:r w:rsidR="00FB682A" w:rsidRPr="00FB682A">
        <w:rPr>
          <w:shd w:val="clear" w:color="auto" w:fill="FEFFFF"/>
        </w:rPr>
        <w:t xml:space="preserve"> или на </w:t>
      </w:r>
      <w:r w:rsidR="00FB682A" w:rsidRPr="00FB682A">
        <w:rPr>
          <w:b/>
          <w:shd w:val="clear" w:color="auto" w:fill="FEFFFF"/>
        </w:rPr>
        <w:t>0,3</w:t>
      </w:r>
      <w:r w:rsidR="00FB682A" w:rsidRPr="00FB682A">
        <w:rPr>
          <w:shd w:val="clear" w:color="auto" w:fill="FEFFFF"/>
        </w:rPr>
        <w:t xml:space="preserve"> процента</w:t>
      </w:r>
      <w:r w:rsidRPr="00FB682A">
        <w:rPr>
          <w:shd w:val="clear" w:color="auto" w:fill="FEFFFF"/>
        </w:rPr>
        <w:t xml:space="preserve">, по </w:t>
      </w:r>
      <w:r w:rsidRPr="00FB682A">
        <w:rPr>
          <w:shd w:val="clear" w:color="auto" w:fill="FEFFFF"/>
        </w:rPr>
        <w:lastRenderedPageBreak/>
        <w:t xml:space="preserve">безвозмездным поступлениям </w:t>
      </w:r>
      <w:r w:rsidR="00FB682A" w:rsidRPr="00FB682A">
        <w:rPr>
          <w:shd w:val="clear" w:color="auto" w:fill="FEFFFF"/>
        </w:rPr>
        <w:t xml:space="preserve">увеличены </w:t>
      </w:r>
      <w:r w:rsidRPr="00FB682A">
        <w:rPr>
          <w:shd w:val="clear" w:color="auto" w:fill="FEFFFF"/>
        </w:rPr>
        <w:t xml:space="preserve">на </w:t>
      </w:r>
      <w:r w:rsidR="00A46291" w:rsidRPr="00FB682A">
        <w:rPr>
          <w:b/>
          <w:shd w:val="clear" w:color="auto" w:fill="FEFFFF"/>
        </w:rPr>
        <w:t xml:space="preserve"> </w:t>
      </w:r>
      <w:r w:rsidR="00A03ED0" w:rsidRPr="00FB682A">
        <w:rPr>
          <w:shd w:val="clear" w:color="auto" w:fill="FEFFFF"/>
        </w:rPr>
        <w:t xml:space="preserve"> </w:t>
      </w:r>
      <w:r w:rsidR="00FB682A" w:rsidRPr="00FB682A">
        <w:rPr>
          <w:b/>
          <w:shd w:val="clear" w:color="auto" w:fill="FEFFFF"/>
        </w:rPr>
        <w:t>404722,9</w:t>
      </w:r>
      <w:r w:rsidRPr="00FB682A">
        <w:rPr>
          <w:shd w:val="clear" w:color="auto" w:fill="FEFFFF"/>
        </w:rPr>
        <w:t xml:space="preserve"> тыс.руб</w:t>
      </w:r>
      <w:r w:rsidR="00C912FA" w:rsidRPr="00FB682A">
        <w:rPr>
          <w:shd w:val="clear" w:color="auto" w:fill="FEFFFF"/>
        </w:rPr>
        <w:t>.</w:t>
      </w:r>
      <w:r w:rsidRPr="00FB682A">
        <w:rPr>
          <w:shd w:val="clear" w:color="auto" w:fill="FEFFFF"/>
        </w:rPr>
        <w:t xml:space="preserve"> или на </w:t>
      </w:r>
      <w:r w:rsidR="00FB682A" w:rsidRPr="00FB682A">
        <w:rPr>
          <w:b/>
          <w:shd w:val="clear" w:color="auto" w:fill="FEFFFF"/>
        </w:rPr>
        <w:t xml:space="preserve">88,7 </w:t>
      </w:r>
      <w:r w:rsidR="00FB682A" w:rsidRPr="00FB682A">
        <w:rPr>
          <w:shd w:val="clear" w:color="auto" w:fill="FEFFFF"/>
        </w:rPr>
        <w:t>процента</w:t>
      </w:r>
      <w:r w:rsidRPr="00FB682A">
        <w:rPr>
          <w:shd w:val="clear" w:color="auto" w:fill="FEFFFF"/>
        </w:rPr>
        <w:t xml:space="preserve">. </w:t>
      </w:r>
    </w:p>
    <w:p w:rsidR="00313A2D" w:rsidRPr="00DC3744" w:rsidRDefault="00313A2D" w:rsidP="00313A2D">
      <w:pPr>
        <w:pStyle w:val="a9"/>
        <w:shd w:val="clear" w:color="auto" w:fill="FEFFFF"/>
        <w:ind w:firstLine="709"/>
        <w:jc w:val="both"/>
        <w:rPr>
          <w:shd w:val="clear" w:color="auto" w:fill="FEFFFF"/>
        </w:rPr>
      </w:pPr>
      <w:r>
        <w:rPr>
          <w:shd w:val="clear" w:color="auto" w:fill="FEFFFF"/>
        </w:rPr>
        <w:t xml:space="preserve">- </w:t>
      </w:r>
      <w:r w:rsidRPr="00DC3744">
        <w:rPr>
          <w:shd w:val="clear" w:color="auto" w:fill="FEFFFF"/>
        </w:rPr>
        <w:t xml:space="preserve">по расходам </w:t>
      </w:r>
      <w:r w:rsidR="00A46291">
        <w:rPr>
          <w:b/>
          <w:shd w:val="clear" w:color="auto" w:fill="FEFFFF"/>
        </w:rPr>
        <w:t>896997,0</w:t>
      </w:r>
      <w:r w:rsidRPr="00DC3744">
        <w:rPr>
          <w:shd w:val="clear" w:color="auto" w:fill="FEFFFF"/>
        </w:rPr>
        <w:t xml:space="preserve"> тыс.</w:t>
      </w:r>
      <w:r w:rsidR="00FB682A">
        <w:rPr>
          <w:shd w:val="clear" w:color="auto" w:fill="FEFFFF"/>
        </w:rPr>
        <w:t xml:space="preserve"> </w:t>
      </w:r>
      <w:r w:rsidRPr="00DC3744">
        <w:rPr>
          <w:shd w:val="clear" w:color="auto" w:fill="FEFFFF"/>
        </w:rPr>
        <w:t>руб.</w:t>
      </w:r>
      <w:r w:rsidR="006144EE">
        <w:rPr>
          <w:shd w:val="clear" w:color="auto" w:fill="FEFFFF"/>
        </w:rPr>
        <w:t>,</w:t>
      </w:r>
      <w:r w:rsidRPr="00DC3744">
        <w:rPr>
          <w:shd w:val="clear" w:color="auto" w:fill="FEFFFF"/>
        </w:rPr>
        <w:t xml:space="preserve"> </w:t>
      </w:r>
      <w:r w:rsidR="006144EE" w:rsidRPr="00FB682A">
        <w:rPr>
          <w:shd w:val="clear" w:color="auto" w:fill="FEFFFF"/>
        </w:rPr>
        <w:t>с динамикой увеличения по отношению</w:t>
      </w:r>
      <w:r w:rsidRPr="00DC3744">
        <w:rPr>
          <w:shd w:val="clear" w:color="auto" w:fill="FEFFFF"/>
        </w:rPr>
        <w:t xml:space="preserve"> </w:t>
      </w:r>
      <w:r w:rsidR="006144EE">
        <w:rPr>
          <w:shd w:val="clear" w:color="auto" w:fill="FEFFFF"/>
        </w:rPr>
        <w:t>к</w:t>
      </w:r>
      <w:r w:rsidRPr="00DC3744">
        <w:rPr>
          <w:shd w:val="clear" w:color="auto" w:fill="FEFFFF"/>
        </w:rPr>
        <w:t xml:space="preserve"> первоначальным</w:t>
      </w:r>
      <w:r w:rsidR="006144EE">
        <w:rPr>
          <w:shd w:val="clear" w:color="auto" w:fill="FEFFFF"/>
        </w:rPr>
        <w:t xml:space="preserve"> </w:t>
      </w:r>
      <w:r w:rsidRPr="00DC3744">
        <w:rPr>
          <w:shd w:val="clear" w:color="auto" w:fill="FEFFFF"/>
        </w:rPr>
        <w:t xml:space="preserve"> назначениям</w:t>
      </w:r>
      <w:r w:rsidR="006144EE">
        <w:rPr>
          <w:shd w:val="clear" w:color="auto" w:fill="FEFFFF"/>
        </w:rPr>
        <w:t xml:space="preserve"> </w:t>
      </w:r>
      <w:r w:rsidRPr="00DC3744">
        <w:rPr>
          <w:shd w:val="clear" w:color="auto" w:fill="FEFFFF"/>
        </w:rPr>
        <w:t xml:space="preserve"> на </w:t>
      </w:r>
      <w:r w:rsidR="00A46291">
        <w:rPr>
          <w:b/>
          <w:shd w:val="clear" w:color="auto" w:fill="FEFFFF"/>
        </w:rPr>
        <w:t xml:space="preserve"> </w:t>
      </w:r>
      <w:r>
        <w:rPr>
          <w:shd w:val="clear" w:color="auto" w:fill="FEFFFF"/>
        </w:rPr>
        <w:t xml:space="preserve"> </w:t>
      </w:r>
      <w:r w:rsidR="00FB682A" w:rsidRPr="00FB682A">
        <w:rPr>
          <w:b/>
          <w:shd w:val="clear" w:color="auto" w:fill="FEFFFF"/>
        </w:rPr>
        <w:t>354160,4</w:t>
      </w:r>
      <w:r w:rsidRPr="00DC3744">
        <w:rPr>
          <w:shd w:val="clear" w:color="auto" w:fill="FEFFFF"/>
        </w:rPr>
        <w:t xml:space="preserve"> тыс</w:t>
      </w:r>
      <w:proofErr w:type="gramStart"/>
      <w:r w:rsidRPr="00DC3744">
        <w:rPr>
          <w:shd w:val="clear" w:color="auto" w:fill="FEFFFF"/>
        </w:rPr>
        <w:t>.р</w:t>
      </w:r>
      <w:proofErr w:type="gramEnd"/>
      <w:r w:rsidRPr="00DC3744">
        <w:rPr>
          <w:shd w:val="clear" w:color="auto" w:fill="FEFFFF"/>
        </w:rPr>
        <w:t xml:space="preserve">уб. или на </w:t>
      </w:r>
      <w:r w:rsidR="00A46291">
        <w:rPr>
          <w:b/>
          <w:shd w:val="clear" w:color="auto" w:fill="FEFFFF"/>
        </w:rPr>
        <w:t xml:space="preserve"> </w:t>
      </w:r>
      <w:r>
        <w:rPr>
          <w:shd w:val="clear" w:color="auto" w:fill="FEFFFF"/>
        </w:rPr>
        <w:t xml:space="preserve"> </w:t>
      </w:r>
      <w:r w:rsidR="00FB682A" w:rsidRPr="00FB682A">
        <w:rPr>
          <w:b/>
          <w:shd w:val="clear" w:color="auto" w:fill="FEFFFF"/>
        </w:rPr>
        <w:t>65,2</w:t>
      </w:r>
      <w:r w:rsidRPr="00DC3744">
        <w:rPr>
          <w:shd w:val="clear" w:color="auto" w:fill="FEFFFF"/>
        </w:rPr>
        <w:t xml:space="preserve"> процент</w:t>
      </w:r>
      <w:r w:rsidR="00FB682A">
        <w:rPr>
          <w:shd w:val="clear" w:color="auto" w:fill="FEFFFF"/>
        </w:rPr>
        <w:t>а</w:t>
      </w:r>
      <w:r>
        <w:rPr>
          <w:shd w:val="clear" w:color="auto" w:fill="FEFFFF"/>
        </w:rPr>
        <w:t>.</w:t>
      </w:r>
    </w:p>
    <w:p w:rsidR="003B1D3D" w:rsidRDefault="00313A2D" w:rsidP="003B1D3D">
      <w:pPr>
        <w:ind w:firstLine="709"/>
        <w:jc w:val="both"/>
        <w:rPr>
          <w:shd w:val="clear" w:color="auto" w:fill="FEFFFF"/>
        </w:rPr>
      </w:pPr>
      <w:r>
        <w:rPr>
          <w:shd w:val="clear" w:color="auto" w:fill="FEFFFF"/>
        </w:rPr>
        <w:t xml:space="preserve">  -дефицит   </w:t>
      </w:r>
      <w:r w:rsidR="00A46291">
        <w:rPr>
          <w:b/>
          <w:shd w:val="clear" w:color="auto" w:fill="FEFFFF"/>
        </w:rPr>
        <w:t>33065,1</w:t>
      </w:r>
      <w:r>
        <w:rPr>
          <w:shd w:val="clear" w:color="auto" w:fill="FEFFFF"/>
        </w:rPr>
        <w:t xml:space="preserve"> тыс. руб.  </w:t>
      </w:r>
      <w:r w:rsidR="00BC5096" w:rsidRPr="00DC3744">
        <w:rPr>
          <w:shd w:val="clear" w:color="auto" w:fill="FEFFFF"/>
        </w:rPr>
        <w:t>увеличен по сравнению с первоначальными назначениями</w:t>
      </w:r>
      <w:r>
        <w:rPr>
          <w:shd w:val="clear" w:color="auto" w:fill="FEFFFF"/>
        </w:rPr>
        <w:t xml:space="preserve"> </w:t>
      </w:r>
      <w:r w:rsidR="00BC5096">
        <w:rPr>
          <w:shd w:val="clear" w:color="auto" w:fill="FEFFFF"/>
        </w:rPr>
        <w:t xml:space="preserve"> </w:t>
      </w:r>
      <w:r w:rsidRPr="00DC3744">
        <w:rPr>
          <w:shd w:val="clear" w:color="auto" w:fill="FEFFFF"/>
        </w:rPr>
        <w:t xml:space="preserve"> на </w:t>
      </w:r>
      <w:r w:rsidR="00A46291">
        <w:rPr>
          <w:b/>
          <w:shd w:val="clear" w:color="auto" w:fill="FEFFFF"/>
        </w:rPr>
        <w:t xml:space="preserve"> </w:t>
      </w:r>
      <w:r w:rsidR="003B1D3D">
        <w:rPr>
          <w:b/>
          <w:shd w:val="clear" w:color="auto" w:fill="FEFFFF"/>
        </w:rPr>
        <w:t xml:space="preserve"> </w:t>
      </w:r>
      <w:r w:rsidR="00FB682A">
        <w:rPr>
          <w:b/>
          <w:shd w:val="clear" w:color="auto" w:fill="FEFFFF"/>
        </w:rPr>
        <w:t>25199,3</w:t>
      </w:r>
      <w:r w:rsidRPr="00DC3744">
        <w:rPr>
          <w:shd w:val="clear" w:color="auto" w:fill="FEFFFF"/>
        </w:rPr>
        <w:t>тыс.</w:t>
      </w:r>
      <w:r w:rsidR="00FB682A">
        <w:rPr>
          <w:shd w:val="clear" w:color="auto" w:fill="FEFFFF"/>
        </w:rPr>
        <w:t xml:space="preserve"> </w:t>
      </w:r>
      <w:r w:rsidRPr="00DC3744">
        <w:rPr>
          <w:shd w:val="clear" w:color="auto" w:fill="FEFFFF"/>
        </w:rPr>
        <w:t xml:space="preserve">руб. или </w:t>
      </w:r>
      <w:r w:rsidR="003B1D3D">
        <w:rPr>
          <w:shd w:val="clear" w:color="auto" w:fill="FEFFFF"/>
        </w:rPr>
        <w:t xml:space="preserve">в </w:t>
      </w:r>
      <w:r w:rsidR="00A46291">
        <w:rPr>
          <w:shd w:val="clear" w:color="auto" w:fill="FEFFFF"/>
        </w:rPr>
        <w:t xml:space="preserve"> </w:t>
      </w:r>
      <w:r w:rsidR="00FB682A" w:rsidRPr="00FB682A">
        <w:rPr>
          <w:b/>
          <w:shd w:val="clear" w:color="auto" w:fill="FEFFFF"/>
        </w:rPr>
        <w:t>3,2</w:t>
      </w:r>
      <w:r>
        <w:rPr>
          <w:shd w:val="clear" w:color="auto" w:fill="FEFFFF"/>
        </w:rPr>
        <w:t xml:space="preserve"> раз</w:t>
      </w:r>
      <w:r w:rsidR="00FB682A">
        <w:rPr>
          <w:shd w:val="clear" w:color="auto" w:fill="FEFFFF"/>
        </w:rPr>
        <w:t>а</w:t>
      </w:r>
      <w:r>
        <w:rPr>
          <w:shd w:val="clear" w:color="auto" w:fill="FEFFFF"/>
        </w:rPr>
        <w:t xml:space="preserve">. </w:t>
      </w:r>
    </w:p>
    <w:p w:rsidR="00110A11" w:rsidRDefault="00313A2D" w:rsidP="003C173B">
      <w:pPr>
        <w:ind w:firstLine="709"/>
        <w:jc w:val="both"/>
        <w:rPr>
          <w:shd w:val="clear" w:color="auto" w:fill="FEFFFF"/>
        </w:rPr>
      </w:pPr>
      <w:r>
        <w:rPr>
          <w:color w:val="000000"/>
        </w:rPr>
        <w:t xml:space="preserve">Источниками </w:t>
      </w:r>
      <w:r w:rsidR="00BC5096">
        <w:rPr>
          <w:color w:val="000000"/>
        </w:rPr>
        <w:t>покрытия</w:t>
      </w:r>
      <w:r w:rsidR="00195D9A">
        <w:rPr>
          <w:color w:val="000000"/>
        </w:rPr>
        <w:t xml:space="preserve"> дефицита</w:t>
      </w:r>
      <w:r w:rsidR="00BC5096">
        <w:rPr>
          <w:color w:val="000000"/>
        </w:rPr>
        <w:t xml:space="preserve"> бюджета  </w:t>
      </w:r>
      <w:r>
        <w:rPr>
          <w:color w:val="000000"/>
        </w:rPr>
        <w:t xml:space="preserve"> </w:t>
      </w:r>
      <w:r w:rsidR="00BC5096">
        <w:rPr>
          <w:color w:val="000000"/>
        </w:rPr>
        <w:t>явля</w:t>
      </w:r>
      <w:r w:rsidR="006144EE">
        <w:rPr>
          <w:color w:val="000000"/>
        </w:rPr>
        <w:t>лись</w:t>
      </w:r>
      <w:r>
        <w:rPr>
          <w:color w:val="000000"/>
        </w:rPr>
        <w:t xml:space="preserve"> остатк</w:t>
      </w:r>
      <w:r w:rsidR="00BC5096">
        <w:rPr>
          <w:color w:val="000000"/>
        </w:rPr>
        <w:t>и</w:t>
      </w:r>
      <w:r>
        <w:rPr>
          <w:color w:val="000000"/>
        </w:rPr>
        <w:t xml:space="preserve"> средств </w:t>
      </w:r>
      <w:r w:rsidRPr="00801308">
        <w:t>на счетах по учету средств бюджета</w:t>
      </w:r>
      <w:r>
        <w:t xml:space="preserve"> в сумме </w:t>
      </w:r>
      <w:r w:rsidR="0052135E" w:rsidRPr="00A54168">
        <w:rPr>
          <w:b/>
        </w:rPr>
        <w:t>25446,1</w:t>
      </w:r>
      <w:r w:rsidR="00A46291">
        <w:rPr>
          <w:b/>
        </w:rPr>
        <w:t xml:space="preserve"> </w:t>
      </w:r>
      <w:r>
        <w:t xml:space="preserve"> тыс.</w:t>
      </w:r>
      <w:r w:rsidR="003B1D3D">
        <w:t xml:space="preserve"> </w:t>
      </w:r>
      <w:r>
        <w:t>руб.</w:t>
      </w:r>
      <w:r>
        <w:rPr>
          <w:color w:val="000000"/>
        </w:rPr>
        <w:t xml:space="preserve">  </w:t>
      </w:r>
      <w:r w:rsidR="003B1D3D">
        <w:rPr>
          <w:color w:val="000000"/>
        </w:rPr>
        <w:t xml:space="preserve">и кредиты кредитных организаций в сумме </w:t>
      </w:r>
      <w:r w:rsidR="0052135E" w:rsidRPr="0052135E">
        <w:rPr>
          <w:b/>
          <w:color w:val="000000"/>
        </w:rPr>
        <w:t>7619,0</w:t>
      </w:r>
      <w:r w:rsidR="00A46291">
        <w:rPr>
          <w:b/>
          <w:color w:val="000000"/>
        </w:rPr>
        <w:t xml:space="preserve"> </w:t>
      </w:r>
      <w:r w:rsidR="003B1D3D">
        <w:rPr>
          <w:color w:val="000000"/>
        </w:rPr>
        <w:t>тыс. руб.</w:t>
      </w:r>
      <w:r w:rsidR="00C56A38">
        <w:rPr>
          <w:shd w:val="clear" w:color="auto" w:fill="FEFFFF"/>
        </w:rPr>
        <w:t xml:space="preserve"> </w:t>
      </w:r>
    </w:p>
    <w:p w:rsidR="000F5020" w:rsidRPr="002F51DB" w:rsidRDefault="0055338E" w:rsidP="0009377B">
      <w:pPr>
        <w:pStyle w:val="aa"/>
        <w:ind w:firstLine="709"/>
        <w:jc w:val="both"/>
        <w:rPr>
          <w:b/>
          <w:shd w:val="clear" w:color="auto" w:fill="FEFFFF"/>
        </w:rPr>
      </w:pPr>
      <w:r>
        <w:rPr>
          <w:b/>
          <w:shd w:val="clear" w:color="auto" w:fill="FEFFFF"/>
        </w:rPr>
        <w:t>3</w:t>
      </w:r>
      <w:r w:rsidR="00313A2D">
        <w:rPr>
          <w:b/>
          <w:shd w:val="clear" w:color="auto" w:fill="FEFFFF"/>
        </w:rPr>
        <w:t>.1. Анализ исполнения доход</w:t>
      </w:r>
      <w:r w:rsidR="002F51DB">
        <w:rPr>
          <w:b/>
          <w:shd w:val="clear" w:color="auto" w:fill="FEFFFF"/>
        </w:rPr>
        <w:t xml:space="preserve">ов </w:t>
      </w:r>
      <w:r w:rsidR="000F5020" w:rsidRPr="002F51DB">
        <w:rPr>
          <w:b/>
          <w:shd w:val="clear" w:color="auto" w:fill="FEFFFF"/>
        </w:rPr>
        <w:t>бюджета МО «Ленс</w:t>
      </w:r>
      <w:r w:rsidR="00313A2D">
        <w:rPr>
          <w:b/>
          <w:shd w:val="clear" w:color="auto" w:fill="FEFFFF"/>
        </w:rPr>
        <w:t>кий муниципальный район» за 201</w:t>
      </w:r>
      <w:r w:rsidR="00A46291">
        <w:rPr>
          <w:b/>
          <w:shd w:val="clear" w:color="auto" w:fill="FEFFFF"/>
        </w:rPr>
        <w:t>5</w:t>
      </w:r>
      <w:r w:rsidR="000F5020" w:rsidRPr="002F51DB">
        <w:rPr>
          <w:b/>
          <w:shd w:val="clear" w:color="auto" w:fill="FEFFFF"/>
        </w:rPr>
        <w:t xml:space="preserve"> год.</w:t>
      </w:r>
    </w:p>
    <w:p w:rsidR="00A64E67" w:rsidRDefault="00863E5F" w:rsidP="00863E5F">
      <w:pPr>
        <w:pStyle w:val="a9"/>
        <w:shd w:val="clear" w:color="auto" w:fill="FEFFFF"/>
        <w:ind w:firstLine="709"/>
        <w:jc w:val="both"/>
        <w:rPr>
          <w:shd w:val="clear" w:color="auto" w:fill="FEFFFF"/>
        </w:rPr>
      </w:pPr>
      <w:r>
        <w:rPr>
          <w:shd w:val="clear" w:color="auto" w:fill="FEFFFF"/>
        </w:rPr>
        <w:t>Д</w:t>
      </w:r>
      <w:r w:rsidRPr="00DC3744">
        <w:rPr>
          <w:shd w:val="clear" w:color="auto" w:fill="FEFFFF"/>
        </w:rPr>
        <w:t>оходная часть бюджета утверждена решением Собрания депутатов от 1</w:t>
      </w:r>
      <w:r w:rsidR="00A46291">
        <w:rPr>
          <w:shd w:val="clear" w:color="auto" w:fill="FEFFFF"/>
        </w:rPr>
        <w:t xml:space="preserve">9 </w:t>
      </w:r>
      <w:r w:rsidRPr="00DC3744">
        <w:rPr>
          <w:shd w:val="clear" w:color="auto" w:fill="FEFFFF"/>
        </w:rPr>
        <w:t>декабря 201</w:t>
      </w:r>
      <w:r w:rsidR="00A64E67">
        <w:rPr>
          <w:shd w:val="clear" w:color="auto" w:fill="FEFFFF"/>
        </w:rPr>
        <w:t>4</w:t>
      </w:r>
      <w:r w:rsidRPr="00DC3744">
        <w:rPr>
          <w:shd w:val="clear" w:color="auto" w:fill="FEFFFF"/>
        </w:rPr>
        <w:t xml:space="preserve"> года </w:t>
      </w:r>
      <w:r w:rsidR="003B1D3D">
        <w:rPr>
          <w:shd w:val="clear" w:color="auto" w:fill="FEFFFF"/>
        </w:rPr>
        <w:t xml:space="preserve">№ </w:t>
      </w:r>
      <w:r w:rsidR="00A46291">
        <w:rPr>
          <w:shd w:val="clear" w:color="auto" w:fill="FEFFFF"/>
        </w:rPr>
        <w:t>73</w:t>
      </w:r>
      <w:r>
        <w:rPr>
          <w:shd w:val="clear" w:color="auto" w:fill="FEFFFF"/>
        </w:rPr>
        <w:t>н</w:t>
      </w:r>
      <w:r w:rsidR="00840ABA">
        <w:rPr>
          <w:shd w:val="clear" w:color="auto" w:fill="FEFFFF"/>
        </w:rPr>
        <w:t xml:space="preserve"> (с изменениями)</w:t>
      </w:r>
      <w:r>
        <w:rPr>
          <w:shd w:val="clear" w:color="auto" w:fill="FEFFFF"/>
        </w:rPr>
        <w:t xml:space="preserve"> </w:t>
      </w:r>
      <w:r w:rsidRPr="00DC3744">
        <w:rPr>
          <w:shd w:val="clear" w:color="auto" w:fill="FEFFFF"/>
        </w:rPr>
        <w:t xml:space="preserve">в объеме </w:t>
      </w:r>
      <w:r w:rsidR="00A46291" w:rsidRPr="00A46291">
        <w:rPr>
          <w:b/>
          <w:bCs/>
        </w:rPr>
        <w:t>863931,9</w:t>
      </w:r>
      <w:r w:rsidR="00A46291">
        <w:rPr>
          <w:bCs/>
          <w:sz w:val="28"/>
        </w:rPr>
        <w:t xml:space="preserve"> </w:t>
      </w:r>
      <w:r w:rsidRPr="00DC3744">
        <w:rPr>
          <w:shd w:val="clear" w:color="auto" w:fill="FEFFFF"/>
        </w:rPr>
        <w:t>тыс.</w:t>
      </w:r>
      <w:r>
        <w:rPr>
          <w:shd w:val="clear" w:color="auto" w:fill="FEFFFF"/>
        </w:rPr>
        <w:t xml:space="preserve"> </w:t>
      </w:r>
      <w:r w:rsidRPr="00DC3744">
        <w:rPr>
          <w:shd w:val="clear" w:color="auto" w:fill="FEFFFF"/>
        </w:rPr>
        <w:t xml:space="preserve">руб., в том числе налоговые и неналоговые доходы- </w:t>
      </w:r>
      <w:r w:rsidR="00A46291">
        <w:rPr>
          <w:b/>
          <w:shd w:val="clear" w:color="auto" w:fill="FEFFFF"/>
        </w:rPr>
        <w:t>78496,0</w:t>
      </w:r>
      <w:r>
        <w:rPr>
          <w:shd w:val="clear" w:color="auto" w:fill="FEFFFF"/>
        </w:rPr>
        <w:t xml:space="preserve"> </w:t>
      </w:r>
      <w:r w:rsidRPr="00DC3744">
        <w:rPr>
          <w:shd w:val="clear" w:color="auto" w:fill="FEFFFF"/>
        </w:rPr>
        <w:t>тыс.</w:t>
      </w:r>
      <w:r>
        <w:rPr>
          <w:shd w:val="clear" w:color="auto" w:fill="FEFFFF"/>
        </w:rPr>
        <w:t xml:space="preserve"> </w:t>
      </w:r>
      <w:r w:rsidRPr="00DC3744">
        <w:rPr>
          <w:shd w:val="clear" w:color="auto" w:fill="FEFFFF"/>
        </w:rPr>
        <w:t xml:space="preserve">руб., безвозмездные поступления </w:t>
      </w:r>
      <w:r w:rsidR="003B1D3D">
        <w:rPr>
          <w:b/>
          <w:shd w:val="clear" w:color="auto" w:fill="FEFFFF"/>
        </w:rPr>
        <w:t xml:space="preserve">– </w:t>
      </w:r>
      <w:r w:rsidR="00A46291">
        <w:rPr>
          <w:b/>
          <w:shd w:val="clear" w:color="auto" w:fill="FEFFFF"/>
        </w:rPr>
        <w:t>785435,9</w:t>
      </w:r>
      <w:r w:rsidRPr="00DC3744">
        <w:rPr>
          <w:shd w:val="clear" w:color="auto" w:fill="FEFFFF"/>
        </w:rPr>
        <w:t xml:space="preserve"> тыс.</w:t>
      </w:r>
      <w:r>
        <w:rPr>
          <w:shd w:val="clear" w:color="auto" w:fill="FEFFFF"/>
        </w:rPr>
        <w:t xml:space="preserve"> </w:t>
      </w:r>
      <w:r w:rsidRPr="00DC3744">
        <w:rPr>
          <w:shd w:val="clear" w:color="auto" w:fill="FEFFFF"/>
        </w:rPr>
        <w:t xml:space="preserve">руб. </w:t>
      </w:r>
    </w:p>
    <w:p w:rsidR="00AB2786" w:rsidRDefault="00863E5F" w:rsidP="00AB2786">
      <w:pPr>
        <w:pStyle w:val="a9"/>
        <w:shd w:val="clear" w:color="auto" w:fill="FEFFFF"/>
        <w:ind w:firstLine="709"/>
        <w:jc w:val="both"/>
        <w:rPr>
          <w:shd w:val="clear" w:color="auto" w:fill="FEFFFF"/>
        </w:rPr>
      </w:pPr>
      <w:r w:rsidRPr="00DC3744">
        <w:rPr>
          <w:shd w:val="clear" w:color="auto" w:fill="FEFFFF"/>
        </w:rPr>
        <w:t xml:space="preserve">Уточненный </w:t>
      </w:r>
      <w:r w:rsidRPr="00DA373C">
        <w:rPr>
          <w:shd w:val="clear" w:color="auto" w:fill="FEFFFF"/>
        </w:rPr>
        <w:t xml:space="preserve">кассовый план </w:t>
      </w:r>
      <w:r w:rsidR="004119F3">
        <w:rPr>
          <w:shd w:val="clear" w:color="auto" w:fill="FEFFFF"/>
        </w:rPr>
        <w:t xml:space="preserve"> </w:t>
      </w:r>
      <w:r w:rsidRPr="00DA373C">
        <w:rPr>
          <w:shd w:val="clear" w:color="auto" w:fill="FEFFFF"/>
        </w:rPr>
        <w:t xml:space="preserve"> доходов районного бюджета на </w:t>
      </w:r>
      <w:r w:rsidR="00095B8B">
        <w:rPr>
          <w:shd w:val="clear" w:color="auto" w:fill="FEFFFF"/>
        </w:rPr>
        <w:t>31.12.</w:t>
      </w:r>
      <w:r w:rsidR="00A64E67">
        <w:rPr>
          <w:shd w:val="clear" w:color="auto" w:fill="FEFFFF"/>
        </w:rPr>
        <w:t>201</w:t>
      </w:r>
      <w:r w:rsidR="00A46291">
        <w:rPr>
          <w:shd w:val="clear" w:color="auto" w:fill="FEFFFF"/>
        </w:rPr>
        <w:t>5</w:t>
      </w:r>
      <w:r w:rsidRPr="00DA373C">
        <w:rPr>
          <w:shd w:val="clear" w:color="auto" w:fill="FEFFFF"/>
        </w:rPr>
        <w:t xml:space="preserve"> год</w:t>
      </w:r>
      <w:r w:rsidR="00095B8B">
        <w:rPr>
          <w:shd w:val="clear" w:color="auto" w:fill="FEFFFF"/>
        </w:rPr>
        <w:t>а</w:t>
      </w:r>
      <w:r w:rsidRPr="00DA373C">
        <w:rPr>
          <w:shd w:val="clear" w:color="auto" w:fill="FEFFFF"/>
        </w:rPr>
        <w:t xml:space="preserve"> утвержден начальником финансового отдела </w:t>
      </w:r>
      <w:r>
        <w:rPr>
          <w:shd w:val="clear" w:color="auto" w:fill="FEFFFF"/>
        </w:rPr>
        <w:t xml:space="preserve">Администрации МО «Ленский муниципальный район» </w:t>
      </w:r>
      <w:r w:rsidRPr="00DA373C">
        <w:rPr>
          <w:shd w:val="clear" w:color="auto" w:fill="FEFFFF"/>
        </w:rPr>
        <w:t xml:space="preserve">в размере </w:t>
      </w:r>
      <w:r w:rsidR="00A46291">
        <w:rPr>
          <w:b/>
          <w:shd w:val="clear" w:color="auto" w:fill="FEFFFF"/>
        </w:rPr>
        <w:t>939532,2</w:t>
      </w:r>
      <w:r w:rsidRPr="00DA373C">
        <w:rPr>
          <w:shd w:val="clear" w:color="auto" w:fill="FEFFFF"/>
        </w:rPr>
        <w:t xml:space="preserve"> тыс.</w:t>
      </w:r>
      <w:r w:rsidR="007A4766">
        <w:rPr>
          <w:shd w:val="clear" w:color="auto" w:fill="FEFFFF"/>
        </w:rPr>
        <w:t xml:space="preserve"> </w:t>
      </w:r>
      <w:r w:rsidRPr="00DA373C">
        <w:rPr>
          <w:shd w:val="clear" w:color="auto" w:fill="FEFFFF"/>
        </w:rPr>
        <w:t>руб.</w:t>
      </w:r>
      <w:r w:rsidR="00AB2786">
        <w:rPr>
          <w:shd w:val="clear" w:color="auto" w:fill="FEFFFF"/>
        </w:rPr>
        <w:t>, в т.ч.</w:t>
      </w:r>
      <w:r>
        <w:rPr>
          <w:shd w:val="clear" w:color="auto" w:fill="FEFFFF"/>
        </w:rPr>
        <w:t xml:space="preserve"> </w:t>
      </w:r>
      <w:r w:rsidR="00AB2786" w:rsidRPr="00DC3744">
        <w:rPr>
          <w:shd w:val="clear" w:color="auto" w:fill="FEFFFF"/>
        </w:rPr>
        <w:t xml:space="preserve">налоговые и неналоговые доходы- </w:t>
      </w:r>
      <w:r w:rsidR="00A46291">
        <w:rPr>
          <w:b/>
          <w:shd w:val="clear" w:color="auto" w:fill="FEFFFF"/>
        </w:rPr>
        <w:t>78496,0</w:t>
      </w:r>
      <w:r w:rsidR="00A46291">
        <w:rPr>
          <w:shd w:val="clear" w:color="auto" w:fill="FEFFFF"/>
        </w:rPr>
        <w:t xml:space="preserve"> </w:t>
      </w:r>
      <w:r w:rsidR="00AB2786" w:rsidRPr="00DC3744">
        <w:rPr>
          <w:shd w:val="clear" w:color="auto" w:fill="FEFFFF"/>
        </w:rPr>
        <w:t>тыс.</w:t>
      </w:r>
      <w:r w:rsidR="00AB2786">
        <w:rPr>
          <w:shd w:val="clear" w:color="auto" w:fill="FEFFFF"/>
        </w:rPr>
        <w:t xml:space="preserve"> </w:t>
      </w:r>
      <w:r w:rsidR="00AB2786" w:rsidRPr="00DC3744">
        <w:rPr>
          <w:shd w:val="clear" w:color="auto" w:fill="FEFFFF"/>
        </w:rPr>
        <w:t xml:space="preserve">руб., безвозмездные поступления </w:t>
      </w:r>
      <w:r w:rsidR="00AB2786">
        <w:rPr>
          <w:b/>
          <w:shd w:val="clear" w:color="auto" w:fill="FEFFFF"/>
        </w:rPr>
        <w:t xml:space="preserve">– </w:t>
      </w:r>
      <w:r w:rsidR="00A46291">
        <w:rPr>
          <w:b/>
          <w:shd w:val="clear" w:color="auto" w:fill="FEFFFF"/>
        </w:rPr>
        <w:t>861036,2</w:t>
      </w:r>
      <w:r w:rsidR="00AB2786" w:rsidRPr="00DC3744">
        <w:rPr>
          <w:shd w:val="clear" w:color="auto" w:fill="FEFFFF"/>
        </w:rPr>
        <w:t xml:space="preserve"> тыс.</w:t>
      </w:r>
      <w:r w:rsidR="00AB2786">
        <w:rPr>
          <w:shd w:val="clear" w:color="auto" w:fill="FEFFFF"/>
        </w:rPr>
        <w:t xml:space="preserve"> </w:t>
      </w:r>
      <w:r w:rsidR="00AB2786" w:rsidRPr="00DC3744">
        <w:rPr>
          <w:shd w:val="clear" w:color="auto" w:fill="FEFFFF"/>
        </w:rPr>
        <w:t xml:space="preserve">руб. </w:t>
      </w:r>
    </w:p>
    <w:p w:rsidR="00863E5F" w:rsidRPr="003C173B" w:rsidRDefault="00863E5F" w:rsidP="00306773">
      <w:pPr>
        <w:pStyle w:val="aa"/>
        <w:ind w:firstLine="709"/>
        <w:jc w:val="both"/>
        <w:rPr>
          <w:shd w:val="clear" w:color="auto" w:fill="FEFFFF"/>
        </w:rPr>
      </w:pPr>
      <w:r w:rsidRPr="00DA373C">
        <w:rPr>
          <w:shd w:val="clear" w:color="auto" w:fill="FEFFFF"/>
        </w:rPr>
        <w:t xml:space="preserve">Отклонения между показателями кассового плана и показателями, утвержденными решением Собрания депутатов, составляют </w:t>
      </w:r>
      <w:r w:rsidR="00F142DF">
        <w:rPr>
          <w:b/>
          <w:shd w:val="clear" w:color="auto" w:fill="FEFFFF"/>
        </w:rPr>
        <w:t>75600,3</w:t>
      </w:r>
      <w:r w:rsidRPr="00DA373C">
        <w:rPr>
          <w:shd w:val="clear" w:color="auto" w:fill="FEFFFF"/>
        </w:rPr>
        <w:t xml:space="preserve"> тыс</w:t>
      </w:r>
      <w:proofErr w:type="gramStart"/>
      <w:r w:rsidRPr="00DA373C">
        <w:rPr>
          <w:shd w:val="clear" w:color="auto" w:fill="FEFFFF"/>
        </w:rPr>
        <w:t>.р</w:t>
      </w:r>
      <w:proofErr w:type="gramEnd"/>
      <w:r w:rsidRPr="00DA373C">
        <w:rPr>
          <w:shd w:val="clear" w:color="auto" w:fill="FEFFFF"/>
        </w:rPr>
        <w:t xml:space="preserve">уб. </w:t>
      </w:r>
      <w:r w:rsidR="00EE020C">
        <w:rPr>
          <w:shd w:val="clear" w:color="auto" w:fill="FEFFFF"/>
        </w:rPr>
        <w:t>по безвозмездным поступлениям.</w:t>
      </w:r>
      <w:r w:rsidR="004119F3">
        <w:rPr>
          <w:shd w:val="clear" w:color="auto" w:fill="FEFFFF"/>
        </w:rPr>
        <w:t xml:space="preserve"> </w:t>
      </w:r>
      <w:r w:rsidR="00925025">
        <w:rPr>
          <w:shd w:val="clear" w:color="auto" w:fill="FEFFFF"/>
        </w:rPr>
        <w:t>Финансовым отделом Администрации МО «Ленский муниципальный район» в соответствии с запросом КСК предоставлены документы, подтверждающие уточнение бюджетных ассигнований из областного бюдж</w:t>
      </w:r>
      <w:r w:rsidR="00306773">
        <w:rPr>
          <w:shd w:val="clear" w:color="auto" w:fill="FEFFFF"/>
        </w:rPr>
        <w:t>ета во второй половине декабря,</w:t>
      </w:r>
      <w:r w:rsidRPr="003C173B">
        <w:rPr>
          <w:shd w:val="clear" w:color="auto" w:fill="FEFFFF"/>
        </w:rPr>
        <w:t xml:space="preserve"> том числе:</w:t>
      </w:r>
    </w:p>
    <w:p w:rsidR="00743AE0" w:rsidRDefault="00863E5F" w:rsidP="00BC75B0">
      <w:pPr>
        <w:pStyle w:val="a9"/>
        <w:shd w:val="clear" w:color="auto" w:fill="FEFFFF"/>
        <w:ind w:firstLine="709"/>
        <w:jc w:val="both"/>
        <w:rPr>
          <w:shd w:val="clear" w:color="auto" w:fill="FEFFFF"/>
        </w:rPr>
      </w:pPr>
      <w:r w:rsidRPr="00743AE0">
        <w:rPr>
          <w:shd w:val="clear" w:color="auto" w:fill="FEFFFF"/>
        </w:rPr>
        <w:t xml:space="preserve">- </w:t>
      </w:r>
      <w:r w:rsidRPr="00D10E5A">
        <w:rPr>
          <w:u w:val="single"/>
          <w:shd w:val="clear" w:color="auto" w:fill="FEFFFF"/>
        </w:rPr>
        <w:t xml:space="preserve">субсидии </w:t>
      </w:r>
      <w:r w:rsidR="007F3325" w:rsidRPr="00D10E5A">
        <w:rPr>
          <w:u w:val="single"/>
          <w:shd w:val="clear" w:color="auto" w:fill="FEFFFF"/>
        </w:rPr>
        <w:t xml:space="preserve">увеличены </w:t>
      </w:r>
      <w:r w:rsidRPr="00D10E5A">
        <w:rPr>
          <w:u w:val="single"/>
          <w:shd w:val="clear" w:color="auto" w:fill="FEFFFF"/>
        </w:rPr>
        <w:t xml:space="preserve">на </w:t>
      </w:r>
      <w:r w:rsidR="00743AE0" w:rsidRPr="00D10E5A">
        <w:rPr>
          <w:u w:val="single"/>
          <w:shd w:val="clear" w:color="auto" w:fill="FEFFFF"/>
        </w:rPr>
        <w:t>74904,3</w:t>
      </w:r>
      <w:r w:rsidRPr="00D10E5A">
        <w:rPr>
          <w:u w:val="single"/>
          <w:shd w:val="clear" w:color="auto" w:fill="FEFFFF"/>
        </w:rPr>
        <w:t xml:space="preserve"> тыс.</w:t>
      </w:r>
      <w:r w:rsidR="003C173B" w:rsidRPr="00D10E5A">
        <w:rPr>
          <w:u w:val="single"/>
          <w:shd w:val="clear" w:color="auto" w:fill="FEFFFF"/>
        </w:rPr>
        <w:t xml:space="preserve"> </w:t>
      </w:r>
      <w:r w:rsidRPr="00D10E5A">
        <w:rPr>
          <w:u w:val="single"/>
          <w:shd w:val="clear" w:color="auto" w:fill="FEFFFF"/>
        </w:rPr>
        <w:t>руб</w:t>
      </w:r>
      <w:r w:rsidRPr="00743AE0">
        <w:rPr>
          <w:shd w:val="clear" w:color="auto" w:fill="FEFFFF"/>
        </w:rPr>
        <w:t>.</w:t>
      </w:r>
      <w:r w:rsidR="00306773" w:rsidRPr="00743AE0">
        <w:rPr>
          <w:shd w:val="clear" w:color="auto" w:fill="FEFFFF"/>
        </w:rPr>
        <w:t xml:space="preserve"> </w:t>
      </w:r>
      <w:r w:rsidR="00743AE0" w:rsidRPr="00743AE0">
        <w:rPr>
          <w:shd w:val="clear" w:color="auto" w:fill="FEFFFF"/>
        </w:rPr>
        <w:t>в т.ч.</w:t>
      </w:r>
    </w:p>
    <w:p w:rsidR="00BC75B0" w:rsidRPr="00743AE0" w:rsidRDefault="00743AE0" w:rsidP="00BC75B0">
      <w:pPr>
        <w:pStyle w:val="a9"/>
        <w:shd w:val="clear" w:color="auto" w:fill="FEFFFF"/>
        <w:ind w:firstLine="709"/>
        <w:jc w:val="both"/>
        <w:rPr>
          <w:shd w:val="clear" w:color="auto" w:fill="FEFFFF"/>
        </w:rPr>
      </w:pPr>
      <w:r w:rsidRPr="00743AE0">
        <w:rPr>
          <w:shd w:val="clear" w:color="auto" w:fill="FEFFFF"/>
        </w:rPr>
        <w:t xml:space="preserve"> увеличены:</w:t>
      </w:r>
    </w:p>
    <w:p w:rsidR="00743AE0" w:rsidRDefault="00743AE0" w:rsidP="00BC75B0">
      <w:pPr>
        <w:pStyle w:val="a9"/>
        <w:shd w:val="clear" w:color="auto" w:fill="FEFFFF"/>
        <w:ind w:firstLine="709"/>
        <w:jc w:val="both"/>
        <w:rPr>
          <w:shd w:val="clear" w:color="auto" w:fill="FEFFFF"/>
        </w:rPr>
      </w:pPr>
      <w:r>
        <w:rPr>
          <w:shd w:val="clear" w:color="auto" w:fill="FEFFFF"/>
        </w:rPr>
        <w:t>с</w:t>
      </w:r>
      <w:r w:rsidRPr="00743AE0">
        <w:rPr>
          <w:shd w:val="clear" w:color="auto" w:fill="FEFFFF"/>
        </w:rPr>
        <w:t xml:space="preserve">убсидии бюджетам муниципальных районов на реализацию федеральных целевых программ </w:t>
      </w:r>
      <w:r>
        <w:rPr>
          <w:shd w:val="clear" w:color="auto" w:fill="FEFFFF"/>
        </w:rPr>
        <w:t>306,7 тыс</w:t>
      </w:r>
      <w:proofErr w:type="gramStart"/>
      <w:r>
        <w:rPr>
          <w:shd w:val="clear" w:color="auto" w:fill="FEFFFF"/>
        </w:rPr>
        <w:t>.р</w:t>
      </w:r>
      <w:proofErr w:type="gramEnd"/>
      <w:r>
        <w:rPr>
          <w:shd w:val="clear" w:color="auto" w:fill="FEFFFF"/>
        </w:rPr>
        <w:t>уб.;</w:t>
      </w:r>
    </w:p>
    <w:p w:rsidR="00743AE0" w:rsidRDefault="00743AE0" w:rsidP="00BC75B0">
      <w:pPr>
        <w:pStyle w:val="a9"/>
        <w:shd w:val="clear" w:color="auto" w:fill="FEFFFF"/>
        <w:ind w:firstLine="709"/>
        <w:jc w:val="both"/>
        <w:rPr>
          <w:shd w:val="clear" w:color="auto" w:fill="FEFFFF"/>
        </w:rPr>
      </w:pPr>
      <w:r>
        <w:rPr>
          <w:shd w:val="clear" w:color="auto" w:fill="FEFFFF"/>
        </w:rPr>
        <w:t>с</w:t>
      </w:r>
      <w:r w:rsidRPr="00743AE0">
        <w:rPr>
          <w:shd w:val="clear" w:color="auto" w:fill="FEFFFF"/>
        </w:rPr>
        <w:t>убсидии бюджетам муниципальных районов на софинансирование капитальных вложений в объекты муниципальной собственности</w:t>
      </w:r>
      <w:r>
        <w:rPr>
          <w:shd w:val="clear" w:color="auto" w:fill="FEFFFF"/>
        </w:rPr>
        <w:t>-63500 тыс</w:t>
      </w:r>
      <w:proofErr w:type="gramStart"/>
      <w:r>
        <w:rPr>
          <w:shd w:val="clear" w:color="auto" w:fill="FEFFFF"/>
        </w:rPr>
        <w:t>.р</w:t>
      </w:r>
      <w:proofErr w:type="gramEnd"/>
      <w:r>
        <w:rPr>
          <w:shd w:val="clear" w:color="auto" w:fill="FEFFFF"/>
        </w:rPr>
        <w:t>уб.;</w:t>
      </w:r>
    </w:p>
    <w:p w:rsidR="00605FA8" w:rsidRDefault="00743AE0" w:rsidP="00BC75B0">
      <w:pPr>
        <w:pStyle w:val="a9"/>
        <w:shd w:val="clear" w:color="auto" w:fill="FEFFFF"/>
        <w:ind w:firstLine="709"/>
        <w:jc w:val="both"/>
        <w:rPr>
          <w:shd w:val="clear" w:color="auto" w:fill="FEFFFF"/>
        </w:rPr>
      </w:pPr>
      <w:r>
        <w:rPr>
          <w:shd w:val="clear" w:color="auto" w:fill="FEFFFF"/>
        </w:rPr>
        <w:t>с</w:t>
      </w:r>
      <w:r w:rsidR="00605FA8" w:rsidRPr="00605FA8">
        <w:rPr>
          <w:shd w:val="clear" w:color="auto" w:fill="FEFFFF"/>
        </w:rPr>
        <w:t>убсидии бюджетам муниципальных районов на осуществление мероприятий по обеспечению жильем граждан Российской Федерации, проживающих в сельской местности</w:t>
      </w:r>
      <w:r>
        <w:rPr>
          <w:shd w:val="clear" w:color="auto" w:fill="FEFFFF"/>
        </w:rPr>
        <w:t xml:space="preserve"> -</w:t>
      </w:r>
      <w:r w:rsidR="00605FA8">
        <w:rPr>
          <w:shd w:val="clear" w:color="auto" w:fill="FEFFFF"/>
        </w:rPr>
        <w:t>514,4</w:t>
      </w:r>
      <w:r>
        <w:rPr>
          <w:shd w:val="clear" w:color="auto" w:fill="FEFFFF"/>
        </w:rPr>
        <w:t xml:space="preserve"> </w:t>
      </w:r>
      <w:r w:rsidR="00605FA8">
        <w:rPr>
          <w:shd w:val="clear" w:color="auto" w:fill="FEFFFF"/>
        </w:rPr>
        <w:t>тыс.</w:t>
      </w:r>
      <w:r>
        <w:rPr>
          <w:shd w:val="clear" w:color="auto" w:fill="FEFFFF"/>
        </w:rPr>
        <w:t xml:space="preserve"> </w:t>
      </w:r>
      <w:r w:rsidR="00605FA8">
        <w:rPr>
          <w:shd w:val="clear" w:color="auto" w:fill="FEFFFF"/>
        </w:rPr>
        <w:t>руб.</w:t>
      </w:r>
      <w:r>
        <w:rPr>
          <w:shd w:val="clear" w:color="auto" w:fill="FEFFFF"/>
        </w:rPr>
        <w:t>;</w:t>
      </w:r>
    </w:p>
    <w:p w:rsidR="00AF0235" w:rsidRDefault="00743AE0" w:rsidP="00AF0235">
      <w:pPr>
        <w:pStyle w:val="a9"/>
        <w:shd w:val="clear" w:color="auto" w:fill="FEFFFF"/>
        <w:ind w:firstLine="709"/>
        <w:jc w:val="both"/>
        <w:rPr>
          <w:shd w:val="clear" w:color="auto" w:fill="FEFFFF"/>
        </w:rPr>
      </w:pPr>
      <w:r>
        <w:rPr>
          <w:shd w:val="clear" w:color="auto" w:fill="FEFFFF"/>
        </w:rPr>
        <w:t xml:space="preserve"> с</w:t>
      </w:r>
      <w:r w:rsidR="00AF0235" w:rsidRPr="00AF0235">
        <w:rPr>
          <w:shd w:val="clear" w:color="auto" w:fill="FEFFFF"/>
        </w:rPr>
        <w:t>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r w:rsidR="00AF0235">
        <w:rPr>
          <w:shd w:val="clear" w:color="auto" w:fill="FEFFFF"/>
        </w:rPr>
        <w:t>129,6 тыс</w:t>
      </w:r>
      <w:proofErr w:type="gramStart"/>
      <w:r w:rsidR="00AF0235">
        <w:rPr>
          <w:shd w:val="clear" w:color="auto" w:fill="FEFFFF"/>
        </w:rPr>
        <w:t>.р</w:t>
      </w:r>
      <w:proofErr w:type="gramEnd"/>
      <w:r w:rsidR="00AF0235">
        <w:rPr>
          <w:shd w:val="clear" w:color="auto" w:fill="FEFFFF"/>
        </w:rPr>
        <w:t>уб.</w:t>
      </w:r>
      <w:r>
        <w:rPr>
          <w:shd w:val="clear" w:color="auto" w:fill="FEFFFF"/>
        </w:rPr>
        <w:t>;</w:t>
      </w:r>
    </w:p>
    <w:p w:rsidR="00AF0235" w:rsidRDefault="00743AE0" w:rsidP="00AF0235">
      <w:pPr>
        <w:pStyle w:val="a9"/>
        <w:shd w:val="clear" w:color="auto" w:fill="FEFFFF"/>
        <w:ind w:firstLine="709"/>
        <w:jc w:val="both"/>
        <w:rPr>
          <w:shd w:val="clear" w:color="auto" w:fill="FEFFFF"/>
        </w:rPr>
      </w:pPr>
      <w:r>
        <w:rPr>
          <w:shd w:val="clear" w:color="auto" w:fill="FEFFFF"/>
        </w:rPr>
        <w:t xml:space="preserve">  с</w:t>
      </w:r>
      <w:r w:rsidR="00AF0235" w:rsidRPr="00AF0235">
        <w:rPr>
          <w:shd w:val="clear" w:color="auto" w:fill="FEFFFF"/>
        </w:rPr>
        <w:t xml:space="preserve">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w:t>
      </w:r>
      <w:r w:rsidR="00AF0235">
        <w:rPr>
          <w:shd w:val="clear" w:color="auto" w:fill="FEFFFF"/>
        </w:rPr>
        <w:t>инфраструктуры за счет средств бюджетов -</w:t>
      </w:r>
      <w:r>
        <w:rPr>
          <w:shd w:val="clear" w:color="auto" w:fill="FEFFFF"/>
        </w:rPr>
        <w:t>10548,</w:t>
      </w:r>
      <w:r w:rsidR="0032060D">
        <w:rPr>
          <w:shd w:val="clear" w:color="auto" w:fill="FEFFFF"/>
        </w:rPr>
        <w:t>6</w:t>
      </w:r>
      <w:r w:rsidR="00AF0235">
        <w:rPr>
          <w:shd w:val="clear" w:color="auto" w:fill="FEFFFF"/>
        </w:rPr>
        <w:t xml:space="preserve"> тыс</w:t>
      </w:r>
      <w:proofErr w:type="gramStart"/>
      <w:r w:rsidR="00AF0235">
        <w:rPr>
          <w:shd w:val="clear" w:color="auto" w:fill="FEFFFF"/>
        </w:rPr>
        <w:t>.р</w:t>
      </w:r>
      <w:proofErr w:type="gramEnd"/>
      <w:r w:rsidR="00AF0235">
        <w:rPr>
          <w:shd w:val="clear" w:color="auto" w:fill="FEFFFF"/>
        </w:rPr>
        <w:t>уб.</w:t>
      </w:r>
    </w:p>
    <w:p w:rsidR="00AF0235" w:rsidRPr="00605FA8" w:rsidRDefault="00743AE0" w:rsidP="00BC75B0">
      <w:pPr>
        <w:pStyle w:val="a9"/>
        <w:shd w:val="clear" w:color="auto" w:fill="FEFFFF"/>
        <w:ind w:firstLine="709"/>
        <w:jc w:val="both"/>
        <w:rPr>
          <w:shd w:val="clear" w:color="auto" w:fill="FEFFFF"/>
        </w:rPr>
      </w:pPr>
      <w:r>
        <w:rPr>
          <w:shd w:val="clear" w:color="auto" w:fill="FEFFFF"/>
        </w:rPr>
        <w:t>уменьшены</w:t>
      </w:r>
      <w:r w:rsidR="0032060D">
        <w:rPr>
          <w:shd w:val="clear" w:color="auto" w:fill="FEFFFF"/>
        </w:rPr>
        <w:t>:</w:t>
      </w:r>
      <w:r>
        <w:rPr>
          <w:shd w:val="clear" w:color="auto" w:fill="FEFFFF"/>
        </w:rPr>
        <w:t xml:space="preserve"> </w:t>
      </w:r>
      <w:r w:rsidR="0032060D">
        <w:rPr>
          <w:shd w:val="clear" w:color="auto" w:fill="FEFFFF"/>
        </w:rPr>
        <w:t>с</w:t>
      </w:r>
      <w:r w:rsidR="0032060D" w:rsidRPr="0032060D">
        <w:rPr>
          <w:shd w:val="clear" w:color="auto" w:fill="FEFFFF"/>
        </w:rPr>
        <w:t>убсидия бюджетам муниципальных районов  на реализацию ГП Архангельской об</w:t>
      </w:r>
      <w:r w:rsidR="0032060D">
        <w:rPr>
          <w:shd w:val="clear" w:color="auto" w:fill="FEFFFF"/>
        </w:rPr>
        <w:t>ласти "Обеспечение качественным</w:t>
      </w:r>
      <w:r w:rsidR="0032060D" w:rsidRPr="0032060D">
        <w:rPr>
          <w:shd w:val="clear" w:color="auto" w:fill="FEFFFF"/>
        </w:rPr>
        <w:t>,</w:t>
      </w:r>
      <w:r w:rsidR="0032060D">
        <w:rPr>
          <w:shd w:val="clear" w:color="auto" w:fill="FEFFFF"/>
        </w:rPr>
        <w:t xml:space="preserve"> </w:t>
      </w:r>
      <w:r w:rsidR="0032060D" w:rsidRPr="0032060D">
        <w:rPr>
          <w:shd w:val="clear" w:color="auto" w:fill="FEFFFF"/>
        </w:rPr>
        <w:t xml:space="preserve">доступным жильем и объектами инженерной инфраструктуры населения </w:t>
      </w:r>
      <w:r>
        <w:rPr>
          <w:shd w:val="clear" w:color="auto" w:fill="FEFFFF"/>
        </w:rPr>
        <w:t xml:space="preserve"> на 95, тыс</w:t>
      </w:r>
      <w:proofErr w:type="gramStart"/>
      <w:r>
        <w:rPr>
          <w:shd w:val="clear" w:color="auto" w:fill="FEFFFF"/>
        </w:rPr>
        <w:t>.р</w:t>
      </w:r>
      <w:proofErr w:type="gramEnd"/>
      <w:r>
        <w:rPr>
          <w:shd w:val="clear" w:color="auto" w:fill="FEFFFF"/>
        </w:rPr>
        <w:t>уб.</w:t>
      </w:r>
    </w:p>
    <w:p w:rsidR="000521DB" w:rsidRPr="00637666" w:rsidRDefault="00863E5F" w:rsidP="00BC75B0">
      <w:pPr>
        <w:pStyle w:val="a9"/>
        <w:shd w:val="clear" w:color="auto" w:fill="FEFFFF"/>
        <w:ind w:firstLine="709"/>
        <w:jc w:val="both"/>
        <w:rPr>
          <w:shd w:val="clear" w:color="auto" w:fill="FEFFFF"/>
        </w:rPr>
      </w:pPr>
      <w:r w:rsidRPr="00D10E5A">
        <w:rPr>
          <w:u w:val="single"/>
          <w:shd w:val="clear" w:color="auto" w:fill="FEFFFF"/>
        </w:rPr>
        <w:t xml:space="preserve">- субвенции </w:t>
      </w:r>
      <w:r w:rsidR="007F3325" w:rsidRPr="00D10E5A">
        <w:rPr>
          <w:u w:val="single"/>
          <w:shd w:val="clear" w:color="auto" w:fill="FEFFFF"/>
        </w:rPr>
        <w:t xml:space="preserve">сокращены </w:t>
      </w:r>
      <w:r w:rsidRPr="00D10E5A">
        <w:rPr>
          <w:u w:val="single"/>
          <w:shd w:val="clear" w:color="auto" w:fill="FEFFFF"/>
        </w:rPr>
        <w:t xml:space="preserve">на </w:t>
      </w:r>
      <w:r w:rsidR="00637666" w:rsidRPr="00D10E5A">
        <w:rPr>
          <w:u w:val="single"/>
          <w:shd w:val="clear" w:color="auto" w:fill="FEFFFF"/>
        </w:rPr>
        <w:t>41,2</w:t>
      </w:r>
      <w:r w:rsidR="007F3325" w:rsidRPr="00D10E5A">
        <w:rPr>
          <w:u w:val="single"/>
          <w:shd w:val="clear" w:color="auto" w:fill="FEFFFF"/>
        </w:rPr>
        <w:t xml:space="preserve"> </w:t>
      </w:r>
      <w:r w:rsidRPr="00D10E5A">
        <w:rPr>
          <w:u w:val="single"/>
          <w:shd w:val="clear" w:color="auto" w:fill="FEFFFF"/>
        </w:rPr>
        <w:t>тыс. руб</w:t>
      </w:r>
      <w:r w:rsidRPr="00637666">
        <w:rPr>
          <w:shd w:val="clear" w:color="auto" w:fill="FEFFFF"/>
        </w:rPr>
        <w:t>.</w:t>
      </w:r>
      <w:r w:rsidR="00F7152E" w:rsidRPr="00637666">
        <w:rPr>
          <w:shd w:val="clear" w:color="auto" w:fill="FEFFFF"/>
        </w:rPr>
        <w:t xml:space="preserve"> (по вознаграждениям профессиональных опекунов)</w:t>
      </w:r>
      <w:r w:rsidRPr="00637666">
        <w:rPr>
          <w:shd w:val="clear" w:color="auto" w:fill="FEFFFF"/>
        </w:rPr>
        <w:t xml:space="preserve">;  </w:t>
      </w:r>
      <w:r w:rsidR="00637666" w:rsidRPr="00637666">
        <w:rPr>
          <w:shd w:val="clear" w:color="auto" w:fill="FEFFFF"/>
        </w:rPr>
        <w:t xml:space="preserve"> </w:t>
      </w:r>
    </w:p>
    <w:p w:rsidR="007F3325" w:rsidRPr="00D10E5A" w:rsidRDefault="007F3325" w:rsidP="000521DB">
      <w:pPr>
        <w:pStyle w:val="aa"/>
        <w:ind w:firstLine="709"/>
        <w:jc w:val="both"/>
        <w:rPr>
          <w:shd w:val="clear" w:color="auto" w:fill="FEFFFF"/>
        </w:rPr>
      </w:pPr>
      <w:r w:rsidRPr="00D10E5A">
        <w:rPr>
          <w:u w:val="single"/>
          <w:shd w:val="clear" w:color="auto" w:fill="FEFFFF"/>
        </w:rPr>
        <w:t>- иные межбюджетные трансфер</w:t>
      </w:r>
      <w:r w:rsidR="00F84024" w:rsidRPr="00D10E5A">
        <w:rPr>
          <w:u w:val="single"/>
          <w:shd w:val="clear" w:color="auto" w:fill="FEFFFF"/>
        </w:rPr>
        <w:t xml:space="preserve">ты увеличены на </w:t>
      </w:r>
      <w:r w:rsidR="00637666" w:rsidRPr="00D10E5A">
        <w:rPr>
          <w:u w:val="single"/>
          <w:shd w:val="clear" w:color="auto" w:fill="FEFFFF"/>
        </w:rPr>
        <w:t>740,6</w:t>
      </w:r>
      <w:r w:rsidR="00F84024" w:rsidRPr="00D10E5A">
        <w:rPr>
          <w:u w:val="single"/>
          <w:shd w:val="clear" w:color="auto" w:fill="FEFFFF"/>
        </w:rPr>
        <w:t xml:space="preserve"> тыс</w:t>
      </w:r>
      <w:proofErr w:type="gramStart"/>
      <w:r w:rsidR="00F84024" w:rsidRPr="00D10E5A">
        <w:rPr>
          <w:u w:val="single"/>
          <w:shd w:val="clear" w:color="auto" w:fill="FEFFFF"/>
        </w:rPr>
        <w:t>.р</w:t>
      </w:r>
      <w:proofErr w:type="gramEnd"/>
      <w:r w:rsidR="00F84024" w:rsidRPr="00D10E5A">
        <w:rPr>
          <w:u w:val="single"/>
          <w:shd w:val="clear" w:color="auto" w:fill="FEFFFF"/>
        </w:rPr>
        <w:t>уб.,</w:t>
      </w:r>
      <w:r w:rsidR="00F84024" w:rsidRPr="00D10E5A">
        <w:rPr>
          <w:shd w:val="clear" w:color="auto" w:fill="FEFFFF"/>
        </w:rPr>
        <w:t xml:space="preserve"> (</w:t>
      </w:r>
      <w:r w:rsidR="00605FA8" w:rsidRPr="00D10E5A">
        <w:rPr>
          <w:shd w:val="clear" w:color="auto" w:fill="FEFFFF"/>
        </w:rPr>
        <w:t xml:space="preserve"> </w:t>
      </w:r>
      <w:r w:rsidR="00F7152E" w:rsidRPr="00D10E5A">
        <w:rPr>
          <w:shd w:val="clear" w:color="auto" w:fill="FEFFFF"/>
        </w:rPr>
        <w:t xml:space="preserve"> за счет  предоставления средств </w:t>
      </w:r>
      <w:r w:rsidR="00F84024" w:rsidRPr="00D10E5A">
        <w:rPr>
          <w:shd w:val="clear" w:color="auto" w:fill="FEFFFF"/>
        </w:rPr>
        <w:t>резервного фонда Пра</w:t>
      </w:r>
      <w:r w:rsidR="00C912FA" w:rsidRPr="00D10E5A">
        <w:rPr>
          <w:shd w:val="clear" w:color="auto" w:fill="FEFFFF"/>
        </w:rPr>
        <w:t>вительства Архангельской области</w:t>
      </w:r>
      <w:r w:rsidR="00F84024" w:rsidRPr="00D10E5A">
        <w:rPr>
          <w:shd w:val="clear" w:color="auto" w:fill="FEFFFF"/>
        </w:rPr>
        <w:t xml:space="preserve">, </w:t>
      </w:r>
      <w:r w:rsidR="00F7152E" w:rsidRPr="00D10E5A">
        <w:rPr>
          <w:shd w:val="clear" w:color="auto" w:fill="FEFFFF"/>
        </w:rPr>
        <w:t xml:space="preserve"> </w:t>
      </w:r>
      <w:r w:rsidR="004119F3" w:rsidRPr="00D10E5A">
        <w:rPr>
          <w:shd w:val="clear" w:color="auto" w:fill="FEFFFF"/>
        </w:rPr>
        <w:t xml:space="preserve">  </w:t>
      </w:r>
      <w:r w:rsidR="00EE020C" w:rsidRPr="00D10E5A">
        <w:rPr>
          <w:shd w:val="clear" w:color="auto" w:fill="FEFFFF"/>
        </w:rPr>
        <w:t xml:space="preserve">на </w:t>
      </w:r>
      <w:r w:rsidR="00605FA8" w:rsidRPr="00D10E5A">
        <w:rPr>
          <w:shd w:val="clear" w:color="auto" w:fill="FEFFFF"/>
        </w:rPr>
        <w:t>приобретение</w:t>
      </w:r>
      <w:r w:rsidR="00D10E5A" w:rsidRPr="00D10E5A">
        <w:rPr>
          <w:shd w:val="clear" w:color="auto" w:fill="FEFFFF"/>
        </w:rPr>
        <w:t xml:space="preserve"> передвижного источника электроснабжения для котельных</w:t>
      </w:r>
      <w:r w:rsidR="00F7152E" w:rsidRPr="00D10E5A">
        <w:rPr>
          <w:shd w:val="clear" w:color="auto" w:fill="FEFFFF"/>
        </w:rPr>
        <w:t>);</w:t>
      </w:r>
    </w:p>
    <w:p w:rsidR="007F3325" w:rsidRDefault="007F3325" w:rsidP="000521DB">
      <w:pPr>
        <w:pStyle w:val="aa"/>
        <w:ind w:firstLine="709"/>
        <w:jc w:val="both"/>
        <w:rPr>
          <w:shd w:val="clear" w:color="auto" w:fill="FEFFFF"/>
        </w:rPr>
      </w:pPr>
      <w:r w:rsidRPr="00637666">
        <w:rPr>
          <w:shd w:val="clear" w:color="auto" w:fill="FEFFFF"/>
        </w:rPr>
        <w:t>-</w:t>
      </w:r>
      <w:r w:rsidR="00637666" w:rsidRPr="00D10E5A">
        <w:rPr>
          <w:u w:val="single"/>
          <w:shd w:val="clear" w:color="auto" w:fill="FEFFFF"/>
        </w:rPr>
        <w:t xml:space="preserve">уменьшение </w:t>
      </w:r>
      <w:r w:rsidR="0082713B" w:rsidRPr="00D10E5A">
        <w:rPr>
          <w:u w:val="single"/>
          <w:shd w:val="clear" w:color="auto" w:fill="FEFFFF"/>
        </w:rPr>
        <w:t xml:space="preserve">от возврата остатков </w:t>
      </w:r>
      <w:r w:rsidR="003C173B" w:rsidRPr="00D10E5A">
        <w:rPr>
          <w:u w:val="single"/>
          <w:shd w:val="clear" w:color="auto" w:fill="FEFFFF"/>
        </w:rPr>
        <w:t xml:space="preserve"> </w:t>
      </w:r>
      <w:r w:rsidR="00C2306E" w:rsidRPr="00D10E5A">
        <w:rPr>
          <w:u w:val="single"/>
          <w:shd w:val="clear" w:color="auto" w:fill="FEFFFF"/>
        </w:rPr>
        <w:t xml:space="preserve"> </w:t>
      </w:r>
      <w:r w:rsidR="0082713B" w:rsidRPr="00D10E5A">
        <w:rPr>
          <w:u w:val="single"/>
          <w:shd w:val="clear" w:color="auto" w:fill="FEFFFF"/>
        </w:rPr>
        <w:t xml:space="preserve"> </w:t>
      </w:r>
      <w:r w:rsidR="00637666" w:rsidRPr="00D10E5A">
        <w:rPr>
          <w:u w:val="single"/>
          <w:shd w:val="clear" w:color="auto" w:fill="FEFFFF"/>
        </w:rPr>
        <w:t>3,4</w:t>
      </w:r>
      <w:r w:rsidR="0082713B" w:rsidRPr="00D10E5A">
        <w:rPr>
          <w:u w:val="single"/>
          <w:shd w:val="clear" w:color="auto" w:fill="FEFFFF"/>
        </w:rPr>
        <w:t xml:space="preserve"> тыс</w:t>
      </w:r>
      <w:proofErr w:type="gramStart"/>
      <w:r w:rsidR="0082713B" w:rsidRPr="00D10E5A">
        <w:rPr>
          <w:u w:val="single"/>
          <w:shd w:val="clear" w:color="auto" w:fill="FEFFFF"/>
        </w:rPr>
        <w:t>.р</w:t>
      </w:r>
      <w:proofErr w:type="gramEnd"/>
      <w:r w:rsidR="0082713B" w:rsidRPr="00D10E5A">
        <w:rPr>
          <w:u w:val="single"/>
          <w:shd w:val="clear" w:color="auto" w:fill="FEFFFF"/>
        </w:rPr>
        <w:t>уб</w:t>
      </w:r>
      <w:r w:rsidR="0082713B" w:rsidRPr="00637666">
        <w:rPr>
          <w:shd w:val="clear" w:color="auto" w:fill="FEFFFF"/>
        </w:rPr>
        <w:t>.</w:t>
      </w:r>
      <w:r w:rsidR="004119F3" w:rsidRPr="00637666">
        <w:rPr>
          <w:shd w:val="clear" w:color="auto" w:fill="FEFFFF"/>
        </w:rPr>
        <w:t xml:space="preserve"> ( у</w:t>
      </w:r>
      <w:r w:rsidR="00187466" w:rsidRPr="00637666">
        <w:rPr>
          <w:shd w:val="clear" w:color="auto" w:fill="FEFFFF"/>
        </w:rPr>
        <w:t>меньшение</w:t>
      </w:r>
      <w:r w:rsidR="004119F3" w:rsidRPr="00637666">
        <w:rPr>
          <w:shd w:val="clear" w:color="auto" w:fill="FEFFFF"/>
        </w:rPr>
        <w:t xml:space="preserve"> на возврат остатков субсидий, субвенций и иных межбюджетных трансфертов, имеющих целевое назначение , прошлых лет </w:t>
      </w:r>
      <w:r w:rsidR="00187466" w:rsidRPr="00637666">
        <w:rPr>
          <w:shd w:val="clear" w:color="auto" w:fill="FEFFFF"/>
        </w:rPr>
        <w:t xml:space="preserve">из муниципальных районов </w:t>
      </w:r>
      <w:r w:rsidR="004119F3" w:rsidRPr="00637666">
        <w:rPr>
          <w:shd w:val="clear" w:color="auto" w:fill="FEFFFF"/>
        </w:rPr>
        <w:t xml:space="preserve">в сумме </w:t>
      </w:r>
      <w:r w:rsidR="00637666" w:rsidRPr="00637666">
        <w:rPr>
          <w:shd w:val="clear" w:color="auto" w:fill="FEFFFF"/>
        </w:rPr>
        <w:t>3,4</w:t>
      </w:r>
      <w:r w:rsidR="004119F3" w:rsidRPr="00637666">
        <w:rPr>
          <w:shd w:val="clear" w:color="auto" w:fill="FEFFFF"/>
        </w:rPr>
        <w:t xml:space="preserve"> тыс. руб.)</w:t>
      </w:r>
      <w:r w:rsidR="007128E6">
        <w:rPr>
          <w:shd w:val="clear" w:color="auto" w:fill="FEFFFF"/>
        </w:rPr>
        <w:t>.</w:t>
      </w:r>
    </w:p>
    <w:p w:rsidR="007128E6" w:rsidRPr="00E90961" w:rsidRDefault="007128E6" w:rsidP="007128E6">
      <w:pPr>
        <w:pStyle w:val="aa"/>
        <w:ind w:firstLine="709"/>
        <w:jc w:val="both"/>
        <w:rPr>
          <w:shd w:val="clear" w:color="auto" w:fill="FEFFFF"/>
        </w:rPr>
      </w:pPr>
      <w:r w:rsidRPr="00E90961">
        <w:t>Таким образом, внесение изменений в кассовый пла</w:t>
      </w:r>
      <w:r w:rsidR="00840ABA">
        <w:t>н по доходам не противоречит статье</w:t>
      </w:r>
      <w:r w:rsidRPr="00E90961">
        <w:t xml:space="preserve"> 232 Б</w:t>
      </w:r>
      <w:r w:rsidR="00840ABA">
        <w:t xml:space="preserve">юджетного </w:t>
      </w:r>
      <w:r w:rsidRPr="00E90961">
        <w:t>К</w:t>
      </w:r>
      <w:r w:rsidR="00840ABA">
        <w:t xml:space="preserve">одекса </w:t>
      </w:r>
      <w:r w:rsidRPr="00E90961">
        <w:t xml:space="preserve"> РФ.</w:t>
      </w:r>
    </w:p>
    <w:p w:rsidR="00187466" w:rsidRDefault="00C912FA" w:rsidP="00BA5892">
      <w:pPr>
        <w:pStyle w:val="a9"/>
        <w:shd w:val="clear" w:color="auto" w:fill="FEFFFF"/>
        <w:ind w:firstLine="709"/>
        <w:jc w:val="both"/>
        <w:rPr>
          <w:b/>
          <w:shd w:val="clear" w:color="auto" w:fill="FEFFFF"/>
        </w:rPr>
      </w:pPr>
      <w:r w:rsidRPr="00C912FA">
        <w:rPr>
          <w:b/>
          <w:shd w:val="clear" w:color="auto" w:fill="FEFFFF"/>
        </w:rPr>
        <w:t>Д</w:t>
      </w:r>
      <w:r w:rsidR="00110A11" w:rsidRPr="00C912FA">
        <w:rPr>
          <w:b/>
          <w:shd w:val="clear" w:color="auto" w:fill="FEFFFF"/>
        </w:rPr>
        <w:t xml:space="preserve">оходы </w:t>
      </w:r>
      <w:r w:rsidR="00544ACB" w:rsidRPr="00C912FA">
        <w:rPr>
          <w:b/>
          <w:shd w:val="clear" w:color="auto" w:fill="FEFFFF"/>
        </w:rPr>
        <w:t>муниципального</w:t>
      </w:r>
      <w:r w:rsidR="00110A11" w:rsidRPr="00C912FA">
        <w:rPr>
          <w:b/>
          <w:shd w:val="clear" w:color="auto" w:fill="FEFFFF"/>
        </w:rPr>
        <w:t xml:space="preserve"> бюджета за 201</w:t>
      </w:r>
      <w:r w:rsidR="00F142DF">
        <w:rPr>
          <w:b/>
          <w:shd w:val="clear" w:color="auto" w:fill="FEFFFF"/>
        </w:rPr>
        <w:t>5</w:t>
      </w:r>
      <w:r w:rsidR="00110A11" w:rsidRPr="00C912FA">
        <w:rPr>
          <w:b/>
          <w:shd w:val="clear" w:color="auto" w:fill="FEFFFF"/>
        </w:rPr>
        <w:t xml:space="preserve"> год</w:t>
      </w:r>
      <w:r w:rsidR="00110A11" w:rsidRPr="00A64E67">
        <w:rPr>
          <w:shd w:val="clear" w:color="auto" w:fill="FEFFFF"/>
        </w:rPr>
        <w:t xml:space="preserve"> </w:t>
      </w:r>
      <w:r w:rsidR="0009377B" w:rsidRPr="00A64E67">
        <w:rPr>
          <w:shd w:val="clear" w:color="auto" w:fill="FEFFFF"/>
        </w:rPr>
        <w:t xml:space="preserve">( </w:t>
      </w:r>
      <w:r w:rsidR="00027FA8">
        <w:rPr>
          <w:shd w:val="clear" w:color="auto" w:fill="FEFFFF"/>
        </w:rPr>
        <w:t>в соо</w:t>
      </w:r>
      <w:r w:rsidR="00AB2786">
        <w:rPr>
          <w:shd w:val="clear" w:color="auto" w:fill="FEFFFF"/>
        </w:rPr>
        <w:t>тветствии с годовой отчётностью</w:t>
      </w:r>
      <w:r w:rsidR="0009377B" w:rsidRPr="00A64E67">
        <w:rPr>
          <w:shd w:val="clear" w:color="auto" w:fill="FEFFFF"/>
        </w:rPr>
        <w:t>)</w:t>
      </w:r>
      <w:r>
        <w:rPr>
          <w:shd w:val="clear" w:color="auto" w:fill="FEFFFF"/>
        </w:rPr>
        <w:t xml:space="preserve"> </w:t>
      </w:r>
      <w:r w:rsidRPr="00C912FA">
        <w:rPr>
          <w:b/>
          <w:shd w:val="clear" w:color="auto" w:fill="FEFFFF"/>
        </w:rPr>
        <w:t>исполнены на</w:t>
      </w:r>
      <w:r w:rsidR="00DB4EC2" w:rsidRPr="00863E5F">
        <w:rPr>
          <w:shd w:val="clear" w:color="auto" w:fill="FEFFFF"/>
        </w:rPr>
        <w:t xml:space="preserve"> </w:t>
      </w:r>
      <w:r w:rsidR="00F142DF">
        <w:rPr>
          <w:b/>
          <w:shd w:val="clear" w:color="auto" w:fill="FEFFFF"/>
        </w:rPr>
        <w:t>927408,1</w:t>
      </w:r>
      <w:r w:rsidR="00DB4EC2" w:rsidRPr="00863E5F">
        <w:rPr>
          <w:shd w:val="clear" w:color="auto" w:fill="FEFFFF"/>
        </w:rPr>
        <w:t xml:space="preserve"> </w:t>
      </w:r>
      <w:r w:rsidR="00DB4EC2" w:rsidRPr="00C912FA">
        <w:rPr>
          <w:b/>
          <w:shd w:val="clear" w:color="auto" w:fill="FEFFFF"/>
        </w:rPr>
        <w:t>тыс</w:t>
      </w:r>
      <w:proofErr w:type="gramStart"/>
      <w:r w:rsidR="00DB4EC2" w:rsidRPr="00C912FA">
        <w:rPr>
          <w:b/>
          <w:shd w:val="clear" w:color="auto" w:fill="FEFFFF"/>
        </w:rPr>
        <w:t>.р</w:t>
      </w:r>
      <w:proofErr w:type="gramEnd"/>
      <w:r w:rsidR="00DB4EC2" w:rsidRPr="00C912FA">
        <w:rPr>
          <w:b/>
          <w:shd w:val="clear" w:color="auto" w:fill="FEFFFF"/>
        </w:rPr>
        <w:t>уб</w:t>
      </w:r>
      <w:r w:rsidR="00187466">
        <w:rPr>
          <w:b/>
          <w:shd w:val="clear" w:color="auto" w:fill="FEFFFF"/>
        </w:rPr>
        <w:t>.</w:t>
      </w:r>
    </w:p>
    <w:p w:rsidR="008B0F02" w:rsidRDefault="008B0F02" w:rsidP="008B0F02">
      <w:pPr>
        <w:pStyle w:val="a9"/>
        <w:shd w:val="clear" w:color="auto" w:fill="FEFFFF"/>
        <w:ind w:firstLine="709"/>
        <w:jc w:val="both"/>
      </w:pPr>
      <w:r w:rsidRPr="00863E5F">
        <w:t>Исполнение</w:t>
      </w:r>
      <w:r>
        <w:t xml:space="preserve"> доходов бюджета МО</w:t>
      </w:r>
      <w:r w:rsidRPr="00863E5F">
        <w:t xml:space="preserve"> </w:t>
      </w:r>
      <w:r>
        <w:t xml:space="preserve">в 2015 году </w:t>
      </w:r>
      <w:r w:rsidRPr="00863E5F">
        <w:t xml:space="preserve">к уточнённому плану составляет </w:t>
      </w:r>
      <w:r>
        <w:t xml:space="preserve">98,7 </w:t>
      </w:r>
      <w:r w:rsidRPr="00863E5F">
        <w:t>%</w:t>
      </w:r>
      <w:r w:rsidRPr="00863E5F">
        <w:rPr>
          <w:rFonts w:eastAsia="Times New Roman"/>
        </w:rPr>
        <w:t xml:space="preserve">, </w:t>
      </w:r>
      <w:r>
        <w:lastRenderedPageBreak/>
        <w:t>(к 2014</w:t>
      </w:r>
      <w:r w:rsidRPr="00863E5F">
        <w:t>г.-</w:t>
      </w:r>
      <w:r>
        <w:t xml:space="preserve">132,5 </w:t>
      </w:r>
      <w:r w:rsidRPr="00863E5F">
        <w:t xml:space="preserve">%), </w:t>
      </w:r>
      <w:r w:rsidRPr="00863E5F">
        <w:rPr>
          <w:rFonts w:eastAsia="Times New Roman"/>
        </w:rPr>
        <w:t xml:space="preserve">в том числе налоговые и неналоговые доходы исполнены </w:t>
      </w:r>
      <w:r>
        <w:rPr>
          <w:rFonts w:eastAsia="Times New Roman"/>
        </w:rPr>
        <w:t xml:space="preserve">на </w:t>
      </w:r>
      <w:r>
        <w:t>100,2 % (</w:t>
      </w:r>
      <w:r w:rsidRPr="00863E5F">
        <w:t>к 201</w:t>
      </w:r>
      <w:r>
        <w:t>4</w:t>
      </w:r>
      <w:r w:rsidRPr="00863E5F">
        <w:t>г.-</w:t>
      </w:r>
      <w:r>
        <w:t>102,5</w:t>
      </w:r>
      <w:r w:rsidRPr="00863E5F">
        <w:t>%),</w:t>
      </w:r>
      <w:r w:rsidRPr="00863E5F">
        <w:rPr>
          <w:b/>
        </w:rPr>
        <w:t xml:space="preserve"> </w:t>
      </w:r>
      <w:r w:rsidRPr="00863E5F">
        <w:t xml:space="preserve">безвозмездные поступления исполнены на </w:t>
      </w:r>
      <w:r>
        <w:t xml:space="preserve">98,6% </w:t>
      </w:r>
      <w:proofErr w:type="gramStart"/>
      <w:r>
        <w:t>(</w:t>
      </w:r>
      <w:r w:rsidR="00753490">
        <w:t xml:space="preserve"> </w:t>
      </w:r>
      <w:proofErr w:type="gramEnd"/>
      <w:r>
        <w:t>к 2014</w:t>
      </w:r>
      <w:r w:rsidRPr="00863E5F">
        <w:t>г.-</w:t>
      </w:r>
      <w:r>
        <w:t>136,2</w:t>
      </w:r>
      <w:r w:rsidRPr="00863E5F">
        <w:t xml:space="preserve">%). </w:t>
      </w:r>
    </w:p>
    <w:p w:rsidR="008B0F02" w:rsidRPr="00863E5F" w:rsidRDefault="008B0F02" w:rsidP="008B0F02">
      <w:pPr>
        <w:pStyle w:val="a9"/>
        <w:shd w:val="clear" w:color="auto" w:fill="FEFFFF"/>
        <w:ind w:firstLine="709"/>
        <w:jc w:val="both"/>
        <w:rPr>
          <w:rFonts w:eastAsia="Times New Roman"/>
        </w:rPr>
      </w:pPr>
      <w:r w:rsidRPr="00863E5F">
        <w:t xml:space="preserve">Анализ исполнения доходов </w:t>
      </w:r>
      <w:r>
        <w:t xml:space="preserve">бюджета МО </w:t>
      </w:r>
      <w:r w:rsidRPr="00863E5F">
        <w:t>за 201</w:t>
      </w:r>
      <w:r>
        <w:t>5</w:t>
      </w:r>
      <w:r w:rsidRPr="00863E5F">
        <w:t xml:space="preserve"> год, в сравнении с </w:t>
      </w:r>
      <w:r>
        <w:t xml:space="preserve">уточнёнными </w:t>
      </w:r>
      <w:r w:rsidRPr="00863E5F">
        <w:t>плановыми показателями и прошлым год</w:t>
      </w:r>
      <w:r w:rsidR="00753490">
        <w:t>ом изложены в приложении №2</w:t>
      </w:r>
      <w:r w:rsidRPr="00863E5F">
        <w:t xml:space="preserve"> данного заключения.</w:t>
      </w:r>
    </w:p>
    <w:p w:rsidR="0060647C" w:rsidRDefault="0009377B" w:rsidP="00BA5892">
      <w:pPr>
        <w:pStyle w:val="a9"/>
        <w:shd w:val="clear" w:color="auto" w:fill="FEFFFF"/>
        <w:ind w:firstLine="709"/>
        <w:jc w:val="both"/>
      </w:pPr>
      <w:r w:rsidRPr="00C912FA">
        <w:rPr>
          <w:rFonts w:eastAsia="Times New Roman"/>
          <w:b/>
        </w:rPr>
        <w:t>Доля собственных</w:t>
      </w:r>
      <w:r w:rsidR="003C173B" w:rsidRPr="00C912FA">
        <w:rPr>
          <w:rFonts w:eastAsia="Times New Roman"/>
          <w:b/>
        </w:rPr>
        <w:t xml:space="preserve"> доходов</w:t>
      </w:r>
      <w:r w:rsidRPr="00863E5F">
        <w:rPr>
          <w:rFonts w:eastAsia="Times New Roman"/>
        </w:rPr>
        <w:t xml:space="preserve"> в общем объеме доходов  районного бюджета составляет </w:t>
      </w:r>
      <w:r w:rsidR="003D6F5B" w:rsidRPr="003D6F5B">
        <w:rPr>
          <w:rFonts w:eastAsia="Times New Roman"/>
          <w:b/>
        </w:rPr>
        <w:t>8,5%</w:t>
      </w:r>
      <w:r w:rsidR="003D6F5B">
        <w:rPr>
          <w:rFonts w:eastAsia="Times New Roman"/>
        </w:rPr>
        <w:t xml:space="preserve"> или</w:t>
      </w:r>
      <w:r w:rsidR="00187466">
        <w:rPr>
          <w:rFonts w:eastAsia="Times New Roman"/>
        </w:rPr>
        <w:t xml:space="preserve"> </w:t>
      </w:r>
      <w:r w:rsidR="003C173B">
        <w:rPr>
          <w:rFonts w:eastAsia="Times New Roman"/>
        </w:rPr>
        <w:t xml:space="preserve"> </w:t>
      </w:r>
      <w:r w:rsidR="003C173B" w:rsidRPr="00863E5F">
        <w:rPr>
          <w:rFonts w:eastAsia="Times New Roman"/>
        </w:rPr>
        <w:t xml:space="preserve"> </w:t>
      </w:r>
      <w:r w:rsidR="00F142DF">
        <w:rPr>
          <w:rFonts w:eastAsia="Times New Roman"/>
          <w:b/>
        </w:rPr>
        <w:t>78627,0</w:t>
      </w:r>
      <w:r w:rsidR="003C173B" w:rsidRPr="00C2306E">
        <w:rPr>
          <w:rFonts w:eastAsia="Times New Roman"/>
          <w:b/>
        </w:rPr>
        <w:t xml:space="preserve"> </w:t>
      </w:r>
      <w:r w:rsidR="003C173B">
        <w:rPr>
          <w:rFonts w:eastAsia="Times New Roman"/>
        </w:rPr>
        <w:t>тыс. руб.</w:t>
      </w:r>
      <w:r w:rsidR="00187466" w:rsidRPr="00187466">
        <w:t xml:space="preserve"> </w:t>
      </w:r>
      <w:r w:rsidR="00187466" w:rsidRPr="00863E5F">
        <w:rPr>
          <w:rFonts w:eastAsia="Times New Roman"/>
        </w:rPr>
        <w:t xml:space="preserve"> </w:t>
      </w:r>
      <w:r w:rsidR="00187466">
        <w:rPr>
          <w:rFonts w:eastAsia="Times New Roman"/>
        </w:rPr>
        <w:t xml:space="preserve">(в </w:t>
      </w:r>
      <w:r w:rsidR="00F142DF">
        <w:rPr>
          <w:rFonts w:eastAsia="Times New Roman"/>
        </w:rPr>
        <w:t xml:space="preserve">2014г.-11%, в </w:t>
      </w:r>
      <w:r w:rsidR="00187466">
        <w:rPr>
          <w:rFonts w:eastAsia="Times New Roman"/>
        </w:rPr>
        <w:t xml:space="preserve">2013г. - </w:t>
      </w:r>
      <w:r w:rsidR="00187466" w:rsidRPr="00863E5F">
        <w:t>20,7</w:t>
      </w:r>
      <w:r w:rsidR="00187466" w:rsidRPr="00863E5F">
        <w:rPr>
          <w:rFonts w:eastAsia="Times New Roman"/>
        </w:rPr>
        <w:t>%</w:t>
      </w:r>
      <w:r w:rsidR="00187466">
        <w:rPr>
          <w:rFonts w:eastAsia="Times New Roman"/>
        </w:rPr>
        <w:t>)</w:t>
      </w:r>
      <w:r w:rsidRPr="00863E5F">
        <w:rPr>
          <w:rFonts w:eastAsia="Times New Roman"/>
        </w:rPr>
        <w:t xml:space="preserve">, </w:t>
      </w:r>
      <w:r w:rsidRPr="00C912FA">
        <w:rPr>
          <w:rFonts w:eastAsia="Times New Roman"/>
          <w:b/>
        </w:rPr>
        <w:t>доля безвозмездных перечислений</w:t>
      </w:r>
      <w:r w:rsidRPr="00863E5F">
        <w:rPr>
          <w:rFonts w:eastAsia="Times New Roman"/>
        </w:rPr>
        <w:t xml:space="preserve"> соответственно </w:t>
      </w:r>
      <w:r w:rsidR="00187466">
        <w:rPr>
          <w:rFonts w:eastAsia="Times New Roman"/>
        </w:rPr>
        <w:t xml:space="preserve"> </w:t>
      </w:r>
      <w:r w:rsidR="003C173B">
        <w:rPr>
          <w:rFonts w:eastAsia="Times New Roman"/>
        </w:rPr>
        <w:t xml:space="preserve"> </w:t>
      </w:r>
      <w:r w:rsidR="003D6F5B">
        <w:t xml:space="preserve"> </w:t>
      </w:r>
      <w:r w:rsidR="003D6F5B" w:rsidRPr="00863E5F">
        <w:rPr>
          <w:rFonts w:eastAsia="Times New Roman"/>
        </w:rPr>
        <w:t xml:space="preserve"> </w:t>
      </w:r>
      <w:r w:rsidR="003D6F5B" w:rsidRPr="003D6F5B">
        <w:rPr>
          <w:b/>
        </w:rPr>
        <w:t xml:space="preserve">91,5 </w:t>
      </w:r>
      <w:r w:rsidR="003D6F5B" w:rsidRPr="003D6F5B">
        <w:rPr>
          <w:rFonts w:eastAsia="Times New Roman"/>
          <w:b/>
        </w:rPr>
        <w:t>%</w:t>
      </w:r>
      <w:r w:rsidR="003D6F5B">
        <w:rPr>
          <w:rFonts w:eastAsia="Times New Roman"/>
        </w:rPr>
        <w:t xml:space="preserve"> или  </w:t>
      </w:r>
      <w:r w:rsidR="00F142DF">
        <w:rPr>
          <w:rFonts w:eastAsia="Times New Roman"/>
          <w:b/>
        </w:rPr>
        <w:t>848781,1</w:t>
      </w:r>
      <w:r w:rsidR="003C173B">
        <w:rPr>
          <w:rFonts w:eastAsia="Times New Roman"/>
        </w:rPr>
        <w:t xml:space="preserve"> тыс</w:t>
      </w:r>
      <w:proofErr w:type="gramStart"/>
      <w:r w:rsidR="003C173B">
        <w:rPr>
          <w:rFonts w:eastAsia="Times New Roman"/>
        </w:rPr>
        <w:t>.р</w:t>
      </w:r>
      <w:proofErr w:type="gramEnd"/>
      <w:r w:rsidR="003C173B">
        <w:rPr>
          <w:rFonts w:eastAsia="Times New Roman"/>
        </w:rPr>
        <w:t xml:space="preserve">уб. </w:t>
      </w:r>
      <w:r w:rsidRPr="00863E5F">
        <w:t xml:space="preserve"> </w:t>
      </w:r>
      <w:r w:rsidR="00187466">
        <w:rPr>
          <w:rFonts w:eastAsia="Times New Roman"/>
        </w:rPr>
        <w:t>(</w:t>
      </w:r>
      <w:r w:rsidR="00F142DF">
        <w:rPr>
          <w:rFonts w:eastAsia="Times New Roman"/>
        </w:rPr>
        <w:t xml:space="preserve">в 2014г. -89%, </w:t>
      </w:r>
      <w:r w:rsidR="00187466">
        <w:rPr>
          <w:rFonts w:eastAsia="Times New Roman"/>
        </w:rPr>
        <w:t>в 2013г.-79,3%)</w:t>
      </w:r>
    </w:p>
    <w:p w:rsidR="00E03EA1" w:rsidRDefault="004A6EDD" w:rsidP="006144EE">
      <w:pPr>
        <w:pStyle w:val="a9"/>
        <w:shd w:val="clear" w:color="auto" w:fill="FEFFFF"/>
        <w:ind w:firstLine="709"/>
        <w:jc w:val="both"/>
      </w:pPr>
      <w:r>
        <w:rPr>
          <w:b/>
        </w:rPr>
        <w:t xml:space="preserve">3.1.1. </w:t>
      </w:r>
      <w:r w:rsidR="008B0F02" w:rsidRPr="006144EE">
        <w:rPr>
          <w:b/>
        </w:rPr>
        <w:t>Анализ налоговых, неналоговых доходов</w:t>
      </w:r>
      <w:r w:rsidR="00E03EA1" w:rsidRPr="008B0F02">
        <w:t>.</w:t>
      </w:r>
    </w:p>
    <w:p w:rsidR="006144EE" w:rsidRPr="008B0F02" w:rsidRDefault="006144EE" w:rsidP="006144EE">
      <w:pPr>
        <w:pStyle w:val="a9"/>
        <w:shd w:val="clear" w:color="auto" w:fill="FEFFFF"/>
        <w:ind w:firstLine="709"/>
        <w:jc w:val="both"/>
      </w:pPr>
      <w:r w:rsidRPr="00970E84">
        <w:t>За 2015 год в структуре собственных доходов:</w:t>
      </w:r>
      <w:r>
        <w:t xml:space="preserve"> доля</w:t>
      </w:r>
      <w:r w:rsidRPr="00970E84">
        <w:t xml:space="preserve"> налоговых доходов составила 85,6%, процент выполнения плана-99,2%, а </w:t>
      </w:r>
      <w:r>
        <w:t>доля</w:t>
      </w:r>
      <w:r w:rsidRPr="00970E84">
        <w:t xml:space="preserve"> неналоговых доходов составила 14,4%, процент выполнения плана-106,1%</w:t>
      </w:r>
      <w:r>
        <w:t>.</w:t>
      </w:r>
    </w:p>
    <w:tbl>
      <w:tblPr>
        <w:tblStyle w:val="a8"/>
        <w:tblW w:w="0" w:type="auto"/>
        <w:tblLook w:val="04A0"/>
      </w:tblPr>
      <w:tblGrid>
        <w:gridCol w:w="3309"/>
        <w:gridCol w:w="1021"/>
        <w:gridCol w:w="1218"/>
        <w:gridCol w:w="1254"/>
        <w:gridCol w:w="1052"/>
        <w:gridCol w:w="2254"/>
      </w:tblGrid>
      <w:tr w:rsidR="00922AC8" w:rsidTr="00E57F84">
        <w:trPr>
          <w:trHeight w:val="430"/>
        </w:trPr>
        <w:tc>
          <w:tcPr>
            <w:tcW w:w="3309" w:type="dxa"/>
            <w:vMerge w:val="restart"/>
          </w:tcPr>
          <w:p w:rsidR="00922AC8" w:rsidRPr="00C068CD" w:rsidRDefault="00753490" w:rsidP="00E03EA1">
            <w:pPr>
              <w:pStyle w:val="a9"/>
              <w:jc w:val="both"/>
              <w:rPr>
                <w:sz w:val="20"/>
                <w:szCs w:val="20"/>
              </w:rPr>
            </w:pPr>
            <w:r w:rsidRPr="00C068CD">
              <w:rPr>
                <w:sz w:val="20"/>
                <w:szCs w:val="20"/>
              </w:rPr>
              <w:t xml:space="preserve">Показатели </w:t>
            </w:r>
          </w:p>
        </w:tc>
        <w:tc>
          <w:tcPr>
            <w:tcW w:w="2239" w:type="dxa"/>
            <w:gridSpan w:val="2"/>
          </w:tcPr>
          <w:p w:rsidR="00922AC8" w:rsidRPr="00C068CD" w:rsidRDefault="00922AC8" w:rsidP="00E03EA1">
            <w:pPr>
              <w:pStyle w:val="a9"/>
              <w:jc w:val="both"/>
              <w:rPr>
                <w:sz w:val="20"/>
                <w:szCs w:val="20"/>
              </w:rPr>
            </w:pPr>
            <w:r w:rsidRPr="00C068CD">
              <w:rPr>
                <w:sz w:val="20"/>
                <w:szCs w:val="20"/>
              </w:rPr>
              <w:t>Налоговые доходы</w:t>
            </w:r>
          </w:p>
        </w:tc>
        <w:tc>
          <w:tcPr>
            <w:tcW w:w="2306" w:type="dxa"/>
            <w:gridSpan w:val="2"/>
          </w:tcPr>
          <w:p w:rsidR="00922AC8" w:rsidRPr="00C068CD" w:rsidRDefault="00922AC8" w:rsidP="00E03EA1">
            <w:pPr>
              <w:pStyle w:val="a9"/>
              <w:jc w:val="both"/>
              <w:rPr>
                <w:sz w:val="20"/>
                <w:szCs w:val="20"/>
              </w:rPr>
            </w:pPr>
            <w:r w:rsidRPr="00C068CD">
              <w:rPr>
                <w:sz w:val="20"/>
                <w:szCs w:val="20"/>
              </w:rPr>
              <w:t>Неналоговые доходы</w:t>
            </w:r>
          </w:p>
        </w:tc>
        <w:tc>
          <w:tcPr>
            <w:tcW w:w="2254" w:type="dxa"/>
          </w:tcPr>
          <w:p w:rsidR="006144EE" w:rsidRPr="00C068CD" w:rsidRDefault="006144EE" w:rsidP="006144EE">
            <w:pPr>
              <w:pStyle w:val="a9"/>
              <w:jc w:val="center"/>
              <w:rPr>
                <w:sz w:val="20"/>
                <w:szCs w:val="20"/>
              </w:rPr>
            </w:pPr>
            <w:r w:rsidRPr="00C068CD">
              <w:rPr>
                <w:sz w:val="20"/>
                <w:szCs w:val="20"/>
              </w:rPr>
              <w:t>Итого</w:t>
            </w:r>
          </w:p>
          <w:p w:rsidR="00922AC8" w:rsidRPr="00C068CD" w:rsidRDefault="006144EE" w:rsidP="006144EE">
            <w:pPr>
              <w:pStyle w:val="a9"/>
              <w:jc w:val="center"/>
              <w:rPr>
                <w:sz w:val="20"/>
                <w:szCs w:val="20"/>
              </w:rPr>
            </w:pPr>
            <w:r w:rsidRPr="00C068CD">
              <w:rPr>
                <w:sz w:val="20"/>
                <w:szCs w:val="20"/>
              </w:rPr>
              <w:t>с</w:t>
            </w:r>
            <w:r w:rsidR="00922AC8" w:rsidRPr="00C068CD">
              <w:rPr>
                <w:sz w:val="20"/>
                <w:szCs w:val="20"/>
              </w:rPr>
              <w:t>обственные доходы</w:t>
            </w:r>
          </w:p>
        </w:tc>
      </w:tr>
      <w:tr w:rsidR="00922AC8" w:rsidTr="00E128C9">
        <w:trPr>
          <w:trHeight w:val="237"/>
        </w:trPr>
        <w:tc>
          <w:tcPr>
            <w:tcW w:w="3309" w:type="dxa"/>
            <w:vMerge/>
          </w:tcPr>
          <w:p w:rsidR="00922AC8" w:rsidRPr="00C068CD" w:rsidRDefault="00922AC8" w:rsidP="00E03EA1">
            <w:pPr>
              <w:pStyle w:val="a9"/>
              <w:jc w:val="both"/>
              <w:rPr>
                <w:sz w:val="20"/>
                <w:szCs w:val="20"/>
              </w:rPr>
            </w:pPr>
          </w:p>
        </w:tc>
        <w:tc>
          <w:tcPr>
            <w:tcW w:w="1021" w:type="dxa"/>
          </w:tcPr>
          <w:p w:rsidR="00922AC8" w:rsidRPr="00C068CD" w:rsidRDefault="00922AC8" w:rsidP="008B0F02">
            <w:pPr>
              <w:pStyle w:val="a9"/>
              <w:jc w:val="center"/>
              <w:rPr>
                <w:sz w:val="20"/>
                <w:szCs w:val="20"/>
              </w:rPr>
            </w:pPr>
            <w:r w:rsidRPr="00C068CD">
              <w:rPr>
                <w:sz w:val="20"/>
                <w:szCs w:val="20"/>
              </w:rPr>
              <w:t>тыс</w:t>
            </w:r>
            <w:proofErr w:type="gramStart"/>
            <w:r w:rsidRPr="00C068CD">
              <w:rPr>
                <w:sz w:val="20"/>
                <w:szCs w:val="20"/>
              </w:rPr>
              <w:t>.р</w:t>
            </w:r>
            <w:proofErr w:type="gramEnd"/>
            <w:r w:rsidRPr="00C068CD">
              <w:rPr>
                <w:sz w:val="20"/>
                <w:szCs w:val="20"/>
              </w:rPr>
              <w:t>уб.</w:t>
            </w:r>
          </w:p>
        </w:tc>
        <w:tc>
          <w:tcPr>
            <w:tcW w:w="1218" w:type="dxa"/>
          </w:tcPr>
          <w:p w:rsidR="00922AC8" w:rsidRPr="00C068CD" w:rsidRDefault="00922AC8" w:rsidP="008B0F02">
            <w:pPr>
              <w:pStyle w:val="a9"/>
              <w:jc w:val="center"/>
              <w:rPr>
                <w:sz w:val="20"/>
                <w:szCs w:val="20"/>
              </w:rPr>
            </w:pPr>
            <w:r w:rsidRPr="00C068CD">
              <w:rPr>
                <w:sz w:val="20"/>
                <w:szCs w:val="20"/>
              </w:rPr>
              <w:t>доля</w:t>
            </w:r>
            <w:proofErr w:type="gramStart"/>
            <w:r w:rsidRPr="00C068CD">
              <w:rPr>
                <w:sz w:val="20"/>
                <w:szCs w:val="20"/>
              </w:rPr>
              <w:t xml:space="preserve"> (%)</w:t>
            </w:r>
            <w:proofErr w:type="gramEnd"/>
          </w:p>
        </w:tc>
        <w:tc>
          <w:tcPr>
            <w:tcW w:w="1254" w:type="dxa"/>
          </w:tcPr>
          <w:p w:rsidR="00922AC8" w:rsidRPr="00C068CD" w:rsidRDefault="00922AC8" w:rsidP="008B0F02">
            <w:pPr>
              <w:pStyle w:val="a9"/>
              <w:jc w:val="center"/>
              <w:rPr>
                <w:sz w:val="20"/>
                <w:szCs w:val="20"/>
              </w:rPr>
            </w:pPr>
            <w:r w:rsidRPr="00C068CD">
              <w:rPr>
                <w:sz w:val="20"/>
                <w:szCs w:val="20"/>
              </w:rPr>
              <w:t>тыс</w:t>
            </w:r>
            <w:proofErr w:type="gramStart"/>
            <w:r w:rsidRPr="00C068CD">
              <w:rPr>
                <w:sz w:val="20"/>
                <w:szCs w:val="20"/>
              </w:rPr>
              <w:t>.р</w:t>
            </w:r>
            <w:proofErr w:type="gramEnd"/>
            <w:r w:rsidRPr="00C068CD">
              <w:rPr>
                <w:sz w:val="20"/>
                <w:szCs w:val="20"/>
              </w:rPr>
              <w:t>уб.</w:t>
            </w:r>
          </w:p>
        </w:tc>
        <w:tc>
          <w:tcPr>
            <w:tcW w:w="1052" w:type="dxa"/>
          </w:tcPr>
          <w:p w:rsidR="00922AC8" w:rsidRPr="00C068CD" w:rsidRDefault="00922AC8" w:rsidP="008B0F02">
            <w:pPr>
              <w:pStyle w:val="a9"/>
              <w:jc w:val="center"/>
              <w:rPr>
                <w:sz w:val="20"/>
                <w:szCs w:val="20"/>
              </w:rPr>
            </w:pPr>
            <w:r w:rsidRPr="00C068CD">
              <w:rPr>
                <w:sz w:val="20"/>
                <w:szCs w:val="20"/>
              </w:rPr>
              <w:t>доля</w:t>
            </w:r>
            <w:proofErr w:type="gramStart"/>
            <w:r w:rsidRPr="00C068CD">
              <w:rPr>
                <w:sz w:val="20"/>
                <w:szCs w:val="20"/>
              </w:rPr>
              <w:t xml:space="preserve"> (%)</w:t>
            </w:r>
            <w:proofErr w:type="gramEnd"/>
          </w:p>
        </w:tc>
        <w:tc>
          <w:tcPr>
            <w:tcW w:w="2254" w:type="dxa"/>
          </w:tcPr>
          <w:p w:rsidR="00922AC8" w:rsidRPr="00C068CD" w:rsidRDefault="00922AC8" w:rsidP="008B0F02">
            <w:pPr>
              <w:pStyle w:val="a9"/>
              <w:jc w:val="center"/>
              <w:rPr>
                <w:sz w:val="20"/>
                <w:szCs w:val="20"/>
              </w:rPr>
            </w:pPr>
            <w:r w:rsidRPr="00C068CD">
              <w:rPr>
                <w:sz w:val="20"/>
                <w:szCs w:val="20"/>
              </w:rPr>
              <w:t>тыс</w:t>
            </w:r>
            <w:proofErr w:type="gramStart"/>
            <w:r w:rsidRPr="00C068CD">
              <w:rPr>
                <w:sz w:val="20"/>
                <w:szCs w:val="20"/>
              </w:rPr>
              <w:t>.р</w:t>
            </w:r>
            <w:proofErr w:type="gramEnd"/>
            <w:r w:rsidRPr="00C068CD">
              <w:rPr>
                <w:sz w:val="20"/>
                <w:szCs w:val="20"/>
              </w:rPr>
              <w:t>уб.</w:t>
            </w:r>
          </w:p>
        </w:tc>
      </w:tr>
      <w:tr w:rsidR="00922AC8" w:rsidTr="00E128C9">
        <w:trPr>
          <w:trHeight w:val="272"/>
        </w:trPr>
        <w:tc>
          <w:tcPr>
            <w:tcW w:w="3309" w:type="dxa"/>
          </w:tcPr>
          <w:p w:rsidR="00922AC8" w:rsidRPr="00C068CD" w:rsidRDefault="00922AC8" w:rsidP="00E03EA1">
            <w:pPr>
              <w:pStyle w:val="a9"/>
              <w:jc w:val="both"/>
              <w:rPr>
                <w:sz w:val="20"/>
                <w:szCs w:val="20"/>
              </w:rPr>
            </w:pPr>
            <w:r w:rsidRPr="00C068CD">
              <w:rPr>
                <w:sz w:val="20"/>
                <w:szCs w:val="20"/>
              </w:rPr>
              <w:t>Исполнено 2014 год</w:t>
            </w:r>
          </w:p>
        </w:tc>
        <w:tc>
          <w:tcPr>
            <w:tcW w:w="1021" w:type="dxa"/>
          </w:tcPr>
          <w:p w:rsidR="00922AC8" w:rsidRPr="00C068CD" w:rsidRDefault="008B0F02" w:rsidP="006144EE">
            <w:pPr>
              <w:pStyle w:val="a9"/>
              <w:jc w:val="center"/>
              <w:rPr>
                <w:sz w:val="20"/>
                <w:szCs w:val="20"/>
              </w:rPr>
            </w:pPr>
            <w:r w:rsidRPr="00C068CD">
              <w:rPr>
                <w:sz w:val="20"/>
                <w:szCs w:val="20"/>
              </w:rPr>
              <w:t>66727,1</w:t>
            </w:r>
          </w:p>
        </w:tc>
        <w:tc>
          <w:tcPr>
            <w:tcW w:w="1218" w:type="dxa"/>
          </w:tcPr>
          <w:p w:rsidR="00922AC8" w:rsidRPr="00C068CD" w:rsidRDefault="008B0F02" w:rsidP="006144EE">
            <w:pPr>
              <w:pStyle w:val="a9"/>
              <w:jc w:val="center"/>
              <w:rPr>
                <w:sz w:val="20"/>
                <w:szCs w:val="20"/>
              </w:rPr>
            </w:pPr>
            <w:r w:rsidRPr="00C068CD">
              <w:rPr>
                <w:sz w:val="20"/>
                <w:szCs w:val="20"/>
              </w:rPr>
              <w:t>87</w:t>
            </w:r>
          </w:p>
        </w:tc>
        <w:tc>
          <w:tcPr>
            <w:tcW w:w="1254" w:type="dxa"/>
          </w:tcPr>
          <w:p w:rsidR="00922AC8" w:rsidRPr="00C068CD" w:rsidRDefault="008B0F02" w:rsidP="006144EE">
            <w:pPr>
              <w:pStyle w:val="a9"/>
              <w:jc w:val="center"/>
              <w:rPr>
                <w:sz w:val="20"/>
                <w:szCs w:val="20"/>
              </w:rPr>
            </w:pPr>
            <w:r w:rsidRPr="00C068CD">
              <w:rPr>
                <w:sz w:val="20"/>
                <w:szCs w:val="20"/>
              </w:rPr>
              <w:t>9968,3</w:t>
            </w:r>
          </w:p>
        </w:tc>
        <w:tc>
          <w:tcPr>
            <w:tcW w:w="1052" w:type="dxa"/>
          </w:tcPr>
          <w:p w:rsidR="00922AC8" w:rsidRPr="00C068CD" w:rsidRDefault="008B0F02" w:rsidP="006144EE">
            <w:pPr>
              <w:pStyle w:val="a9"/>
              <w:jc w:val="center"/>
              <w:rPr>
                <w:sz w:val="20"/>
                <w:szCs w:val="20"/>
              </w:rPr>
            </w:pPr>
            <w:r w:rsidRPr="00C068CD">
              <w:rPr>
                <w:sz w:val="20"/>
                <w:szCs w:val="20"/>
              </w:rPr>
              <w:t>13</w:t>
            </w:r>
          </w:p>
        </w:tc>
        <w:tc>
          <w:tcPr>
            <w:tcW w:w="2254" w:type="dxa"/>
          </w:tcPr>
          <w:p w:rsidR="00922AC8" w:rsidRPr="00C068CD" w:rsidRDefault="00922AC8" w:rsidP="006144EE">
            <w:pPr>
              <w:pStyle w:val="a9"/>
              <w:jc w:val="center"/>
              <w:rPr>
                <w:sz w:val="20"/>
                <w:szCs w:val="20"/>
              </w:rPr>
            </w:pPr>
            <w:r w:rsidRPr="00C068CD">
              <w:rPr>
                <w:sz w:val="20"/>
                <w:szCs w:val="20"/>
              </w:rPr>
              <w:t>76695,4</w:t>
            </w:r>
          </w:p>
        </w:tc>
      </w:tr>
      <w:tr w:rsidR="00922AC8" w:rsidTr="00E128C9">
        <w:trPr>
          <w:trHeight w:val="272"/>
        </w:trPr>
        <w:tc>
          <w:tcPr>
            <w:tcW w:w="3309" w:type="dxa"/>
          </w:tcPr>
          <w:p w:rsidR="00922AC8" w:rsidRPr="00C068CD" w:rsidRDefault="00922AC8" w:rsidP="00E03EA1">
            <w:pPr>
              <w:pStyle w:val="a9"/>
              <w:jc w:val="both"/>
              <w:rPr>
                <w:sz w:val="20"/>
                <w:szCs w:val="20"/>
              </w:rPr>
            </w:pPr>
            <w:r w:rsidRPr="00C068CD">
              <w:rPr>
                <w:sz w:val="20"/>
                <w:szCs w:val="20"/>
              </w:rPr>
              <w:t>План на 2015 год</w:t>
            </w:r>
          </w:p>
        </w:tc>
        <w:tc>
          <w:tcPr>
            <w:tcW w:w="1021" w:type="dxa"/>
          </w:tcPr>
          <w:p w:rsidR="00922AC8" w:rsidRPr="00C068CD" w:rsidRDefault="008B0F02" w:rsidP="006144EE">
            <w:pPr>
              <w:pStyle w:val="a9"/>
              <w:jc w:val="center"/>
              <w:rPr>
                <w:sz w:val="20"/>
                <w:szCs w:val="20"/>
              </w:rPr>
            </w:pPr>
            <w:r w:rsidRPr="00C068CD">
              <w:rPr>
                <w:sz w:val="20"/>
                <w:szCs w:val="20"/>
              </w:rPr>
              <w:t>67831,0</w:t>
            </w:r>
          </w:p>
        </w:tc>
        <w:tc>
          <w:tcPr>
            <w:tcW w:w="1218" w:type="dxa"/>
          </w:tcPr>
          <w:p w:rsidR="00922AC8" w:rsidRPr="00C068CD" w:rsidRDefault="008B0F02" w:rsidP="006144EE">
            <w:pPr>
              <w:pStyle w:val="a9"/>
              <w:jc w:val="center"/>
              <w:rPr>
                <w:sz w:val="20"/>
                <w:szCs w:val="20"/>
              </w:rPr>
            </w:pPr>
            <w:r w:rsidRPr="00C068CD">
              <w:rPr>
                <w:sz w:val="20"/>
                <w:szCs w:val="20"/>
              </w:rPr>
              <w:t>86,4</w:t>
            </w:r>
          </w:p>
        </w:tc>
        <w:tc>
          <w:tcPr>
            <w:tcW w:w="1254" w:type="dxa"/>
          </w:tcPr>
          <w:p w:rsidR="00922AC8" w:rsidRPr="00C068CD" w:rsidRDefault="008B0F02" w:rsidP="006144EE">
            <w:pPr>
              <w:pStyle w:val="a9"/>
              <w:jc w:val="center"/>
              <w:rPr>
                <w:sz w:val="20"/>
                <w:szCs w:val="20"/>
              </w:rPr>
            </w:pPr>
            <w:r w:rsidRPr="00C068CD">
              <w:rPr>
                <w:sz w:val="20"/>
                <w:szCs w:val="20"/>
              </w:rPr>
              <w:t>10665,0</w:t>
            </w:r>
          </w:p>
        </w:tc>
        <w:tc>
          <w:tcPr>
            <w:tcW w:w="1052" w:type="dxa"/>
          </w:tcPr>
          <w:p w:rsidR="00922AC8" w:rsidRPr="00C068CD" w:rsidRDefault="008B0F02" w:rsidP="006144EE">
            <w:pPr>
              <w:pStyle w:val="a9"/>
              <w:jc w:val="center"/>
              <w:rPr>
                <w:sz w:val="20"/>
                <w:szCs w:val="20"/>
              </w:rPr>
            </w:pPr>
            <w:r w:rsidRPr="00C068CD">
              <w:rPr>
                <w:sz w:val="20"/>
                <w:szCs w:val="20"/>
              </w:rPr>
              <w:t>13,6</w:t>
            </w:r>
          </w:p>
        </w:tc>
        <w:tc>
          <w:tcPr>
            <w:tcW w:w="2254" w:type="dxa"/>
          </w:tcPr>
          <w:p w:rsidR="00922AC8" w:rsidRPr="00C068CD" w:rsidRDefault="00922AC8" w:rsidP="006144EE">
            <w:pPr>
              <w:pStyle w:val="a9"/>
              <w:jc w:val="center"/>
              <w:rPr>
                <w:sz w:val="20"/>
                <w:szCs w:val="20"/>
              </w:rPr>
            </w:pPr>
            <w:r w:rsidRPr="00C068CD">
              <w:rPr>
                <w:sz w:val="20"/>
                <w:szCs w:val="20"/>
              </w:rPr>
              <w:t>78496,0</w:t>
            </w:r>
          </w:p>
        </w:tc>
      </w:tr>
      <w:tr w:rsidR="00922AC8" w:rsidTr="00E128C9">
        <w:trPr>
          <w:trHeight w:val="272"/>
        </w:trPr>
        <w:tc>
          <w:tcPr>
            <w:tcW w:w="3309" w:type="dxa"/>
          </w:tcPr>
          <w:p w:rsidR="00922AC8" w:rsidRPr="00C068CD" w:rsidRDefault="00922AC8" w:rsidP="00E03EA1">
            <w:pPr>
              <w:pStyle w:val="a9"/>
              <w:jc w:val="both"/>
              <w:rPr>
                <w:sz w:val="20"/>
                <w:szCs w:val="20"/>
              </w:rPr>
            </w:pPr>
            <w:r w:rsidRPr="00C068CD">
              <w:rPr>
                <w:sz w:val="20"/>
                <w:szCs w:val="20"/>
              </w:rPr>
              <w:t>Исполнено за 2015 год</w:t>
            </w:r>
          </w:p>
        </w:tc>
        <w:tc>
          <w:tcPr>
            <w:tcW w:w="1021" w:type="dxa"/>
          </w:tcPr>
          <w:p w:rsidR="00922AC8" w:rsidRPr="00C068CD" w:rsidRDefault="008B0F02" w:rsidP="006144EE">
            <w:pPr>
              <w:pStyle w:val="a9"/>
              <w:jc w:val="center"/>
              <w:rPr>
                <w:sz w:val="20"/>
                <w:szCs w:val="20"/>
              </w:rPr>
            </w:pPr>
            <w:r w:rsidRPr="00C068CD">
              <w:rPr>
                <w:sz w:val="20"/>
                <w:szCs w:val="20"/>
              </w:rPr>
              <w:t>67306,2</w:t>
            </w:r>
          </w:p>
        </w:tc>
        <w:tc>
          <w:tcPr>
            <w:tcW w:w="1218" w:type="dxa"/>
          </w:tcPr>
          <w:p w:rsidR="00922AC8" w:rsidRPr="00C068CD" w:rsidRDefault="008B0F02" w:rsidP="006144EE">
            <w:pPr>
              <w:pStyle w:val="a9"/>
              <w:jc w:val="center"/>
              <w:rPr>
                <w:sz w:val="20"/>
                <w:szCs w:val="20"/>
              </w:rPr>
            </w:pPr>
            <w:r w:rsidRPr="00C068CD">
              <w:rPr>
                <w:sz w:val="20"/>
                <w:szCs w:val="20"/>
              </w:rPr>
              <w:t>85,6</w:t>
            </w:r>
          </w:p>
        </w:tc>
        <w:tc>
          <w:tcPr>
            <w:tcW w:w="1254" w:type="dxa"/>
          </w:tcPr>
          <w:p w:rsidR="00922AC8" w:rsidRPr="00C068CD" w:rsidRDefault="008B0F02" w:rsidP="006144EE">
            <w:pPr>
              <w:pStyle w:val="a9"/>
              <w:jc w:val="center"/>
              <w:rPr>
                <w:sz w:val="20"/>
                <w:szCs w:val="20"/>
              </w:rPr>
            </w:pPr>
            <w:r w:rsidRPr="00C068CD">
              <w:rPr>
                <w:sz w:val="20"/>
                <w:szCs w:val="20"/>
              </w:rPr>
              <w:t>11320,8</w:t>
            </w:r>
          </w:p>
        </w:tc>
        <w:tc>
          <w:tcPr>
            <w:tcW w:w="1052" w:type="dxa"/>
          </w:tcPr>
          <w:p w:rsidR="00922AC8" w:rsidRPr="00C068CD" w:rsidRDefault="008B0F02" w:rsidP="006144EE">
            <w:pPr>
              <w:pStyle w:val="a9"/>
              <w:jc w:val="center"/>
              <w:rPr>
                <w:sz w:val="20"/>
                <w:szCs w:val="20"/>
              </w:rPr>
            </w:pPr>
            <w:r w:rsidRPr="00C068CD">
              <w:rPr>
                <w:sz w:val="20"/>
                <w:szCs w:val="20"/>
              </w:rPr>
              <w:t>14,4</w:t>
            </w:r>
          </w:p>
        </w:tc>
        <w:tc>
          <w:tcPr>
            <w:tcW w:w="2254" w:type="dxa"/>
          </w:tcPr>
          <w:p w:rsidR="00922AC8" w:rsidRPr="00C068CD" w:rsidRDefault="00922AC8" w:rsidP="006144EE">
            <w:pPr>
              <w:pStyle w:val="a9"/>
              <w:jc w:val="center"/>
              <w:rPr>
                <w:sz w:val="20"/>
                <w:szCs w:val="20"/>
              </w:rPr>
            </w:pPr>
            <w:r w:rsidRPr="00C068CD">
              <w:rPr>
                <w:sz w:val="20"/>
                <w:szCs w:val="20"/>
              </w:rPr>
              <w:t>78627,0</w:t>
            </w:r>
          </w:p>
        </w:tc>
      </w:tr>
      <w:tr w:rsidR="00922AC8" w:rsidTr="00E128C9">
        <w:trPr>
          <w:trHeight w:val="260"/>
        </w:trPr>
        <w:tc>
          <w:tcPr>
            <w:tcW w:w="3309" w:type="dxa"/>
          </w:tcPr>
          <w:p w:rsidR="00922AC8" w:rsidRPr="00C068CD" w:rsidRDefault="00922AC8" w:rsidP="00E03EA1">
            <w:pPr>
              <w:pStyle w:val="a9"/>
              <w:jc w:val="both"/>
              <w:rPr>
                <w:sz w:val="20"/>
                <w:szCs w:val="20"/>
              </w:rPr>
            </w:pPr>
            <w:r w:rsidRPr="00C068CD">
              <w:rPr>
                <w:sz w:val="20"/>
                <w:szCs w:val="20"/>
              </w:rPr>
              <w:t>% исполнения к 2014 году</w:t>
            </w:r>
          </w:p>
        </w:tc>
        <w:tc>
          <w:tcPr>
            <w:tcW w:w="1021" w:type="dxa"/>
          </w:tcPr>
          <w:p w:rsidR="00922AC8" w:rsidRPr="00C068CD" w:rsidRDefault="008B0F02" w:rsidP="006144EE">
            <w:pPr>
              <w:pStyle w:val="a9"/>
              <w:jc w:val="center"/>
              <w:rPr>
                <w:sz w:val="20"/>
                <w:szCs w:val="20"/>
              </w:rPr>
            </w:pPr>
            <w:r w:rsidRPr="00C068CD">
              <w:rPr>
                <w:sz w:val="20"/>
                <w:szCs w:val="20"/>
              </w:rPr>
              <w:t>100,9</w:t>
            </w:r>
          </w:p>
        </w:tc>
        <w:tc>
          <w:tcPr>
            <w:tcW w:w="1218" w:type="dxa"/>
          </w:tcPr>
          <w:p w:rsidR="00922AC8" w:rsidRPr="00C068CD" w:rsidRDefault="008B0F02" w:rsidP="006144EE">
            <w:pPr>
              <w:pStyle w:val="a9"/>
              <w:jc w:val="center"/>
              <w:rPr>
                <w:sz w:val="20"/>
                <w:szCs w:val="20"/>
              </w:rPr>
            </w:pPr>
            <w:r w:rsidRPr="00C068CD">
              <w:rPr>
                <w:sz w:val="20"/>
                <w:szCs w:val="20"/>
              </w:rPr>
              <w:t>-</w:t>
            </w:r>
          </w:p>
        </w:tc>
        <w:tc>
          <w:tcPr>
            <w:tcW w:w="1254" w:type="dxa"/>
          </w:tcPr>
          <w:p w:rsidR="00922AC8" w:rsidRPr="00C068CD" w:rsidRDefault="008B0F02" w:rsidP="006144EE">
            <w:pPr>
              <w:pStyle w:val="a9"/>
              <w:jc w:val="center"/>
              <w:rPr>
                <w:sz w:val="20"/>
                <w:szCs w:val="20"/>
              </w:rPr>
            </w:pPr>
            <w:r w:rsidRPr="00C068CD">
              <w:rPr>
                <w:sz w:val="20"/>
                <w:szCs w:val="20"/>
              </w:rPr>
              <w:t>113,6</w:t>
            </w:r>
          </w:p>
        </w:tc>
        <w:tc>
          <w:tcPr>
            <w:tcW w:w="1052" w:type="dxa"/>
          </w:tcPr>
          <w:p w:rsidR="00922AC8" w:rsidRPr="00C068CD" w:rsidRDefault="008B0F02" w:rsidP="006144EE">
            <w:pPr>
              <w:pStyle w:val="a9"/>
              <w:jc w:val="center"/>
              <w:rPr>
                <w:sz w:val="20"/>
                <w:szCs w:val="20"/>
              </w:rPr>
            </w:pPr>
            <w:r w:rsidRPr="00C068CD">
              <w:rPr>
                <w:sz w:val="20"/>
                <w:szCs w:val="20"/>
              </w:rPr>
              <w:t>-</w:t>
            </w:r>
          </w:p>
        </w:tc>
        <w:tc>
          <w:tcPr>
            <w:tcW w:w="2254" w:type="dxa"/>
          </w:tcPr>
          <w:p w:rsidR="00922AC8" w:rsidRPr="00C068CD" w:rsidRDefault="00922AC8" w:rsidP="006144EE">
            <w:pPr>
              <w:pStyle w:val="a9"/>
              <w:jc w:val="center"/>
              <w:rPr>
                <w:sz w:val="20"/>
                <w:szCs w:val="20"/>
              </w:rPr>
            </w:pPr>
            <w:r w:rsidRPr="00C068CD">
              <w:rPr>
                <w:sz w:val="20"/>
                <w:szCs w:val="20"/>
              </w:rPr>
              <w:t>102,5</w:t>
            </w:r>
          </w:p>
        </w:tc>
      </w:tr>
      <w:tr w:rsidR="00922AC8" w:rsidTr="00E128C9">
        <w:trPr>
          <w:trHeight w:val="285"/>
        </w:trPr>
        <w:tc>
          <w:tcPr>
            <w:tcW w:w="3309" w:type="dxa"/>
          </w:tcPr>
          <w:p w:rsidR="00922AC8" w:rsidRPr="00C068CD" w:rsidRDefault="00922AC8" w:rsidP="00753490">
            <w:pPr>
              <w:pStyle w:val="a9"/>
              <w:jc w:val="both"/>
              <w:rPr>
                <w:sz w:val="20"/>
                <w:szCs w:val="20"/>
              </w:rPr>
            </w:pPr>
            <w:r w:rsidRPr="00C068CD">
              <w:rPr>
                <w:sz w:val="20"/>
                <w:szCs w:val="20"/>
              </w:rPr>
              <w:t>% исполнения к плану 2015 года</w:t>
            </w:r>
          </w:p>
        </w:tc>
        <w:tc>
          <w:tcPr>
            <w:tcW w:w="1021" w:type="dxa"/>
          </w:tcPr>
          <w:p w:rsidR="00922AC8" w:rsidRPr="00C068CD" w:rsidRDefault="008B0F02" w:rsidP="006144EE">
            <w:pPr>
              <w:pStyle w:val="a9"/>
              <w:jc w:val="center"/>
              <w:rPr>
                <w:sz w:val="20"/>
                <w:szCs w:val="20"/>
              </w:rPr>
            </w:pPr>
            <w:r w:rsidRPr="00C068CD">
              <w:rPr>
                <w:sz w:val="20"/>
                <w:szCs w:val="20"/>
              </w:rPr>
              <w:t>99,2</w:t>
            </w:r>
          </w:p>
        </w:tc>
        <w:tc>
          <w:tcPr>
            <w:tcW w:w="1218" w:type="dxa"/>
          </w:tcPr>
          <w:p w:rsidR="00922AC8" w:rsidRPr="00C068CD" w:rsidRDefault="008B0F02" w:rsidP="006144EE">
            <w:pPr>
              <w:pStyle w:val="a9"/>
              <w:jc w:val="center"/>
              <w:rPr>
                <w:sz w:val="20"/>
                <w:szCs w:val="20"/>
              </w:rPr>
            </w:pPr>
            <w:r w:rsidRPr="00C068CD">
              <w:rPr>
                <w:sz w:val="20"/>
                <w:szCs w:val="20"/>
              </w:rPr>
              <w:t>-</w:t>
            </w:r>
          </w:p>
        </w:tc>
        <w:tc>
          <w:tcPr>
            <w:tcW w:w="1254" w:type="dxa"/>
          </w:tcPr>
          <w:p w:rsidR="00922AC8" w:rsidRPr="00C068CD" w:rsidRDefault="008B0F02" w:rsidP="006144EE">
            <w:pPr>
              <w:pStyle w:val="a9"/>
              <w:jc w:val="center"/>
              <w:rPr>
                <w:sz w:val="20"/>
                <w:szCs w:val="20"/>
              </w:rPr>
            </w:pPr>
            <w:r w:rsidRPr="00C068CD">
              <w:rPr>
                <w:sz w:val="20"/>
                <w:szCs w:val="20"/>
              </w:rPr>
              <w:t>106,1</w:t>
            </w:r>
          </w:p>
        </w:tc>
        <w:tc>
          <w:tcPr>
            <w:tcW w:w="1052" w:type="dxa"/>
          </w:tcPr>
          <w:p w:rsidR="00922AC8" w:rsidRPr="00C068CD" w:rsidRDefault="008B0F02" w:rsidP="006144EE">
            <w:pPr>
              <w:pStyle w:val="a9"/>
              <w:jc w:val="center"/>
              <w:rPr>
                <w:sz w:val="20"/>
                <w:szCs w:val="20"/>
              </w:rPr>
            </w:pPr>
            <w:r w:rsidRPr="00C068CD">
              <w:rPr>
                <w:sz w:val="20"/>
                <w:szCs w:val="20"/>
              </w:rPr>
              <w:t>-</w:t>
            </w:r>
          </w:p>
        </w:tc>
        <w:tc>
          <w:tcPr>
            <w:tcW w:w="2254" w:type="dxa"/>
          </w:tcPr>
          <w:p w:rsidR="00922AC8" w:rsidRPr="00C068CD" w:rsidRDefault="00922AC8" w:rsidP="006144EE">
            <w:pPr>
              <w:pStyle w:val="a9"/>
              <w:jc w:val="center"/>
              <w:rPr>
                <w:sz w:val="20"/>
                <w:szCs w:val="20"/>
              </w:rPr>
            </w:pPr>
            <w:r w:rsidRPr="00C068CD">
              <w:rPr>
                <w:sz w:val="20"/>
                <w:szCs w:val="20"/>
              </w:rPr>
              <w:t>100,2</w:t>
            </w:r>
          </w:p>
        </w:tc>
      </w:tr>
    </w:tbl>
    <w:p w:rsidR="00C336FD" w:rsidRDefault="00C336FD" w:rsidP="00C336FD">
      <w:pPr>
        <w:ind w:firstLine="709"/>
        <w:jc w:val="both"/>
      </w:pPr>
      <w:r>
        <w:t xml:space="preserve">Структура фактически поступивших налоговых и неналоговых доходов в бюджет МО за  2015 год  по сравнению с прошлым годом практически не изменилась (в интервале ±0,5-3%), на рисунке 1 показано   изменение долей в структуре   налоговых  и неналоговых доходов исполненных в 2015 году по сравнению со структурой, исполненной в 2014 году. </w:t>
      </w:r>
    </w:p>
    <w:p w:rsidR="00E57F84" w:rsidRDefault="00C336FD" w:rsidP="00753490">
      <w:pPr>
        <w:pStyle w:val="af1"/>
        <w:jc w:val="center"/>
        <w:rPr>
          <w:b w:val="0"/>
          <w:color w:val="auto"/>
          <w:sz w:val="24"/>
          <w:szCs w:val="24"/>
        </w:rPr>
      </w:pPr>
      <w:r w:rsidRPr="004F581F">
        <w:rPr>
          <w:b w:val="0"/>
          <w:color w:val="auto"/>
          <w:sz w:val="24"/>
          <w:szCs w:val="24"/>
        </w:rPr>
        <w:t xml:space="preserve">Рисунок </w:t>
      </w:r>
      <w:r w:rsidR="00E50980" w:rsidRPr="004F581F">
        <w:rPr>
          <w:b w:val="0"/>
          <w:color w:val="auto"/>
          <w:sz w:val="24"/>
          <w:szCs w:val="24"/>
        </w:rPr>
        <w:fldChar w:fldCharType="begin"/>
      </w:r>
      <w:r w:rsidRPr="004F581F">
        <w:rPr>
          <w:b w:val="0"/>
          <w:color w:val="auto"/>
          <w:sz w:val="24"/>
          <w:szCs w:val="24"/>
        </w:rPr>
        <w:instrText xml:space="preserve"> SEQ Рисунок \* ARABIC </w:instrText>
      </w:r>
      <w:r w:rsidR="00E50980" w:rsidRPr="004F581F">
        <w:rPr>
          <w:b w:val="0"/>
          <w:color w:val="auto"/>
          <w:sz w:val="24"/>
          <w:szCs w:val="24"/>
        </w:rPr>
        <w:fldChar w:fldCharType="separate"/>
      </w:r>
      <w:r w:rsidR="00F00F33">
        <w:rPr>
          <w:b w:val="0"/>
          <w:noProof/>
          <w:color w:val="auto"/>
          <w:sz w:val="24"/>
          <w:szCs w:val="24"/>
        </w:rPr>
        <w:t>1</w:t>
      </w:r>
      <w:r w:rsidR="00E50980" w:rsidRPr="004F581F">
        <w:rPr>
          <w:b w:val="0"/>
          <w:color w:val="auto"/>
          <w:sz w:val="24"/>
          <w:szCs w:val="24"/>
        </w:rPr>
        <w:fldChar w:fldCharType="end"/>
      </w:r>
      <w:r w:rsidRPr="004F581F">
        <w:rPr>
          <w:b w:val="0"/>
          <w:color w:val="auto"/>
          <w:sz w:val="24"/>
          <w:szCs w:val="24"/>
        </w:rPr>
        <w:t>: «Изменение структуры налоговых и н</w:t>
      </w:r>
      <w:r>
        <w:rPr>
          <w:b w:val="0"/>
          <w:color w:val="auto"/>
          <w:sz w:val="24"/>
          <w:szCs w:val="24"/>
        </w:rPr>
        <w:t>еналоговых  доходов в 2015 году»</w:t>
      </w:r>
    </w:p>
    <w:p w:rsidR="00C336FD" w:rsidRDefault="00C336FD" w:rsidP="00753490">
      <w:pPr>
        <w:pStyle w:val="af1"/>
        <w:jc w:val="center"/>
      </w:pPr>
      <w:r>
        <w:rPr>
          <w:bCs w:val="0"/>
          <w:noProof/>
        </w:rPr>
        <w:drawing>
          <wp:inline distT="0" distB="0" distL="0" distR="0">
            <wp:extent cx="5960331" cy="2369488"/>
            <wp:effectExtent l="19050" t="0" r="21369"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336FD" w:rsidRDefault="00C336FD" w:rsidP="00C336FD">
      <w:pPr>
        <w:ind w:firstLine="709"/>
        <w:jc w:val="both"/>
        <w:rPr>
          <w:bCs/>
        </w:rPr>
      </w:pPr>
      <w:r>
        <w:rPr>
          <w:bCs/>
        </w:rPr>
        <w:t xml:space="preserve">В структуре налоговых и неналоговых доходов по сравнению с 2014 годом возросли: </w:t>
      </w:r>
    </w:p>
    <w:p w:rsidR="00C336FD" w:rsidRDefault="00C336FD" w:rsidP="00C336FD">
      <w:pPr>
        <w:jc w:val="both"/>
      </w:pPr>
      <w:r>
        <w:rPr>
          <w:bCs/>
        </w:rPr>
        <w:t xml:space="preserve">доля налогов на совокупный доход на 0,7%, госпошлины </w:t>
      </w:r>
      <w:r w:rsidR="006144EE">
        <w:rPr>
          <w:bCs/>
        </w:rPr>
        <w:t xml:space="preserve">на </w:t>
      </w:r>
      <w:r>
        <w:rPr>
          <w:bCs/>
        </w:rPr>
        <w:t xml:space="preserve">0,6%. Доля НДФЛ снизилась на 2,5%, из-за увеличения доли доходов от платных услуг, компенсации затрат государства на 2,9 %.   </w:t>
      </w:r>
    </w:p>
    <w:p w:rsidR="00C336FD" w:rsidRDefault="00C336FD" w:rsidP="00C336FD">
      <w:pPr>
        <w:ind w:firstLine="709"/>
        <w:jc w:val="both"/>
      </w:pPr>
      <w:r>
        <w:t xml:space="preserve"> Бюджетообразующим налогом продолжает оставаться налог на доходы физических лиц – 66,6% в составе налоговых и неналоговых доходов.  </w:t>
      </w:r>
    </w:p>
    <w:p w:rsidR="00705FED" w:rsidRPr="00935F9C" w:rsidRDefault="00705FED" w:rsidP="006144EE">
      <w:pPr>
        <w:ind w:firstLine="720"/>
        <w:jc w:val="both"/>
        <w:rPr>
          <w:color w:val="000000"/>
        </w:rPr>
      </w:pPr>
      <w:r>
        <w:rPr>
          <w:color w:val="000000"/>
        </w:rPr>
        <w:t>Невыполнение плана</w:t>
      </w:r>
      <w:r w:rsidR="008B0F02">
        <w:rPr>
          <w:color w:val="000000"/>
        </w:rPr>
        <w:t xml:space="preserve"> в части собственных доходов </w:t>
      </w:r>
      <w:r>
        <w:rPr>
          <w:color w:val="000000"/>
        </w:rPr>
        <w:t xml:space="preserve"> наблюдается по следующим </w:t>
      </w:r>
      <w:r w:rsidR="006144EE">
        <w:rPr>
          <w:color w:val="000000"/>
        </w:rPr>
        <w:t>д</w:t>
      </w:r>
      <w:r>
        <w:rPr>
          <w:color w:val="000000"/>
        </w:rPr>
        <w:t>оходным источникам: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3"/>
        <w:gridCol w:w="1014"/>
        <w:gridCol w:w="2247"/>
      </w:tblGrid>
      <w:tr w:rsidR="00705FED" w:rsidRPr="002100F4" w:rsidTr="00E57F84">
        <w:trPr>
          <w:trHeight w:val="252"/>
        </w:trPr>
        <w:tc>
          <w:tcPr>
            <w:tcW w:w="6773" w:type="dxa"/>
            <w:tcBorders>
              <w:top w:val="single" w:sz="4" w:space="0" w:color="auto"/>
              <w:left w:val="single" w:sz="4" w:space="0" w:color="auto"/>
              <w:bottom w:val="single" w:sz="4" w:space="0" w:color="auto"/>
              <w:right w:val="single" w:sz="4" w:space="0" w:color="auto"/>
            </w:tcBorders>
          </w:tcPr>
          <w:p w:rsidR="00705FED" w:rsidRPr="002100F4" w:rsidRDefault="00705FED" w:rsidP="00272A52">
            <w:pPr>
              <w:rPr>
                <w:color w:val="000000"/>
              </w:rPr>
            </w:pPr>
            <w:r w:rsidRPr="002100F4">
              <w:rPr>
                <w:color w:val="000000"/>
              </w:rPr>
              <w:t>Штрафы, санкции, возмещение ущерба</w:t>
            </w:r>
          </w:p>
        </w:tc>
        <w:tc>
          <w:tcPr>
            <w:tcW w:w="1014" w:type="dxa"/>
            <w:tcBorders>
              <w:top w:val="single" w:sz="4" w:space="0" w:color="auto"/>
              <w:left w:val="single" w:sz="4" w:space="0" w:color="auto"/>
              <w:bottom w:val="single" w:sz="4" w:space="0" w:color="auto"/>
              <w:right w:val="single" w:sz="4" w:space="0" w:color="auto"/>
            </w:tcBorders>
          </w:tcPr>
          <w:p w:rsidR="00705FED" w:rsidRPr="002100F4" w:rsidRDefault="00705FED" w:rsidP="00272A52">
            <w:r>
              <w:t>90,0%</w:t>
            </w:r>
          </w:p>
        </w:tc>
        <w:tc>
          <w:tcPr>
            <w:tcW w:w="2247" w:type="dxa"/>
            <w:tcBorders>
              <w:top w:val="single" w:sz="4" w:space="0" w:color="auto"/>
              <w:left w:val="single" w:sz="4" w:space="0" w:color="auto"/>
              <w:bottom w:val="single" w:sz="4" w:space="0" w:color="auto"/>
              <w:right w:val="single" w:sz="4" w:space="0" w:color="auto"/>
            </w:tcBorders>
          </w:tcPr>
          <w:p w:rsidR="00705FED" w:rsidRPr="002100F4" w:rsidRDefault="00705FED" w:rsidP="00272A52">
            <w:r>
              <w:t>к 2014г.-93,5%</w:t>
            </w:r>
          </w:p>
        </w:tc>
      </w:tr>
      <w:tr w:rsidR="00705FED" w:rsidRPr="002100F4" w:rsidTr="00E57F84">
        <w:trPr>
          <w:trHeight w:val="252"/>
        </w:trPr>
        <w:tc>
          <w:tcPr>
            <w:tcW w:w="6773" w:type="dxa"/>
            <w:tcBorders>
              <w:top w:val="single" w:sz="4" w:space="0" w:color="auto"/>
              <w:left w:val="single" w:sz="4" w:space="0" w:color="auto"/>
              <w:bottom w:val="single" w:sz="4" w:space="0" w:color="auto"/>
              <w:right w:val="single" w:sz="4" w:space="0" w:color="auto"/>
            </w:tcBorders>
          </w:tcPr>
          <w:p w:rsidR="00705FED" w:rsidRPr="002100F4" w:rsidRDefault="00705FED" w:rsidP="00272A52">
            <w:pPr>
              <w:rPr>
                <w:color w:val="000000"/>
              </w:rPr>
            </w:pPr>
            <w:r>
              <w:rPr>
                <w:color w:val="000000"/>
              </w:rPr>
              <w:t>Налог на доходы физических лиц</w:t>
            </w:r>
          </w:p>
        </w:tc>
        <w:tc>
          <w:tcPr>
            <w:tcW w:w="1014" w:type="dxa"/>
            <w:tcBorders>
              <w:top w:val="single" w:sz="4" w:space="0" w:color="auto"/>
              <w:left w:val="single" w:sz="4" w:space="0" w:color="auto"/>
              <w:bottom w:val="single" w:sz="4" w:space="0" w:color="auto"/>
              <w:right w:val="single" w:sz="4" w:space="0" w:color="auto"/>
            </w:tcBorders>
          </w:tcPr>
          <w:p w:rsidR="00705FED" w:rsidRPr="002100F4" w:rsidRDefault="00705FED" w:rsidP="00272A52">
            <w:r>
              <w:t>97,6%</w:t>
            </w:r>
          </w:p>
        </w:tc>
        <w:tc>
          <w:tcPr>
            <w:tcW w:w="2247" w:type="dxa"/>
            <w:tcBorders>
              <w:top w:val="single" w:sz="4" w:space="0" w:color="auto"/>
              <w:left w:val="single" w:sz="4" w:space="0" w:color="auto"/>
              <w:bottom w:val="single" w:sz="4" w:space="0" w:color="auto"/>
              <w:right w:val="single" w:sz="4" w:space="0" w:color="auto"/>
            </w:tcBorders>
          </w:tcPr>
          <w:p w:rsidR="00705FED" w:rsidRPr="002100F4" w:rsidRDefault="00705FED" w:rsidP="00272A52">
            <w:r>
              <w:t>к 2014г.-98,9%</w:t>
            </w:r>
          </w:p>
        </w:tc>
      </w:tr>
      <w:tr w:rsidR="00705FED" w:rsidRPr="002100F4" w:rsidTr="00E57F84">
        <w:trPr>
          <w:trHeight w:val="244"/>
        </w:trPr>
        <w:tc>
          <w:tcPr>
            <w:tcW w:w="6773" w:type="dxa"/>
            <w:tcBorders>
              <w:top w:val="single" w:sz="4" w:space="0" w:color="auto"/>
              <w:left w:val="single" w:sz="4" w:space="0" w:color="auto"/>
              <w:bottom w:val="single" w:sz="4" w:space="0" w:color="auto"/>
              <w:right w:val="single" w:sz="4" w:space="0" w:color="auto"/>
            </w:tcBorders>
          </w:tcPr>
          <w:p w:rsidR="00705FED" w:rsidRPr="002100F4" w:rsidRDefault="00705FED" w:rsidP="00272A52">
            <w:pPr>
              <w:rPr>
                <w:color w:val="000000"/>
              </w:rPr>
            </w:pPr>
            <w:r>
              <w:rPr>
                <w:color w:val="000000"/>
              </w:rPr>
              <w:t>Платежи за пользование природными ресурсами</w:t>
            </w:r>
          </w:p>
        </w:tc>
        <w:tc>
          <w:tcPr>
            <w:tcW w:w="1014" w:type="dxa"/>
            <w:tcBorders>
              <w:top w:val="single" w:sz="4" w:space="0" w:color="auto"/>
              <w:left w:val="single" w:sz="4" w:space="0" w:color="auto"/>
              <w:bottom w:val="single" w:sz="4" w:space="0" w:color="auto"/>
              <w:right w:val="single" w:sz="4" w:space="0" w:color="auto"/>
            </w:tcBorders>
          </w:tcPr>
          <w:p w:rsidR="00705FED" w:rsidRPr="002100F4" w:rsidRDefault="00705FED" w:rsidP="00272A52">
            <w:r>
              <w:t>98,6</w:t>
            </w:r>
            <w:r w:rsidRPr="002100F4">
              <w:t>%</w:t>
            </w:r>
          </w:p>
        </w:tc>
        <w:tc>
          <w:tcPr>
            <w:tcW w:w="2247" w:type="dxa"/>
            <w:tcBorders>
              <w:top w:val="single" w:sz="4" w:space="0" w:color="auto"/>
              <w:left w:val="single" w:sz="4" w:space="0" w:color="auto"/>
              <w:bottom w:val="single" w:sz="4" w:space="0" w:color="auto"/>
              <w:right w:val="single" w:sz="4" w:space="0" w:color="auto"/>
            </w:tcBorders>
          </w:tcPr>
          <w:p w:rsidR="00705FED" w:rsidRPr="002100F4" w:rsidRDefault="00705FED" w:rsidP="00272A52">
            <w:r>
              <w:t>к 2014г.-58,8%</w:t>
            </w:r>
          </w:p>
        </w:tc>
      </w:tr>
    </w:tbl>
    <w:p w:rsidR="00705FED" w:rsidRPr="00863E5F" w:rsidRDefault="00705FED" w:rsidP="006144EE">
      <w:pPr>
        <w:jc w:val="both"/>
      </w:pPr>
      <w:r w:rsidRPr="00863E5F">
        <w:t xml:space="preserve">            Выполнение плана в части налоговых и неналоговых доходов  обеспечено по следующим доходным источникам: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9"/>
        <w:gridCol w:w="1008"/>
        <w:gridCol w:w="2256"/>
      </w:tblGrid>
      <w:tr w:rsidR="00705FED" w:rsidRPr="002100F4" w:rsidTr="00E57F84">
        <w:trPr>
          <w:trHeight w:val="272"/>
        </w:trPr>
        <w:tc>
          <w:tcPr>
            <w:tcW w:w="6739" w:type="dxa"/>
            <w:tcBorders>
              <w:top w:val="single" w:sz="4" w:space="0" w:color="auto"/>
              <w:left w:val="single" w:sz="4" w:space="0" w:color="auto"/>
              <w:bottom w:val="single" w:sz="4" w:space="0" w:color="auto"/>
              <w:right w:val="single" w:sz="4" w:space="0" w:color="auto"/>
            </w:tcBorders>
          </w:tcPr>
          <w:p w:rsidR="00705FED" w:rsidRPr="002100F4" w:rsidRDefault="00705FED" w:rsidP="00272A52">
            <w:pPr>
              <w:rPr>
                <w:color w:val="000000"/>
              </w:rPr>
            </w:pPr>
            <w:r>
              <w:rPr>
                <w:color w:val="000000"/>
              </w:rPr>
              <w:t>Налоги на товары (акцизы)</w:t>
            </w:r>
          </w:p>
        </w:tc>
        <w:tc>
          <w:tcPr>
            <w:tcW w:w="1008" w:type="dxa"/>
            <w:tcBorders>
              <w:top w:val="single" w:sz="4" w:space="0" w:color="auto"/>
              <w:left w:val="single" w:sz="4" w:space="0" w:color="auto"/>
              <w:bottom w:val="single" w:sz="4" w:space="0" w:color="auto"/>
              <w:right w:val="single" w:sz="4" w:space="0" w:color="auto"/>
            </w:tcBorders>
          </w:tcPr>
          <w:p w:rsidR="00705FED" w:rsidRPr="002100F4" w:rsidRDefault="00705FED" w:rsidP="00272A52">
            <w:pPr>
              <w:rPr>
                <w:color w:val="000000"/>
              </w:rPr>
            </w:pPr>
            <w:r>
              <w:rPr>
                <w:color w:val="000000"/>
              </w:rPr>
              <w:t>129,0</w:t>
            </w:r>
            <w:r w:rsidRPr="002100F4">
              <w:rPr>
                <w:color w:val="000000"/>
              </w:rPr>
              <w:t>%</w:t>
            </w:r>
          </w:p>
        </w:tc>
        <w:tc>
          <w:tcPr>
            <w:tcW w:w="2256" w:type="dxa"/>
            <w:tcBorders>
              <w:top w:val="single" w:sz="4" w:space="0" w:color="auto"/>
              <w:left w:val="single" w:sz="4" w:space="0" w:color="auto"/>
              <w:bottom w:val="single" w:sz="4" w:space="0" w:color="auto"/>
              <w:right w:val="single" w:sz="4" w:space="0" w:color="auto"/>
            </w:tcBorders>
          </w:tcPr>
          <w:p w:rsidR="00705FED" w:rsidRPr="002100F4" w:rsidRDefault="00705FED" w:rsidP="00272A52">
            <w:pPr>
              <w:rPr>
                <w:color w:val="000000"/>
              </w:rPr>
            </w:pPr>
            <w:r>
              <w:t>к 2014г.-</w:t>
            </w:r>
            <w:r>
              <w:rPr>
                <w:color w:val="000000"/>
              </w:rPr>
              <w:t>95,0%</w:t>
            </w:r>
          </w:p>
        </w:tc>
      </w:tr>
      <w:tr w:rsidR="00705FED" w:rsidRPr="002100F4" w:rsidTr="00E57F84">
        <w:trPr>
          <w:trHeight w:val="534"/>
        </w:trPr>
        <w:tc>
          <w:tcPr>
            <w:tcW w:w="6739" w:type="dxa"/>
            <w:tcBorders>
              <w:top w:val="single" w:sz="4" w:space="0" w:color="auto"/>
              <w:left w:val="single" w:sz="4" w:space="0" w:color="auto"/>
              <w:bottom w:val="single" w:sz="4" w:space="0" w:color="auto"/>
              <w:right w:val="single" w:sz="4" w:space="0" w:color="auto"/>
            </w:tcBorders>
          </w:tcPr>
          <w:p w:rsidR="00705FED" w:rsidRPr="001702B8" w:rsidRDefault="00705FED" w:rsidP="00272A52">
            <w:pPr>
              <w:rPr>
                <w:color w:val="000000"/>
              </w:rPr>
            </w:pPr>
            <w:r w:rsidRPr="00BA5892">
              <w:rPr>
                <w:bCs/>
              </w:rPr>
              <w:t>Доходы от оказания платных  услуг (работ),</w:t>
            </w:r>
            <w:r>
              <w:rPr>
                <w:bCs/>
              </w:rPr>
              <w:t xml:space="preserve"> </w:t>
            </w:r>
            <w:r w:rsidRPr="00BA5892">
              <w:rPr>
                <w:bCs/>
              </w:rPr>
              <w:t>и компенсации затрат государства</w:t>
            </w:r>
          </w:p>
        </w:tc>
        <w:tc>
          <w:tcPr>
            <w:tcW w:w="1008" w:type="dxa"/>
            <w:tcBorders>
              <w:top w:val="single" w:sz="4" w:space="0" w:color="auto"/>
              <w:left w:val="single" w:sz="4" w:space="0" w:color="auto"/>
              <w:bottom w:val="single" w:sz="4" w:space="0" w:color="auto"/>
              <w:right w:val="single" w:sz="4" w:space="0" w:color="auto"/>
            </w:tcBorders>
          </w:tcPr>
          <w:p w:rsidR="00705FED" w:rsidRDefault="00705FED" w:rsidP="00272A52">
            <w:pPr>
              <w:rPr>
                <w:color w:val="000000"/>
              </w:rPr>
            </w:pPr>
            <w:r>
              <w:rPr>
                <w:color w:val="000000"/>
              </w:rPr>
              <w:t>118,8%</w:t>
            </w:r>
          </w:p>
        </w:tc>
        <w:tc>
          <w:tcPr>
            <w:tcW w:w="2256" w:type="dxa"/>
            <w:tcBorders>
              <w:top w:val="single" w:sz="4" w:space="0" w:color="auto"/>
              <w:left w:val="single" w:sz="4" w:space="0" w:color="auto"/>
              <w:bottom w:val="single" w:sz="4" w:space="0" w:color="auto"/>
              <w:right w:val="single" w:sz="4" w:space="0" w:color="auto"/>
            </w:tcBorders>
          </w:tcPr>
          <w:p w:rsidR="00705FED" w:rsidRDefault="00705FED" w:rsidP="00272A52">
            <w:r>
              <w:t>к 2014г</w:t>
            </w:r>
            <w:proofErr w:type="gramStart"/>
            <w:r>
              <w:t>.-</w:t>
            </w:r>
            <w:proofErr w:type="gramEnd"/>
            <w:r>
              <w:t>в 24 раза</w:t>
            </w:r>
          </w:p>
        </w:tc>
      </w:tr>
      <w:tr w:rsidR="00705FED" w:rsidRPr="002100F4" w:rsidTr="00E57F84">
        <w:trPr>
          <w:trHeight w:val="262"/>
        </w:trPr>
        <w:tc>
          <w:tcPr>
            <w:tcW w:w="6739" w:type="dxa"/>
            <w:tcBorders>
              <w:top w:val="single" w:sz="4" w:space="0" w:color="auto"/>
              <w:left w:val="single" w:sz="4" w:space="0" w:color="auto"/>
              <w:bottom w:val="single" w:sz="4" w:space="0" w:color="auto"/>
              <w:right w:val="single" w:sz="4" w:space="0" w:color="auto"/>
            </w:tcBorders>
          </w:tcPr>
          <w:p w:rsidR="00705FED" w:rsidRPr="002100F4" w:rsidRDefault="00705FED" w:rsidP="00272A52">
            <w:pPr>
              <w:rPr>
                <w:color w:val="000000"/>
              </w:rPr>
            </w:pPr>
            <w:r w:rsidRPr="002100F4">
              <w:rPr>
                <w:color w:val="000000"/>
              </w:rPr>
              <w:t>Государственная пошлина</w:t>
            </w:r>
          </w:p>
        </w:tc>
        <w:tc>
          <w:tcPr>
            <w:tcW w:w="1008" w:type="dxa"/>
            <w:tcBorders>
              <w:top w:val="single" w:sz="4" w:space="0" w:color="auto"/>
              <w:left w:val="single" w:sz="4" w:space="0" w:color="auto"/>
              <w:bottom w:val="single" w:sz="4" w:space="0" w:color="auto"/>
              <w:right w:val="single" w:sz="4" w:space="0" w:color="auto"/>
            </w:tcBorders>
          </w:tcPr>
          <w:p w:rsidR="00705FED" w:rsidRDefault="00705FED" w:rsidP="00272A52">
            <w:pPr>
              <w:rPr>
                <w:color w:val="000000"/>
              </w:rPr>
            </w:pPr>
            <w:r>
              <w:rPr>
                <w:color w:val="000000"/>
              </w:rPr>
              <w:t>118,4%</w:t>
            </w:r>
          </w:p>
        </w:tc>
        <w:tc>
          <w:tcPr>
            <w:tcW w:w="2256" w:type="dxa"/>
            <w:tcBorders>
              <w:top w:val="single" w:sz="4" w:space="0" w:color="auto"/>
              <w:left w:val="single" w:sz="4" w:space="0" w:color="auto"/>
              <w:bottom w:val="single" w:sz="4" w:space="0" w:color="auto"/>
              <w:right w:val="single" w:sz="4" w:space="0" w:color="auto"/>
            </w:tcBorders>
          </w:tcPr>
          <w:p w:rsidR="00705FED" w:rsidRDefault="00705FED" w:rsidP="00272A52">
            <w:pPr>
              <w:rPr>
                <w:color w:val="000000"/>
              </w:rPr>
            </w:pPr>
            <w:r>
              <w:t>к 2014г.-151,9%</w:t>
            </w:r>
          </w:p>
        </w:tc>
      </w:tr>
      <w:tr w:rsidR="00705FED" w:rsidRPr="002100F4" w:rsidTr="00E57F84">
        <w:trPr>
          <w:trHeight w:val="272"/>
        </w:trPr>
        <w:tc>
          <w:tcPr>
            <w:tcW w:w="6739" w:type="dxa"/>
            <w:tcBorders>
              <w:top w:val="single" w:sz="4" w:space="0" w:color="auto"/>
              <w:left w:val="single" w:sz="4" w:space="0" w:color="auto"/>
              <w:bottom w:val="single" w:sz="4" w:space="0" w:color="auto"/>
              <w:right w:val="single" w:sz="4" w:space="0" w:color="auto"/>
            </w:tcBorders>
          </w:tcPr>
          <w:p w:rsidR="00705FED" w:rsidRPr="002100F4" w:rsidRDefault="00705FED" w:rsidP="00272A52">
            <w:pPr>
              <w:rPr>
                <w:color w:val="000000"/>
              </w:rPr>
            </w:pPr>
            <w:r w:rsidRPr="002100F4">
              <w:rPr>
                <w:color w:val="000000"/>
              </w:rPr>
              <w:lastRenderedPageBreak/>
              <w:t>Доходы от продажи материальных и нематериальных активов</w:t>
            </w:r>
          </w:p>
        </w:tc>
        <w:tc>
          <w:tcPr>
            <w:tcW w:w="1008" w:type="dxa"/>
            <w:tcBorders>
              <w:top w:val="single" w:sz="4" w:space="0" w:color="auto"/>
              <w:left w:val="single" w:sz="4" w:space="0" w:color="auto"/>
              <w:bottom w:val="single" w:sz="4" w:space="0" w:color="auto"/>
              <w:right w:val="single" w:sz="4" w:space="0" w:color="auto"/>
            </w:tcBorders>
          </w:tcPr>
          <w:p w:rsidR="00705FED" w:rsidRPr="002100F4" w:rsidRDefault="00705FED" w:rsidP="00272A52">
            <w:r>
              <w:t>106,5%</w:t>
            </w:r>
          </w:p>
        </w:tc>
        <w:tc>
          <w:tcPr>
            <w:tcW w:w="2256" w:type="dxa"/>
            <w:tcBorders>
              <w:top w:val="single" w:sz="4" w:space="0" w:color="auto"/>
              <w:left w:val="single" w:sz="4" w:space="0" w:color="auto"/>
              <w:bottom w:val="single" w:sz="4" w:space="0" w:color="auto"/>
              <w:right w:val="single" w:sz="4" w:space="0" w:color="auto"/>
            </w:tcBorders>
          </w:tcPr>
          <w:p w:rsidR="00705FED" w:rsidRPr="002100F4" w:rsidRDefault="00705FED" w:rsidP="00272A52">
            <w:r>
              <w:t>к 2014г.-106,3%</w:t>
            </w:r>
          </w:p>
        </w:tc>
      </w:tr>
      <w:tr w:rsidR="00705FED" w:rsidRPr="002100F4" w:rsidTr="00E57F84">
        <w:trPr>
          <w:trHeight w:val="272"/>
        </w:trPr>
        <w:tc>
          <w:tcPr>
            <w:tcW w:w="6739" w:type="dxa"/>
            <w:tcBorders>
              <w:top w:val="single" w:sz="4" w:space="0" w:color="auto"/>
              <w:left w:val="single" w:sz="4" w:space="0" w:color="auto"/>
              <w:bottom w:val="single" w:sz="4" w:space="0" w:color="auto"/>
              <w:right w:val="single" w:sz="4" w:space="0" w:color="auto"/>
            </w:tcBorders>
          </w:tcPr>
          <w:p w:rsidR="00705FED" w:rsidRPr="002100F4" w:rsidRDefault="00705FED" w:rsidP="00272A52">
            <w:pPr>
              <w:rPr>
                <w:color w:val="000000"/>
              </w:rPr>
            </w:pPr>
            <w:r w:rsidRPr="001702B8">
              <w:rPr>
                <w:color w:val="000000"/>
              </w:rPr>
              <w:t>Доходы от использования имущества, находящегося в государственной и муниципальной собственности</w:t>
            </w:r>
          </w:p>
        </w:tc>
        <w:tc>
          <w:tcPr>
            <w:tcW w:w="1008" w:type="dxa"/>
            <w:tcBorders>
              <w:top w:val="single" w:sz="4" w:space="0" w:color="auto"/>
              <w:left w:val="single" w:sz="4" w:space="0" w:color="auto"/>
              <w:bottom w:val="single" w:sz="4" w:space="0" w:color="auto"/>
              <w:right w:val="single" w:sz="4" w:space="0" w:color="auto"/>
            </w:tcBorders>
          </w:tcPr>
          <w:p w:rsidR="00705FED" w:rsidRDefault="00705FED" w:rsidP="00272A52">
            <w:pPr>
              <w:rPr>
                <w:color w:val="000000"/>
              </w:rPr>
            </w:pPr>
            <w:r>
              <w:rPr>
                <w:color w:val="000000"/>
              </w:rPr>
              <w:t>105,7%</w:t>
            </w:r>
          </w:p>
        </w:tc>
        <w:tc>
          <w:tcPr>
            <w:tcW w:w="2256" w:type="dxa"/>
            <w:tcBorders>
              <w:top w:val="single" w:sz="4" w:space="0" w:color="auto"/>
              <w:left w:val="single" w:sz="4" w:space="0" w:color="auto"/>
              <w:bottom w:val="single" w:sz="4" w:space="0" w:color="auto"/>
              <w:right w:val="single" w:sz="4" w:space="0" w:color="auto"/>
            </w:tcBorders>
          </w:tcPr>
          <w:p w:rsidR="00705FED" w:rsidRDefault="00705FED" w:rsidP="00272A52">
            <w:pPr>
              <w:rPr>
                <w:color w:val="000000"/>
              </w:rPr>
            </w:pPr>
            <w:r>
              <w:t>к 2014г.-110,2%</w:t>
            </w:r>
          </w:p>
        </w:tc>
      </w:tr>
      <w:tr w:rsidR="00705FED" w:rsidRPr="002100F4" w:rsidTr="00E57F84">
        <w:trPr>
          <w:trHeight w:val="534"/>
        </w:trPr>
        <w:tc>
          <w:tcPr>
            <w:tcW w:w="6739" w:type="dxa"/>
            <w:tcBorders>
              <w:top w:val="single" w:sz="4" w:space="0" w:color="auto"/>
              <w:left w:val="single" w:sz="4" w:space="0" w:color="auto"/>
              <w:bottom w:val="single" w:sz="4" w:space="0" w:color="auto"/>
              <w:right w:val="single" w:sz="4" w:space="0" w:color="auto"/>
            </w:tcBorders>
          </w:tcPr>
          <w:p w:rsidR="00705FED" w:rsidRPr="002100F4" w:rsidRDefault="00705FED" w:rsidP="00272A52">
            <w:pPr>
              <w:rPr>
                <w:color w:val="000000"/>
              </w:rPr>
            </w:pPr>
            <w:r>
              <w:rPr>
                <w:color w:val="000000"/>
              </w:rPr>
              <w:t>Налоги на совокупный доход</w:t>
            </w:r>
          </w:p>
        </w:tc>
        <w:tc>
          <w:tcPr>
            <w:tcW w:w="1008" w:type="dxa"/>
            <w:tcBorders>
              <w:top w:val="single" w:sz="4" w:space="0" w:color="auto"/>
              <w:left w:val="single" w:sz="4" w:space="0" w:color="auto"/>
              <w:bottom w:val="single" w:sz="4" w:space="0" w:color="auto"/>
              <w:right w:val="single" w:sz="4" w:space="0" w:color="auto"/>
            </w:tcBorders>
          </w:tcPr>
          <w:p w:rsidR="00705FED" w:rsidRDefault="00705FED" w:rsidP="00272A52">
            <w:pPr>
              <w:rPr>
                <w:color w:val="000000"/>
              </w:rPr>
            </w:pPr>
            <w:r>
              <w:rPr>
                <w:color w:val="000000"/>
              </w:rPr>
              <w:t>100,8%</w:t>
            </w:r>
          </w:p>
        </w:tc>
        <w:tc>
          <w:tcPr>
            <w:tcW w:w="2256" w:type="dxa"/>
            <w:tcBorders>
              <w:top w:val="single" w:sz="4" w:space="0" w:color="auto"/>
              <w:left w:val="single" w:sz="4" w:space="0" w:color="auto"/>
              <w:bottom w:val="single" w:sz="4" w:space="0" w:color="auto"/>
              <w:right w:val="single" w:sz="4" w:space="0" w:color="auto"/>
            </w:tcBorders>
          </w:tcPr>
          <w:p w:rsidR="00705FED" w:rsidRDefault="00705FED" w:rsidP="00272A52">
            <w:pPr>
              <w:rPr>
                <w:color w:val="000000"/>
              </w:rPr>
            </w:pPr>
            <w:r>
              <w:t>к 2014г.-107,4%</w:t>
            </w:r>
          </w:p>
        </w:tc>
      </w:tr>
    </w:tbl>
    <w:p w:rsidR="00705FED" w:rsidRDefault="00705FED" w:rsidP="00D81159">
      <w:pPr>
        <w:ind w:firstLine="720"/>
        <w:jc w:val="both"/>
        <w:rPr>
          <w:color w:val="000000"/>
        </w:rPr>
      </w:pPr>
      <w:r w:rsidRPr="003B2563">
        <w:t xml:space="preserve">Самый низкий процент исполнения к плану </w:t>
      </w:r>
      <w:r>
        <w:t xml:space="preserve"> </w:t>
      </w:r>
      <w:r w:rsidRPr="003B2563">
        <w:t xml:space="preserve"> </w:t>
      </w:r>
      <w:r w:rsidR="00D81159">
        <w:t xml:space="preserve">отмечается по </w:t>
      </w:r>
      <w:r w:rsidR="00D81159" w:rsidRPr="00E64471">
        <w:rPr>
          <w:i/>
        </w:rPr>
        <w:t>ш</w:t>
      </w:r>
      <w:r w:rsidRPr="00E64471">
        <w:rPr>
          <w:i/>
          <w:color w:val="000000"/>
        </w:rPr>
        <w:t>трафам, санкциям, возмещению ущерба</w:t>
      </w:r>
      <w:r w:rsidR="00156EB1">
        <w:rPr>
          <w:color w:val="000000"/>
        </w:rPr>
        <w:t>: по сравнению с 2014 годом поступило меньше на 27,8 тыс. руб., в т.ч.</w:t>
      </w:r>
      <w:r>
        <w:rPr>
          <w:color w:val="000000"/>
        </w:rPr>
        <w:t xml:space="preserve"> </w:t>
      </w:r>
      <w:r w:rsidR="00156EB1">
        <w:rPr>
          <w:color w:val="000000"/>
        </w:rPr>
        <w:t>по д</w:t>
      </w:r>
      <w:r w:rsidR="00156EB1" w:rsidRPr="00156EB1">
        <w:rPr>
          <w:color w:val="000000"/>
        </w:rPr>
        <w:t>енежны</w:t>
      </w:r>
      <w:r w:rsidR="00156EB1">
        <w:rPr>
          <w:color w:val="000000"/>
        </w:rPr>
        <w:t>м</w:t>
      </w:r>
      <w:r w:rsidR="00156EB1" w:rsidRPr="00156EB1">
        <w:rPr>
          <w:color w:val="000000"/>
        </w:rPr>
        <w:t xml:space="preserve"> взыскания</w:t>
      </w:r>
      <w:r w:rsidR="00156EB1">
        <w:rPr>
          <w:color w:val="000000"/>
        </w:rPr>
        <w:t>м</w:t>
      </w:r>
      <w:r w:rsidR="00156EB1" w:rsidRPr="00156EB1">
        <w:rPr>
          <w:color w:val="000000"/>
        </w:rPr>
        <w:t xml:space="preserve"> (штраф</w:t>
      </w:r>
      <w:r w:rsidR="00156EB1">
        <w:rPr>
          <w:color w:val="000000"/>
        </w:rPr>
        <w:t>ам</w:t>
      </w:r>
      <w:r w:rsidR="00156EB1" w:rsidRPr="00156EB1">
        <w:rPr>
          <w:color w:val="000000"/>
        </w:rPr>
        <w:t xml:space="preserve">) за нарушение  </w:t>
      </w:r>
      <w:r w:rsidR="00156EB1">
        <w:rPr>
          <w:color w:val="000000"/>
        </w:rPr>
        <w:t>з</w:t>
      </w:r>
      <w:r w:rsidR="00156EB1" w:rsidRPr="00156EB1">
        <w:rPr>
          <w:color w:val="000000"/>
        </w:rPr>
        <w:t>аконодательства о применении контрольно-кассовой техники при осуществлении наличных денежных расчетов и (или) расчетов с использованием</w:t>
      </w:r>
      <w:r w:rsidR="00156EB1" w:rsidRPr="00156EB1">
        <w:t xml:space="preserve"> </w:t>
      </w:r>
      <w:r w:rsidR="00156EB1" w:rsidRPr="00156EB1">
        <w:rPr>
          <w:color w:val="000000"/>
        </w:rPr>
        <w:t>платежных карт</w:t>
      </w:r>
      <w:r w:rsidR="00156EB1">
        <w:rPr>
          <w:color w:val="000000"/>
        </w:rPr>
        <w:t xml:space="preserve"> 10 тыс</w:t>
      </w:r>
      <w:proofErr w:type="gramStart"/>
      <w:r w:rsidR="00156EB1">
        <w:rPr>
          <w:color w:val="000000"/>
        </w:rPr>
        <w:t>.р</w:t>
      </w:r>
      <w:proofErr w:type="gramEnd"/>
      <w:r w:rsidR="00156EB1">
        <w:rPr>
          <w:color w:val="000000"/>
        </w:rPr>
        <w:t xml:space="preserve">уб., а так же отозваны </w:t>
      </w:r>
      <w:r w:rsidR="006378D9">
        <w:rPr>
          <w:color w:val="000000"/>
        </w:rPr>
        <w:t xml:space="preserve"> п</w:t>
      </w:r>
      <w:r w:rsidR="006378D9" w:rsidRPr="006378D9">
        <w:rPr>
          <w:color w:val="000000"/>
        </w:rPr>
        <w:t>рочие денежные взыскания (штрафы) за  правонарушения в области дорожного движения</w:t>
      </w:r>
      <w:r w:rsidR="006378D9">
        <w:rPr>
          <w:color w:val="000000"/>
        </w:rPr>
        <w:t xml:space="preserve"> в сумме 21 тыс</w:t>
      </w:r>
      <w:proofErr w:type="gramStart"/>
      <w:r w:rsidR="006378D9">
        <w:rPr>
          <w:color w:val="000000"/>
        </w:rPr>
        <w:t>.р</w:t>
      </w:r>
      <w:proofErr w:type="gramEnd"/>
      <w:r w:rsidR="006378D9">
        <w:rPr>
          <w:color w:val="000000"/>
        </w:rPr>
        <w:t>уб.</w:t>
      </w:r>
    </w:p>
    <w:p w:rsidR="006B4162" w:rsidRDefault="006378D9" w:rsidP="006378D9">
      <w:pPr>
        <w:ind w:firstLine="709"/>
        <w:jc w:val="both"/>
      </w:pPr>
      <w:r w:rsidRPr="00E64471">
        <w:rPr>
          <w:i/>
        </w:rPr>
        <w:t>НДФ</w:t>
      </w:r>
      <w:proofErr w:type="gramStart"/>
      <w:r w:rsidRPr="00E64471">
        <w:rPr>
          <w:i/>
        </w:rPr>
        <w:t>Л</w:t>
      </w:r>
      <w:r>
        <w:t>-</w:t>
      </w:r>
      <w:proofErr w:type="gramEnd"/>
      <w:r>
        <w:t xml:space="preserve"> исполнение в 2015 году составило  52391,7 тыс. руб., или 97,6 % к плану- 53685,5 тыс. руб. (процент исполнения к 2014г.-98,9% от 52975,3 тыс.руб.; к 2013г.-76,6% от 70070,8 тыс.руб.).  Недополучено НДФЛ по сравн</w:t>
      </w:r>
      <w:r w:rsidR="006B4162">
        <w:t xml:space="preserve">ению с планом -1293,8 тыс. руб. в </w:t>
      </w:r>
      <w:r w:rsidR="008E3168">
        <w:t>пояснительной записке причина не исполнения</w:t>
      </w:r>
      <w:r w:rsidR="00D634DD">
        <w:t xml:space="preserve"> </w:t>
      </w:r>
      <w:r w:rsidR="008E3168">
        <w:t>- снижение фонда оплаты труда в Ленском районе.</w:t>
      </w:r>
      <w:r w:rsidR="00D634DD">
        <w:t xml:space="preserve"> У</w:t>
      </w:r>
      <w:r w:rsidR="006B4162">
        <w:t>меньшение по сравнению с 2014 годом-583,6 тыс. руб.</w:t>
      </w:r>
      <w:r w:rsidR="00D634DD">
        <w:t xml:space="preserve"> </w:t>
      </w:r>
      <w:r w:rsidR="006B4162">
        <w:t>в т.ч.</w:t>
      </w:r>
      <w:r w:rsidR="00CE29DB">
        <w:t xml:space="preserve"> сам</w:t>
      </w:r>
      <w:r w:rsidR="001C2BCC">
        <w:t>ая</w:t>
      </w:r>
      <w:r w:rsidR="00CE29DB">
        <w:t xml:space="preserve"> больш</w:t>
      </w:r>
      <w:r w:rsidR="001C2BCC">
        <w:t>ая</w:t>
      </w:r>
      <w:r w:rsidR="00CE29DB">
        <w:t xml:space="preserve"> </w:t>
      </w:r>
      <w:r w:rsidR="001C2BCC">
        <w:t>сумма</w:t>
      </w:r>
      <w:r w:rsidR="00CE29DB">
        <w:t xml:space="preserve"> снижения</w:t>
      </w:r>
      <w:r w:rsidR="00CE29DB" w:rsidRPr="00CE29DB">
        <w:rPr>
          <w:color w:val="000000"/>
          <w:sz w:val="16"/>
          <w:szCs w:val="16"/>
        </w:rPr>
        <w:t xml:space="preserve"> </w:t>
      </w:r>
      <w:r w:rsidR="00CE29DB" w:rsidRPr="00CE29DB">
        <w:rPr>
          <w:color w:val="000000"/>
        </w:rPr>
        <w:t>налога на доходы физических лиц с доходов,  полученных физическими лицами в соответствии со статьей 228 Налогового Кодекса Российской Федерации</w:t>
      </w:r>
      <w:r w:rsidR="00CE29DB">
        <w:rPr>
          <w:color w:val="000000"/>
        </w:rPr>
        <w:t xml:space="preserve"> на 429,5 тыс</w:t>
      </w:r>
      <w:proofErr w:type="gramStart"/>
      <w:r w:rsidR="00CE29DB">
        <w:rPr>
          <w:color w:val="000000"/>
        </w:rPr>
        <w:t>.р</w:t>
      </w:r>
      <w:proofErr w:type="gramEnd"/>
      <w:r w:rsidR="00CE29DB">
        <w:rPr>
          <w:color w:val="000000"/>
        </w:rPr>
        <w:t>уб.</w:t>
      </w:r>
    </w:p>
    <w:p w:rsidR="00D634DD" w:rsidRDefault="001C2BCC" w:rsidP="006378D9">
      <w:pPr>
        <w:ind w:firstLine="709"/>
        <w:jc w:val="both"/>
      </w:pPr>
      <w:r w:rsidRPr="00E64471">
        <w:rPr>
          <w:i/>
          <w:color w:val="000000"/>
        </w:rPr>
        <w:t>Платежи за пользование природными ресурсами</w:t>
      </w:r>
      <w:r w:rsidR="00D81159">
        <w:rPr>
          <w:color w:val="000000"/>
        </w:rPr>
        <w:t>:</w:t>
      </w:r>
      <w:r w:rsidRPr="001C2BCC">
        <w:t xml:space="preserve"> </w:t>
      </w:r>
      <w:r>
        <w:t xml:space="preserve">исполнение в 2015 году составило  </w:t>
      </w:r>
      <w:r w:rsidR="00D81159">
        <w:t>2100 тыс. руб., уменьшение к 2014 году связано с изменением расчетов по данному налогу в 2015 году.</w:t>
      </w:r>
    </w:p>
    <w:p w:rsidR="006378D9" w:rsidRDefault="00E03EA1" w:rsidP="00156EB1">
      <w:pPr>
        <w:ind w:firstLine="720"/>
        <w:jc w:val="both"/>
        <w:rPr>
          <w:color w:val="000000"/>
        </w:rPr>
      </w:pPr>
      <w:r>
        <w:rPr>
          <w:color w:val="000000"/>
        </w:rPr>
        <w:t>Самые высокие проценты исполнения</w:t>
      </w:r>
      <w:r w:rsidR="00970E84">
        <w:rPr>
          <w:color w:val="000000"/>
        </w:rPr>
        <w:t xml:space="preserve"> </w:t>
      </w:r>
      <w:r w:rsidR="00E64471">
        <w:rPr>
          <w:color w:val="000000"/>
        </w:rPr>
        <w:t xml:space="preserve">доходов </w:t>
      </w:r>
      <w:r w:rsidR="00970E84">
        <w:rPr>
          <w:color w:val="000000"/>
        </w:rPr>
        <w:t>к плану отмеча</w:t>
      </w:r>
      <w:r w:rsidR="008E1790">
        <w:rPr>
          <w:color w:val="000000"/>
        </w:rPr>
        <w:t>ю</w:t>
      </w:r>
      <w:r w:rsidR="00970E84">
        <w:rPr>
          <w:color w:val="000000"/>
        </w:rPr>
        <w:t xml:space="preserve">тся </w:t>
      </w:r>
      <w:proofErr w:type="gramStart"/>
      <w:r w:rsidR="00970E84">
        <w:rPr>
          <w:color w:val="000000"/>
        </w:rPr>
        <w:t>по</w:t>
      </w:r>
      <w:proofErr w:type="gramEnd"/>
      <w:r w:rsidR="00970E84">
        <w:rPr>
          <w:color w:val="000000"/>
        </w:rPr>
        <w:t>:</w:t>
      </w:r>
    </w:p>
    <w:p w:rsidR="00970E84" w:rsidRDefault="00970E84" w:rsidP="00156EB1">
      <w:pPr>
        <w:jc w:val="both"/>
        <w:rPr>
          <w:color w:val="000000"/>
        </w:rPr>
      </w:pPr>
      <w:r>
        <w:rPr>
          <w:color w:val="000000"/>
        </w:rPr>
        <w:t xml:space="preserve">          </w:t>
      </w:r>
      <w:r w:rsidRPr="00E64471">
        <w:rPr>
          <w:i/>
          <w:color w:val="000000"/>
        </w:rPr>
        <w:t>Налогам на товары (акцизы)</w:t>
      </w:r>
      <w:r w:rsidR="00E64471" w:rsidRPr="00E64471">
        <w:rPr>
          <w:i/>
          <w:color w:val="000000"/>
        </w:rPr>
        <w:t>:</w:t>
      </w:r>
      <w:r w:rsidR="00EC089E">
        <w:rPr>
          <w:color w:val="000000"/>
        </w:rPr>
        <w:t xml:space="preserve"> </w:t>
      </w:r>
      <w:r>
        <w:rPr>
          <w:color w:val="000000"/>
        </w:rPr>
        <w:t>дополнительно</w:t>
      </w:r>
      <w:r w:rsidR="008E1790">
        <w:rPr>
          <w:color w:val="000000"/>
        </w:rPr>
        <w:t xml:space="preserve"> поступило</w:t>
      </w:r>
      <w:r>
        <w:rPr>
          <w:color w:val="000000"/>
        </w:rPr>
        <w:t>-457,4 тыс</w:t>
      </w:r>
      <w:proofErr w:type="gramStart"/>
      <w:r>
        <w:rPr>
          <w:color w:val="000000"/>
        </w:rPr>
        <w:t>.р</w:t>
      </w:r>
      <w:proofErr w:type="gramEnd"/>
      <w:r>
        <w:rPr>
          <w:color w:val="000000"/>
        </w:rPr>
        <w:t>уб.</w:t>
      </w:r>
    </w:p>
    <w:p w:rsidR="00970E84" w:rsidRPr="00E03EA1" w:rsidRDefault="00970E84" w:rsidP="00970E84">
      <w:pPr>
        <w:jc w:val="both"/>
        <w:rPr>
          <w:bCs/>
        </w:rPr>
      </w:pPr>
      <w:r>
        <w:rPr>
          <w:color w:val="000000"/>
        </w:rPr>
        <w:t xml:space="preserve">           </w:t>
      </w:r>
      <w:r w:rsidRPr="00E64471">
        <w:rPr>
          <w:i/>
        </w:rPr>
        <w:t>Доходам от оказания платных услуг (работ) и компенсации затрат государства</w:t>
      </w:r>
      <w:r w:rsidR="00E64471">
        <w:t>:</w:t>
      </w:r>
      <w:r w:rsidRPr="00E03EA1">
        <w:t xml:space="preserve"> поступили в сумме 2351,0 тыс. руб., что больше годового плана на 372,0 тыс. руб., план </w:t>
      </w:r>
      <w:r>
        <w:t xml:space="preserve"> </w:t>
      </w:r>
      <w:r w:rsidRPr="00E03EA1">
        <w:rPr>
          <w:bCs/>
        </w:rPr>
        <w:t>был уточнен в течение года. В соответствии с запрошенной информацией средства поступили</w:t>
      </w:r>
      <w:r>
        <w:rPr>
          <w:bCs/>
        </w:rPr>
        <w:t xml:space="preserve"> </w:t>
      </w:r>
      <w:proofErr w:type="gramStart"/>
      <w:r>
        <w:rPr>
          <w:bCs/>
        </w:rPr>
        <w:t>от</w:t>
      </w:r>
      <w:proofErr w:type="gramEnd"/>
      <w:r w:rsidR="008E1790">
        <w:rPr>
          <w:bCs/>
        </w:rPr>
        <w:t>:</w:t>
      </w:r>
      <w:r>
        <w:rPr>
          <w:bCs/>
        </w:rPr>
        <w:t xml:space="preserve"> ООО «ОРТОСТ-ФАСАД» 1903,2 тыс</w:t>
      </w:r>
      <w:proofErr w:type="gramStart"/>
      <w:r>
        <w:rPr>
          <w:bCs/>
        </w:rPr>
        <w:t>.р</w:t>
      </w:r>
      <w:proofErr w:type="gramEnd"/>
      <w:r>
        <w:rPr>
          <w:bCs/>
        </w:rPr>
        <w:t xml:space="preserve">уб., возврат денежных средств по контракту №45909 от 09.06.14г., от ИП </w:t>
      </w:r>
      <w:proofErr w:type="spellStart"/>
      <w:r>
        <w:rPr>
          <w:bCs/>
        </w:rPr>
        <w:t>Галяткина</w:t>
      </w:r>
      <w:proofErr w:type="spellEnd"/>
      <w:r>
        <w:rPr>
          <w:bCs/>
        </w:rPr>
        <w:t xml:space="preserve"> С.А. за возмещение расходов по присоединению жилого дома пер. Полевой д.1б.</w:t>
      </w:r>
      <w:r w:rsidR="003D6F5B">
        <w:rPr>
          <w:bCs/>
        </w:rPr>
        <w:t>, и</w:t>
      </w:r>
      <w:r>
        <w:rPr>
          <w:bCs/>
        </w:rPr>
        <w:t xml:space="preserve"> </w:t>
      </w:r>
      <w:r w:rsidR="00C336FD">
        <w:rPr>
          <w:bCs/>
        </w:rPr>
        <w:t xml:space="preserve">-351,1 тыс.руб., </w:t>
      </w:r>
      <w:r>
        <w:rPr>
          <w:bCs/>
        </w:rPr>
        <w:t>от возмещения затрат по содержанию кабинетов, переданных в пользование областным структурам-96,5</w:t>
      </w:r>
      <w:r w:rsidR="00C336FD">
        <w:rPr>
          <w:bCs/>
        </w:rPr>
        <w:t>тыс.руб.</w:t>
      </w:r>
    </w:p>
    <w:p w:rsidR="00EC089E" w:rsidRDefault="00EC089E" w:rsidP="00EC089E">
      <w:pPr>
        <w:jc w:val="both"/>
        <w:rPr>
          <w:color w:val="000000"/>
        </w:rPr>
      </w:pPr>
      <w:r>
        <w:rPr>
          <w:color w:val="000000"/>
        </w:rPr>
        <w:t xml:space="preserve">          </w:t>
      </w:r>
      <w:r w:rsidRPr="00E64471">
        <w:rPr>
          <w:i/>
          <w:color w:val="000000"/>
        </w:rPr>
        <w:t>Государственной пошлине</w:t>
      </w:r>
      <w:r w:rsidR="00E64471">
        <w:rPr>
          <w:color w:val="000000"/>
        </w:rPr>
        <w:t>:</w:t>
      </w:r>
      <w:r>
        <w:rPr>
          <w:color w:val="000000"/>
        </w:rPr>
        <w:t xml:space="preserve"> дополнительно</w:t>
      </w:r>
      <w:r w:rsidR="008E1790">
        <w:rPr>
          <w:color w:val="000000"/>
        </w:rPr>
        <w:t xml:space="preserve"> поступило </w:t>
      </w:r>
      <w:r>
        <w:rPr>
          <w:color w:val="000000"/>
        </w:rPr>
        <w:t>-217,9 тыс</w:t>
      </w:r>
      <w:proofErr w:type="gramStart"/>
      <w:r>
        <w:rPr>
          <w:color w:val="000000"/>
        </w:rPr>
        <w:t>.р</w:t>
      </w:r>
      <w:proofErr w:type="gramEnd"/>
      <w:r>
        <w:rPr>
          <w:color w:val="000000"/>
        </w:rPr>
        <w:t>уб.</w:t>
      </w:r>
    </w:p>
    <w:p w:rsidR="00934DB0" w:rsidRPr="00934DB0" w:rsidRDefault="00934DB0" w:rsidP="00934DB0">
      <w:pPr>
        <w:jc w:val="both"/>
      </w:pPr>
      <w:r>
        <w:rPr>
          <w:color w:val="000000"/>
        </w:rPr>
        <w:t xml:space="preserve">         </w:t>
      </w:r>
      <w:r w:rsidR="00EC089E">
        <w:rPr>
          <w:color w:val="000000"/>
        </w:rPr>
        <w:t xml:space="preserve"> </w:t>
      </w:r>
      <w:r w:rsidR="00842158" w:rsidRPr="00EC089E">
        <w:rPr>
          <w:i/>
          <w:color w:val="000000"/>
        </w:rPr>
        <w:t xml:space="preserve">Доходам от продажи материальных и нематериальных активов:- </w:t>
      </w:r>
      <w:r>
        <w:rPr>
          <w:color w:val="000000"/>
        </w:rPr>
        <w:t>дополнительно</w:t>
      </w:r>
      <w:r w:rsidR="008E1790">
        <w:rPr>
          <w:color w:val="000000"/>
        </w:rPr>
        <w:t xml:space="preserve"> поступило</w:t>
      </w:r>
      <w:r>
        <w:rPr>
          <w:color w:val="000000"/>
        </w:rPr>
        <w:t>-</w:t>
      </w:r>
      <w:r w:rsidRPr="00934DB0">
        <w:rPr>
          <w:color w:val="000000"/>
        </w:rPr>
        <w:t>45,0 тыс.</w:t>
      </w:r>
      <w:r w:rsidR="008E1790">
        <w:rPr>
          <w:color w:val="000000"/>
        </w:rPr>
        <w:t xml:space="preserve"> </w:t>
      </w:r>
      <w:r w:rsidRPr="00934DB0">
        <w:rPr>
          <w:color w:val="000000"/>
        </w:rPr>
        <w:t>руб.</w:t>
      </w:r>
      <w:r w:rsidRPr="00934DB0">
        <w:t xml:space="preserve">, за счет увеличения суммы от реализации земельных участков.   </w:t>
      </w:r>
    </w:p>
    <w:p w:rsidR="003C173B" w:rsidRDefault="00934DB0" w:rsidP="00934DB0">
      <w:pPr>
        <w:jc w:val="both"/>
        <w:rPr>
          <w:color w:val="000000"/>
        </w:rPr>
      </w:pPr>
      <w:r>
        <w:rPr>
          <w:color w:val="000000"/>
        </w:rPr>
        <w:t xml:space="preserve">           </w:t>
      </w:r>
      <w:r w:rsidRPr="00934DB0">
        <w:rPr>
          <w:i/>
          <w:color w:val="000000"/>
        </w:rPr>
        <w:t>Д</w:t>
      </w:r>
      <w:r w:rsidR="007B71B1" w:rsidRPr="00934DB0">
        <w:rPr>
          <w:i/>
          <w:color w:val="000000"/>
        </w:rPr>
        <w:t>оходам от использования имущества, находящегося в государственной и муниципальной собственности</w:t>
      </w:r>
      <w:r>
        <w:rPr>
          <w:i/>
          <w:color w:val="000000"/>
        </w:rPr>
        <w:t>:</w:t>
      </w:r>
      <w:r w:rsidR="00B23253">
        <w:rPr>
          <w:color w:val="000000"/>
        </w:rPr>
        <w:t xml:space="preserve"> </w:t>
      </w:r>
      <w:r>
        <w:rPr>
          <w:color w:val="000000"/>
        </w:rPr>
        <w:t xml:space="preserve">исполнение </w:t>
      </w:r>
      <w:r w:rsidR="00B23253">
        <w:rPr>
          <w:color w:val="000000"/>
        </w:rPr>
        <w:t xml:space="preserve">составило </w:t>
      </w:r>
      <w:r w:rsidR="00EC089E">
        <w:rPr>
          <w:color w:val="000000"/>
        </w:rPr>
        <w:t>5760,1</w:t>
      </w:r>
      <w:r w:rsidR="00B23253">
        <w:rPr>
          <w:color w:val="000000"/>
        </w:rPr>
        <w:t xml:space="preserve"> тыс</w:t>
      </w:r>
      <w:proofErr w:type="gramStart"/>
      <w:r w:rsidR="00B23253">
        <w:rPr>
          <w:color w:val="000000"/>
        </w:rPr>
        <w:t>.р</w:t>
      </w:r>
      <w:proofErr w:type="gramEnd"/>
      <w:r w:rsidR="00B23253">
        <w:rPr>
          <w:color w:val="000000"/>
        </w:rPr>
        <w:t xml:space="preserve">уб., </w:t>
      </w:r>
      <w:r w:rsidR="00597D37">
        <w:rPr>
          <w:color w:val="000000"/>
        </w:rPr>
        <w:t xml:space="preserve">или 105,7% </w:t>
      </w:r>
      <w:r w:rsidR="00B23253">
        <w:rPr>
          <w:color w:val="000000"/>
        </w:rPr>
        <w:t>в т.ч.:</w:t>
      </w:r>
    </w:p>
    <w:p w:rsidR="00C32966" w:rsidRDefault="00592457" w:rsidP="003D7D47">
      <w:pPr>
        <w:ind w:firstLine="709"/>
        <w:jc w:val="both"/>
      </w:pPr>
      <w:r w:rsidRPr="00810415">
        <w:t>- д</w:t>
      </w:r>
      <w:r w:rsidRPr="00592457">
        <w:t xml:space="preserve">оходы, получаемые в виде арендной </w:t>
      </w:r>
      <w:r w:rsidR="00597D37">
        <w:t xml:space="preserve">либо иной </w:t>
      </w:r>
      <w:r w:rsidRPr="00592457">
        <w:t xml:space="preserve">платы, </w:t>
      </w:r>
      <w:r w:rsidR="00597D37">
        <w:t xml:space="preserve">за передачу в возмездное пользование государственного и муниципального имущества ( за исключением имущества </w:t>
      </w:r>
      <w:r w:rsidR="00597D37" w:rsidRPr="00592457">
        <w:t xml:space="preserve">бюджетных и автономных учреждений </w:t>
      </w:r>
      <w:r w:rsidRPr="00592457">
        <w:t>а также</w:t>
      </w:r>
      <w:r w:rsidR="00597D37" w:rsidRPr="00597D37">
        <w:t xml:space="preserve"> </w:t>
      </w:r>
      <w:r w:rsidR="00597D37">
        <w:t xml:space="preserve">имущества </w:t>
      </w:r>
      <w:proofErr w:type="spellStart"/>
      <w:r w:rsidR="00597D37">
        <w:t>гос</w:t>
      </w:r>
      <w:proofErr w:type="gramStart"/>
      <w:r w:rsidR="00597D37">
        <w:t>.и</w:t>
      </w:r>
      <w:proofErr w:type="spellEnd"/>
      <w:proofErr w:type="gramEnd"/>
      <w:r w:rsidR="00597D37">
        <w:t xml:space="preserve"> </w:t>
      </w:r>
      <w:proofErr w:type="spellStart"/>
      <w:r w:rsidR="00597D37">
        <w:t>муниц</w:t>
      </w:r>
      <w:proofErr w:type="spellEnd"/>
      <w:r w:rsidR="00597D37">
        <w:t xml:space="preserve">. </w:t>
      </w:r>
      <w:proofErr w:type="spellStart"/>
      <w:r w:rsidR="00597D37">
        <w:t>унит.предприятий</w:t>
      </w:r>
      <w:proofErr w:type="spellEnd"/>
      <w:r w:rsidR="00597D37">
        <w:t>, в т.ч. казенных)</w:t>
      </w:r>
      <w:r w:rsidR="003D7D47">
        <w:t xml:space="preserve">  </w:t>
      </w:r>
      <w:r w:rsidR="00597D37">
        <w:t>исполнен</w:t>
      </w:r>
      <w:r w:rsidR="003D7D47">
        <w:t>о  на</w:t>
      </w:r>
      <w:r w:rsidR="00597D37">
        <w:t xml:space="preserve"> 3961,8 тыс.руб.</w:t>
      </w:r>
      <w:r w:rsidR="003D7D47">
        <w:t xml:space="preserve"> или  113,6% к плану (доходы от аренды земельных участков и от продажи права на заключение договоров аренды.) </w:t>
      </w:r>
      <w:r w:rsidR="00B23253" w:rsidRPr="00C32966">
        <w:rPr>
          <w:color w:val="000000"/>
        </w:rPr>
        <w:t>С</w:t>
      </w:r>
      <w:r w:rsidR="00964F1D" w:rsidRPr="00C32966">
        <w:t xml:space="preserve">умма выпадающих доходов, в виде  задолженности по  арендной плате </w:t>
      </w:r>
      <w:r w:rsidR="003D7D47">
        <w:t>за земельные участки</w:t>
      </w:r>
      <w:r w:rsidR="00964F1D" w:rsidRPr="00C32966">
        <w:t xml:space="preserve"> в муниципальный бюджет </w:t>
      </w:r>
      <w:r w:rsidR="00B23253" w:rsidRPr="00C32966">
        <w:t>(согласно</w:t>
      </w:r>
      <w:r w:rsidR="003D7D47">
        <w:t xml:space="preserve"> информации</w:t>
      </w:r>
      <w:r w:rsidR="00B23253" w:rsidRPr="00C32966">
        <w:t xml:space="preserve"> Администрации МО «</w:t>
      </w:r>
      <w:r w:rsidR="00C32966">
        <w:t>Л</w:t>
      </w:r>
      <w:r w:rsidR="00B23253" w:rsidRPr="00C32966">
        <w:t>енский муниципальный район»</w:t>
      </w:r>
      <w:r w:rsidR="00D508B3">
        <w:t>)</w:t>
      </w:r>
      <w:r w:rsidR="00B23253" w:rsidRPr="00C32966">
        <w:t xml:space="preserve"> </w:t>
      </w:r>
      <w:r w:rsidR="00964F1D" w:rsidRPr="00C32966">
        <w:t>сост</w:t>
      </w:r>
      <w:r w:rsidR="003D7D47">
        <w:t>авила по состоянию на 01.01.2016</w:t>
      </w:r>
      <w:r w:rsidR="00964F1D" w:rsidRPr="00C32966">
        <w:t xml:space="preserve">г.- </w:t>
      </w:r>
      <w:r w:rsidR="003D7D47">
        <w:t>9710,6 тыс. рублей</w:t>
      </w:r>
      <w:r w:rsidR="00C63DAD">
        <w:t xml:space="preserve"> (на 01.01.2015г</w:t>
      </w:r>
      <w:proofErr w:type="gramStart"/>
      <w:r w:rsidR="00C63DAD">
        <w:t>.</w:t>
      </w:r>
      <w:r w:rsidR="0068015A">
        <w:t>б</w:t>
      </w:r>
      <w:proofErr w:type="gramEnd"/>
      <w:r w:rsidR="0068015A">
        <w:t>ыло 6329,8</w:t>
      </w:r>
      <w:r w:rsidR="00C63DAD">
        <w:t>тыс.руб.)</w:t>
      </w:r>
      <w:r w:rsidR="003D7D47">
        <w:t>, переплата на 01.01.2016г-1237,2 тыс.руб.</w:t>
      </w:r>
      <w:r w:rsidR="0068015A">
        <w:t xml:space="preserve"> </w:t>
      </w:r>
      <w:r w:rsidR="00C63DAD">
        <w:t>(на 01.01.2015г.</w:t>
      </w:r>
      <w:r w:rsidR="0068015A">
        <w:t>было1273,7 тыс.руб.).</w:t>
      </w:r>
      <w:r w:rsidR="00964F1D" w:rsidRPr="00C32966">
        <w:t xml:space="preserve"> </w:t>
      </w:r>
      <w:proofErr w:type="gramStart"/>
      <w:r w:rsidR="00B23253" w:rsidRPr="00C32966">
        <w:t xml:space="preserve">КСК считает, </w:t>
      </w:r>
      <w:r w:rsidR="00C32966" w:rsidRPr="00C32966">
        <w:t>что в связи с тем, что распределение по данному доходу в части городского поселения остаётся по прежнему 50 на 50 процентов, то Администрация МО излишне приняла на</w:t>
      </w:r>
      <w:r w:rsidR="00C32966">
        <w:t xml:space="preserve"> себя кредиторскую задолженность по МО «Урдомское» в размере 100%, так как поступит доходов лишь 50%. </w:t>
      </w:r>
      <w:r w:rsidR="003D7D47">
        <w:t>Согласно информации  по МО Урдомское на 01.01.2016</w:t>
      </w:r>
      <w:r w:rsidR="00C32966">
        <w:t xml:space="preserve">г числится задолженность в сумме </w:t>
      </w:r>
      <w:r w:rsidR="003D7D47">
        <w:t>9339,6</w:t>
      </w:r>
      <w:r w:rsidR="00CC5015">
        <w:t xml:space="preserve"> тыс.</w:t>
      </w:r>
      <w:r w:rsidR="00C32966">
        <w:t xml:space="preserve"> руб. и</w:t>
      </w:r>
      <w:proofErr w:type="gramEnd"/>
      <w:r w:rsidR="00C32966">
        <w:t xml:space="preserve"> переплата </w:t>
      </w:r>
      <w:r w:rsidR="003D7D47">
        <w:t>672,2</w:t>
      </w:r>
      <w:r w:rsidR="00CC5015">
        <w:t xml:space="preserve"> тыс</w:t>
      </w:r>
      <w:proofErr w:type="gramStart"/>
      <w:r w:rsidR="00CC5015">
        <w:t>.</w:t>
      </w:r>
      <w:r w:rsidR="00C32966">
        <w:t>р</w:t>
      </w:r>
      <w:proofErr w:type="gramEnd"/>
      <w:r w:rsidR="00C32966">
        <w:t>уб.</w:t>
      </w:r>
      <w:r w:rsidR="0068015A">
        <w:t xml:space="preserve">(на начало года </w:t>
      </w:r>
      <w:r w:rsidR="008E1790">
        <w:t xml:space="preserve">была </w:t>
      </w:r>
      <w:r w:rsidR="0068015A">
        <w:t xml:space="preserve"> сумме 6201,9 тыс. руб. и переплата 1107,1 тыс.руб.).</w:t>
      </w:r>
    </w:p>
    <w:p w:rsidR="00C32966" w:rsidRDefault="00C32966" w:rsidP="00C32966">
      <w:pPr>
        <w:pStyle w:val="ConsPlusCell"/>
        <w:ind w:firstLine="709"/>
        <w:jc w:val="both"/>
        <w:rPr>
          <w:sz w:val="24"/>
          <w:szCs w:val="24"/>
        </w:rPr>
      </w:pPr>
      <w:r>
        <w:rPr>
          <w:sz w:val="24"/>
          <w:szCs w:val="24"/>
        </w:rPr>
        <w:t>-прочие доходы от использования имущества и прав, находящихся в государственной и муниципальной собственности…</w:t>
      </w:r>
      <w:r w:rsidR="00677284">
        <w:rPr>
          <w:sz w:val="24"/>
          <w:szCs w:val="24"/>
        </w:rPr>
        <w:t>(доходы от аренды имущества)</w:t>
      </w:r>
      <w:r w:rsidR="00711A90" w:rsidRPr="00711A90">
        <w:rPr>
          <w:sz w:val="24"/>
          <w:szCs w:val="24"/>
        </w:rPr>
        <w:t xml:space="preserve"> </w:t>
      </w:r>
      <w:r w:rsidR="00711A90" w:rsidRPr="00C32966">
        <w:rPr>
          <w:sz w:val="24"/>
          <w:szCs w:val="24"/>
        </w:rPr>
        <w:t xml:space="preserve">исполнено </w:t>
      </w:r>
      <w:r w:rsidR="00677284">
        <w:rPr>
          <w:sz w:val="24"/>
          <w:szCs w:val="24"/>
        </w:rPr>
        <w:t>91,7</w:t>
      </w:r>
      <w:r w:rsidR="00711A90" w:rsidRPr="00C32966">
        <w:rPr>
          <w:sz w:val="24"/>
          <w:szCs w:val="24"/>
        </w:rPr>
        <w:t xml:space="preserve"> %. </w:t>
      </w:r>
      <w:r w:rsidR="00711A90">
        <w:rPr>
          <w:color w:val="000000"/>
          <w:sz w:val="24"/>
          <w:szCs w:val="24"/>
        </w:rPr>
        <w:t>или</w:t>
      </w:r>
      <w:r w:rsidR="00711A90" w:rsidRPr="00C32966">
        <w:rPr>
          <w:color w:val="000000"/>
          <w:sz w:val="24"/>
          <w:szCs w:val="24"/>
        </w:rPr>
        <w:t xml:space="preserve"> </w:t>
      </w:r>
      <w:r w:rsidR="00677284">
        <w:rPr>
          <w:color w:val="000000"/>
          <w:sz w:val="24"/>
          <w:szCs w:val="24"/>
        </w:rPr>
        <w:t>1798,3</w:t>
      </w:r>
      <w:r w:rsidR="00711A90" w:rsidRPr="00C32966">
        <w:rPr>
          <w:color w:val="000000"/>
          <w:sz w:val="24"/>
          <w:szCs w:val="24"/>
        </w:rPr>
        <w:t xml:space="preserve"> тыс</w:t>
      </w:r>
      <w:proofErr w:type="gramStart"/>
      <w:r w:rsidR="00711A90" w:rsidRPr="00C32966">
        <w:rPr>
          <w:color w:val="000000"/>
          <w:sz w:val="24"/>
          <w:szCs w:val="24"/>
        </w:rPr>
        <w:t>.р</w:t>
      </w:r>
      <w:proofErr w:type="gramEnd"/>
      <w:r w:rsidR="00711A90" w:rsidRPr="00C32966">
        <w:rPr>
          <w:color w:val="000000"/>
          <w:sz w:val="24"/>
          <w:szCs w:val="24"/>
        </w:rPr>
        <w:t>уб.</w:t>
      </w:r>
      <w:r w:rsidR="00711A90">
        <w:rPr>
          <w:color w:val="000000"/>
          <w:sz w:val="24"/>
          <w:szCs w:val="24"/>
        </w:rPr>
        <w:t>. при плане</w:t>
      </w:r>
      <w:r w:rsidR="00711A90" w:rsidRPr="00C32966">
        <w:rPr>
          <w:color w:val="000000"/>
          <w:sz w:val="24"/>
          <w:szCs w:val="24"/>
        </w:rPr>
        <w:t xml:space="preserve">   </w:t>
      </w:r>
      <w:r w:rsidR="00677284">
        <w:rPr>
          <w:color w:val="000000"/>
          <w:sz w:val="24"/>
          <w:szCs w:val="24"/>
        </w:rPr>
        <w:t>1960,7</w:t>
      </w:r>
      <w:r w:rsidR="00711A90">
        <w:rPr>
          <w:color w:val="000000"/>
          <w:sz w:val="24"/>
          <w:szCs w:val="24"/>
        </w:rPr>
        <w:t xml:space="preserve"> тыс.руб. </w:t>
      </w:r>
      <w:r w:rsidR="00711A90" w:rsidRPr="00C32966">
        <w:rPr>
          <w:color w:val="000000"/>
          <w:sz w:val="24"/>
          <w:szCs w:val="24"/>
        </w:rPr>
        <w:t xml:space="preserve"> С</w:t>
      </w:r>
      <w:r w:rsidR="00711A90" w:rsidRPr="00C32966">
        <w:rPr>
          <w:sz w:val="24"/>
          <w:szCs w:val="24"/>
        </w:rPr>
        <w:t xml:space="preserve">умма выпадающих доходов, в виде  задолженности по  арендной плате  в муниципальный бюджет (согласно </w:t>
      </w:r>
      <w:r w:rsidR="00EE4B19">
        <w:rPr>
          <w:sz w:val="24"/>
          <w:szCs w:val="24"/>
        </w:rPr>
        <w:t xml:space="preserve"> полученной информации) </w:t>
      </w:r>
      <w:r w:rsidR="00711A90" w:rsidRPr="00C32966">
        <w:rPr>
          <w:sz w:val="24"/>
          <w:szCs w:val="24"/>
        </w:rPr>
        <w:t xml:space="preserve"> составила по состоянию на 01.01.2015г.- </w:t>
      </w:r>
      <w:r w:rsidR="00677284">
        <w:rPr>
          <w:sz w:val="24"/>
          <w:szCs w:val="24"/>
        </w:rPr>
        <w:t>444,5</w:t>
      </w:r>
      <w:r w:rsidR="00711A90" w:rsidRPr="00C32966">
        <w:rPr>
          <w:sz w:val="24"/>
          <w:szCs w:val="24"/>
        </w:rPr>
        <w:t xml:space="preserve"> тыс. руб</w:t>
      </w:r>
      <w:r w:rsidR="0068015A">
        <w:rPr>
          <w:sz w:val="24"/>
          <w:szCs w:val="24"/>
        </w:rPr>
        <w:t>. ( на начало года-314,9 тыс.руб.).</w:t>
      </w:r>
    </w:p>
    <w:p w:rsidR="00623A6D" w:rsidRPr="00E6620F" w:rsidRDefault="00623A6D" w:rsidP="00623A6D">
      <w:pPr>
        <w:jc w:val="both"/>
      </w:pPr>
      <w:r>
        <w:lastRenderedPageBreak/>
        <w:t xml:space="preserve">          В ходе проверки годовой отчетности ГРБС Отдела образования, КСК установлено, что Отдел образования (казенное учреждение) в нарушение</w:t>
      </w:r>
      <w:r w:rsidRPr="00623A6D">
        <w:rPr>
          <w:shd w:val="clear" w:color="auto" w:fill="FFFFFF"/>
        </w:rPr>
        <w:t xml:space="preserve"> </w:t>
      </w:r>
      <w:r>
        <w:rPr>
          <w:shd w:val="clear" w:color="auto" w:fill="FFFFFF"/>
        </w:rPr>
        <w:t xml:space="preserve"> </w:t>
      </w:r>
      <w:r w:rsidRPr="00E6620F">
        <w:rPr>
          <w:rStyle w:val="apple-converted-space"/>
          <w:shd w:val="clear" w:color="auto" w:fill="FFFFFF"/>
        </w:rPr>
        <w:t> </w:t>
      </w:r>
      <w:hyperlink r:id="rId11" w:anchor="/document/99/9027690/XA00MIO2NS/" w:tooltip="4. Казенное учреждение не вправе отчуждать либо иным способом распоряжаться имуществом без согласия собственника имущества." w:history="1">
        <w:r w:rsidRPr="00623A6D">
          <w:rPr>
            <w:rStyle w:val="ac"/>
            <w:color w:val="auto"/>
            <w:u w:val="none"/>
          </w:rPr>
          <w:t>пункта 4</w:t>
        </w:r>
      </w:hyperlink>
      <w:r w:rsidRPr="00623A6D">
        <w:rPr>
          <w:rStyle w:val="apple-converted-space"/>
          <w:shd w:val="clear" w:color="auto" w:fill="FFFFFF"/>
        </w:rPr>
        <w:t> </w:t>
      </w:r>
      <w:r w:rsidRPr="00E6620F">
        <w:rPr>
          <w:shd w:val="clear" w:color="auto" w:fill="FFFFFF"/>
        </w:rPr>
        <w:t>статьи 298 Гражданского кодекса РФ,</w:t>
      </w:r>
      <w:r w:rsidRPr="00E6620F">
        <w:rPr>
          <w:rStyle w:val="apple-converted-space"/>
          <w:shd w:val="clear" w:color="auto" w:fill="FFFFFF"/>
        </w:rPr>
        <w:t> </w:t>
      </w:r>
      <w:hyperlink r:id="rId12" w:anchor="/document/99/901714433/XA00MBK2MU/" w:tooltip="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 w:history="1">
        <w:r>
          <w:rPr>
            <w:rStyle w:val="ac"/>
            <w:color w:val="auto"/>
            <w:u w:val="none"/>
          </w:rPr>
          <w:t>пункта</w:t>
        </w:r>
        <w:r w:rsidRPr="00623A6D">
          <w:rPr>
            <w:rStyle w:val="ac"/>
            <w:color w:val="auto"/>
            <w:u w:val="none"/>
          </w:rPr>
          <w:t xml:space="preserve"> 3</w:t>
        </w:r>
      </w:hyperlink>
      <w:r w:rsidRPr="00E6620F">
        <w:rPr>
          <w:rStyle w:val="apple-converted-space"/>
          <w:shd w:val="clear" w:color="auto" w:fill="FFFFFF"/>
        </w:rPr>
        <w:t> </w:t>
      </w:r>
      <w:r w:rsidRPr="00E6620F">
        <w:rPr>
          <w:shd w:val="clear" w:color="auto" w:fill="FFFFFF"/>
        </w:rPr>
        <w:t>статьи 161 Бюджетного кодекса РФ</w:t>
      </w:r>
      <w:r>
        <w:rPr>
          <w:shd w:val="clear" w:color="auto" w:fill="FFFFFF"/>
        </w:rPr>
        <w:t xml:space="preserve"> не перечислил в бюджет  с</w:t>
      </w:r>
      <w:r w:rsidRPr="00E6620F">
        <w:rPr>
          <w:shd w:val="clear" w:color="auto" w:fill="FFFFFF"/>
        </w:rPr>
        <w:t>редства, полученные</w:t>
      </w:r>
      <w:r>
        <w:rPr>
          <w:shd w:val="clear" w:color="auto" w:fill="FFFFFF"/>
        </w:rPr>
        <w:t xml:space="preserve"> от </w:t>
      </w:r>
      <w:r w:rsidRPr="00E6620F">
        <w:rPr>
          <w:shd w:val="clear" w:color="auto" w:fill="FFFFFF"/>
        </w:rPr>
        <w:t>приносящ</w:t>
      </w:r>
      <w:r>
        <w:rPr>
          <w:shd w:val="clear" w:color="auto" w:fill="FFFFFF"/>
        </w:rPr>
        <w:t>ей</w:t>
      </w:r>
      <w:r w:rsidRPr="00E6620F">
        <w:rPr>
          <w:shd w:val="clear" w:color="auto" w:fill="FFFFFF"/>
        </w:rPr>
        <w:t xml:space="preserve"> доход деятельност</w:t>
      </w:r>
      <w:r>
        <w:rPr>
          <w:shd w:val="clear" w:color="auto" w:fill="FFFFFF"/>
        </w:rPr>
        <w:t>и (аренды) в сумме 1430,68 руб.</w:t>
      </w:r>
    </w:p>
    <w:p w:rsidR="00583A15" w:rsidRPr="00C336FD" w:rsidRDefault="008179F4" w:rsidP="00A8741F">
      <w:pPr>
        <w:jc w:val="both"/>
        <w:rPr>
          <w:b/>
        </w:rPr>
      </w:pPr>
      <w:r w:rsidRPr="00C336FD">
        <w:rPr>
          <w:b/>
        </w:rPr>
        <w:t xml:space="preserve">        </w:t>
      </w:r>
      <w:r w:rsidR="00576A02" w:rsidRPr="00C336FD">
        <w:rPr>
          <w:b/>
        </w:rPr>
        <w:t xml:space="preserve"> </w:t>
      </w:r>
      <w:r w:rsidR="004A6EDD">
        <w:rPr>
          <w:b/>
        </w:rPr>
        <w:t xml:space="preserve">3.1.2. </w:t>
      </w:r>
      <w:r w:rsidR="00C336FD" w:rsidRPr="00C336FD">
        <w:rPr>
          <w:b/>
        </w:rPr>
        <w:t>Анализ б</w:t>
      </w:r>
      <w:r w:rsidR="00583A15" w:rsidRPr="00C336FD">
        <w:rPr>
          <w:b/>
        </w:rPr>
        <w:t>езвозмездны</w:t>
      </w:r>
      <w:r w:rsidR="00C336FD" w:rsidRPr="00C336FD">
        <w:rPr>
          <w:b/>
        </w:rPr>
        <w:t>х</w:t>
      </w:r>
      <w:r w:rsidR="00583A15" w:rsidRPr="00C336FD">
        <w:rPr>
          <w:b/>
        </w:rPr>
        <w:t xml:space="preserve"> поступлени</w:t>
      </w:r>
      <w:r w:rsidR="00C336FD" w:rsidRPr="00C336FD">
        <w:rPr>
          <w:b/>
        </w:rPr>
        <w:t>й</w:t>
      </w:r>
      <w:r w:rsidR="00583A15" w:rsidRPr="00C336FD">
        <w:rPr>
          <w:b/>
        </w:rPr>
        <w:t>.</w:t>
      </w:r>
      <w:r w:rsidR="00964F1D" w:rsidRPr="00C336FD">
        <w:rPr>
          <w:b/>
        </w:rPr>
        <w:t xml:space="preserve"> </w:t>
      </w:r>
      <w:r w:rsidR="005166E7" w:rsidRPr="00C336FD">
        <w:rPr>
          <w:b/>
        </w:rPr>
        <w:t xml:space="preserve">    </w:t>
      </w:r>
    </w:p>
    <w:p w:rsidR="003F1CCC" w:rsidRDefault="005166E7" w:rsidP="008E1790">
      <w:pPr>
        <w:ind w:firstLine="709"/>
        <w:jc w:val="both"/>
        <w:rPr>
          <w:color w:val="000000"/>
        </w:rPr>
      </w:pPr>
      <w:r>
        <w:t xml:space="preserve"> </w:t>
      </w:r>
      <w:r w:rsidR="003F1CCC">
        <w:rPr>
          <w:color w:val="000000"/>
        </w:rPr>
        <w:t xml:space="preserve">Выполнение плана в части безвозмездных поступлений  обеспечено по следующим доходным источникам: </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5"/>
        <w:gridCol w:w="1011"/>
        <w:gridCol w:w="1976"/>
      </w:tblGrid>
      <w:tr w:rsidR="000517DF" w:rsidRPr="008B3AA3" w:rsidTr="00E57F84">
        <w:trPr>
          <w:trHeight w:val="422"/>
        </w:trPr>
        <w:tc>
          <w:tcPr>
            <w:tcW w:w="7035" w:type="dxa"/>
            <w:tcBorders>
              <w:top w:val="single" w:sz="4" w:space="0" w:color="auto"/>
              <w:left w:val="single" w:sz="4" w:space="0" w:color="auto"/>
              <w:bottom w:val="single" w:sz="4" w:space="0" w:color="auto"/>
              <w:right w:val="single" w:sz="4" w:space="0" w:color="auto"/>
            </w:tcBorders>
          </w:tcPr>
          <w:p w:rsidR="000517DF" w:rsidRPr="008B3AA3" w:rsidRDefault="00583A15" w:rsidP="000F5020">
            <w:r>
              <w:t>Дотации</w:t>
            </w:r>
          </w:p>
        </w:tc>
        <w:tc>
          <w:tcPr>
            <w:tcW w:w="1011" w:type="dxa"/>
            <w:tcBorders>
              <w:top w:val="single" w:sz="4" w:space="0" w:color="auto"/>
              <w:left w:val="single" w:sz="4" w:space="0" w:color="auto"/>
              <w:bottom w:val="single" w:sz="4" w:space="0" w:color="auto"/>
              <w:right w:val="single" w:sz="4" w:space="0" w:color="auto"/>
            </w:tcBorders>
          </w:tcPr>
          <w:p w:rsidR="000517DF" w:rsidRPr="008B3AA3" w:rsidRDefault="000517DF" w:rsidP="000F5020">
            <w:r w:rsidRPr="008B3AA3">
              <w:t>100,0%</w:t>
            </w:r>
          </w:p>
        </w:tc>
        <w:tc>
          <w:tcPr>
            <w:tcW w:w="1976" w:type="dxa"/>
            <w:tcBorders>
              <w:top w:val="single" w:sz="4" w:space="0" w:color="auto"/>
              <w:left w:val="single" w:sz="4" w:space="0" w:color="auto"/>
              <w:bottom w:val="single" w:sz="4" w:space="0" w:color="auto"/>
              <w:right w:val="single" w:sz="4" w:space="0" w:color="auto"/>
            </w:tcBorders>
          </w:tcPr>
          <w:p w:rsidR="000517DF" w:rsidRPr="008B3AA3" w:rsidRDefault="001D4487" w:rsidP="001D4487">
            <w:r>
              <w:t>в</w:t>
            </w:r>
            <w:r w:rsidR="008A34EA">
              <w:t xml:space="preserve"> 201</w:t>
            </w:r>
            <w:r w:rsidR="00583A15">
              <w:t>4</w:t>
            </w:r>
            <w:r w:rsidR="000517DF" w:rsidRPr="008B3AA3">
              <w:t>г</w:t>
            </w:r>
            <w:proofErr w:type="gramStart"/>
            <w:r w:rsidR="000517DF" w:rsidRPr="008B3AA3">
              <w:t>.-</w:t>
            </w:r>
            <w:proofErr w:type="gramEnd"/>
            <w:r>
              <w:rPr>
                <w:color w:val="000000"/>
              </w:rPr>
              <w:t>нет</w:t>
            </w:r>
          </w:p>
        </w:tc>
      </w:tr>
      <w:tr w:rsidR="000517DF" w:rsidRPr="008B3AA3" w:rsidTr="00E57F84">
        <w:trPr>
          <w:trHeight w:val="422"/>
        </w:trPr>
        <w:tc>
          <w:tcPr>
            <w:tcW w:w="7035" w:type="dxa"/>
            <w:tcBorders>
              <w:top w:val="single" w:sz="4" w:space="0" w:color="auto"/>
              <w:left w:val="single" w:sz="4" w:space="0" w:color="auto"/>
              <w:bottom w:val="single" w:sz="4" w:space="0" w:color="auto"/>
              <w:right w:val="single" w:sz="4" w:space="0" w:color="auto"/>
            </w:tcBorders>
          </w:tcPr>
          <w:p w:rsidR="000517DF" w:rsidRPr="008B3AA3" w:rsidRDefault="000517DF" w:rsidP="003E61F8">
            <w:r w:rsidRPr="008B3AA3">
              <w:t>Безвозмездные поступления от негосударственных организаций</w:t>
            </w:r>
          </w:p>
        </w:tc>
        <w:tc>
          <w:tcPr>
            <w:tcW w:w="1011" w:type="dxa"/>
            <w:tcBorders>
              <w:top w:val="single" w:sz="4" w:space="0" w:color="auto"/>
              <w:left w:val="single" w:sz="4" w:space="0" w:color="auto"/>
              <w:bottom w:val="single" w:sz="4" w:space="0" w:color="auto"/>
              <w:right w:val="single" w:sz="4" w:space="0" w:color="auto"/>
            </w:tcBorders>
          </w:tcPr>
          <w:p w:rsidR="000517DF" w:rsidRPr="008B3AA3" w:rsidRDefault="000517DF" w:rsidP="003F1CCC">
            <w:r w:rsidRPr="008B3AA3">
              <w:t>100,0%</w:t>
            </w:r>
          </w:p>
        </w:tc>
        <w:tc>
          <w:tcPr>
            <w:tcW w:w="1976" w:type="dxa"/>
            <w:tcBorders>
              <w:top w:val="single" w:sz="4" w:space="0" w:color="auto"/>
              <w:left w:val="single" w:sz="4" w:space="0" w:color="auto"/>
              <w:bottom w:val="single" w:sz="4" w:space="0" w:color="auto"/>
              <w:right w:val="single" w:sz="4" w:space="0" w:color="auto"/>
            </w:tcBorders>
          </w:tcPr>
          <w:p w:rsidR="000517DF" w:rsidRPr="008B3AA3" w:rsidRDefault="000517DF" w:rsidP="001D4487">
            <w:r w:rsidRPr="008B3AA3">
              <w:t>к 201</w:t>
            </w:r>
            <w:r w:rsidR="001D4487">
              <w:t>4</w:t>
            </w:r>
            <w:r w:rsidRPr="008B3AA3">
              <w:t>г.-</w:t>
            </w:r>
            <w:r w:rsidR="001D4487">
              <w:rPr>
                <w:color w:val="000000"/>
              </w:rPr>
              <w:t>77</w:t>
            </w:r>
            <w:r w:rsidRPr="008B3AA3">
              <w:rPr>
                <w:color w:val="000000"/>
              </w:rPr>
              <w:t>,9%</w:t>
            </w:r>
          </w:p>
        </w:tc>
      </w:tr>
    </w:tbl>
    <w:p w:rsidR="003F1CCC" w:rsidRDefault="003F1CCC" w:rsidP="003F1CCC">
      <w:pPr>
        <w:ind w:firstLine="720"/>
        <w:rPr>
          <w:color w:val="000000"/>
        </w:rPr>
      </w:pPr>
      <w:r>
        <w:rPr>
          <w:color w:val="000000"/>
        </w:rPr>
        <w:t>Невыполнение плана наблюдается по следующим доходным источникам:</w:t>
      </w: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2"/>
        <w:gridCol w:w="888"/>
        <w:gridCol w:w="2035"/>
      </w:tblGrid>
      <w:tr w:rsidR="000517DF" w:rsidRPr="008B3AA3" w:rsidTr="00E57F84">
        <w:trPr>
          <w:trHeight w:val="258"/>
        </w:trPr>
        <w:tc>
          <w:tcPr>
            <w:tcW w:w="7072" w:type="dxa"/>
            <w:tcBorders>
              <w:top w:val="single" w:sz="4" w:space="0" w:color="auto"/>
              <w:left w:val="single" w:sz="4" w:space="0" w:color="auto"/>
              <w:bottom w:val="single" w:sz="4" w:space="0" w:color="auto"/>
              <w:right w:val="single" w:sz="4" w:space="0" w:color="auto"/>
            </w:tcBorders>
          </w:tcPr>
          <w:p w:rsidR="000517DF" w:rsidRPr="008B3AA3" w:rsidRDefault="000517DF" w:rsidP="003E61F8">
            <w:pPr>
              <w:rPr>
                <w:color w:val="000000"/>
              </w:rPr>
            </w:pPr>
            <w:r w:rsidRPr="008B3AA3">
              <w:t>Субсидии бюджетам субъектов РФ и муниципальных образований</w:t>
            </w:r>
          </w:p>
        </w:tc>
        <w:tc>
          <w:tcPr>
            <w:tcW w:w="888" w:type="dxa"/>
            <w:tcBorders>
              <w:top w:val="single" w:sz="4" w:space="0" w:color="auto"/>
              <w:left w:val="single" w:sz="4" w:space="0" w:color="auto"/>
              <w:bottom w:val="single" w:sz="4" w:space="0" w:color="auto"/>
              <w:right w:val="single" w:sz="4" w:space="0" w:color="auto"/>
            </w:tcBorders>
          </w:tcPr>
          <w:p w:rsidR="000517DF" w:rsidRPr="008B3AA3" w:rsidRDefault="001D4487" w:rsidP="003E61F8">
            <w:pPr>
              <w:rPr>
                <w:color w:val="000000"/>
              </w:rPr>
            </w:pPr>
            <w:r>
              <w:rPr>
                <w:color w:val="000000"/>
              </w:rPr>
              <w:t>97,9</w:t>
            </w:r>
            <w:r w:rsidR="000517DF" w:rsidRPr="008B3AA3">
              <w:rPr>
                <w:color w:val="000000"/>
              </w:rPr>
              <w:t>%</w:t>
            </w:r>
          </w:p>
        </w:tc>
        <w:tc>
          <w:tcPr>
            <w:tcW w:w="2035" w:type="dxa"/>
            <w:tcBorders>
              <w:top w:val="single" w:sz="4" w:space="0" w:color="auto"/>
              <w:left w:val="single" w:sz="4" w:space="0" w:color="auto"/>
              <w:bottom w:val="single" w:sz="4" w:space="0" w:color="auto"/>
              <w:right w:val="single" w:sz="4" w:space="0" w:color="auto"/>
            </w:tcBorders>
          </w:tcPr>
          <w:p w:rsidR="000517DF" w:rsidRPr="008B3AA3" w:rsidRDefault="008A34EA" w:rsidP="001D4487">
            <w:pPr>
              <w:rPr>
                <w:color w:val="000000"/>
              </w:rPr>
            </w:pPr>
            <w:r>
              <w:t>к 201</w:t>
            </w:r>
            <w:r w:rsidR="001D4487">
              <w:t>4</w:t>
            </w:r>
            <w:r w:rsidR="000517DF" w:rsidRPr="008B3AA3">
              <w:t>г.-</w:t>
            </w:r>
            <w:r w:rsidR="001D4487">
              <w:rPr>
                <w:color w:val="000000"/>
              </w:rPr>
              <w:t>200,5</w:t>
            </w:r>
            <w:r w:rsidR="000517DF" w:rsidRPr="008B3AA3">
              <w:rPr>
                <w:color w:val="000000"/>
              </w:rPr>
              <w:t>%</w:t>
            </w:r>
          </w:p>
        </w:tc>
      </w:tr>
      <w:tr w:rsidR="008A34EA" w:rsidRPr="008B3AA3" w:rsidTr="00E57F84">
        <w:trPr>
          <w:trHeight w:val="258"/>
        </w:trPr>
        <w:tc>
          <w:tcPr>
            <w:tcW w:w="7072" w:type="dxa"/>
            <w:tcBorders>
              <w:top w:val="single" w:sz="4" w:space="0" w:color="auto"/>
              <w:left w:val="single" w:sz="4" w:space="0" w:color="auto"/>
              <w:bottom w:val="single" w:sz="4" w:space="0" w:color="auto"/>
              <w:right w:val="single" w:sz="4" w:space="0" w:color="auto"/>
            </w:tcBorders>
          </w:tcPr>
          <w:p w:rsidR="008A34EA" w:rsidRPr="008B3AA3" w:rsidRDefault="001D4487" w:rsidP="006637A2">
            <w:pPr>
              <w:rPr>
                <w:color w:val="000000"/>
              </w:rPr>
            </w:pPr>
            <w:r w:rsidRPr="008B3AA3">
              <w:t>Субвенция бюджетам субъектов РФ и муниципальных образований</w:t>
            </w:r>
          </w:p>
        </w:tc>
        <w:tc>
          <w:tcPr>
            <w:tcW w:w="888" w:type="dxa"/>
            <w:tcBorders>
              <w:top w:val="single" w:sz="4" w:space="0" w:color="auto"/>
              <w:left w:val="single" w:sz="4" w:space="0" w:color="auto"/>
              <w:bottom w:val="single" w:sz="4" w:space="0" w:color="auto"/>
              <w:right w:val="single" w:sz="4" w:space="0" w:color="auto"/>
            </w:tcBorders>
          </w:tcPr>
          <w:p w:rsidR="008A34EA" w:rsidRPr="008B3AA3" w:rsidRDefault="001D4487" w:rsidP="006637A2">
            <w:pPr>
              <w:rPr>
                <w:color w:val="000000"/>
              </w:rPr>
            </w:pPr>
            <w:r>
              <w:rPr>
                <w:color w:val="000000"/>
              </w:rPr>
              <w:t>99,7</w:t>
            </w:r>
            <w:r w:rsidR="008A34EA">
              <w:rPr>
                <w:color w:val="000000"/>
              </w:rPr>
              <w:t>%</w:t>
            </w:r>
          </w:p>
        </w:tc>
        <w:tc>
          <w:tcPr>
            <w:tcW w:w="2035" w:type="dxa"/>
            <w:tcBorders>
              <w:top w:val="single" w:sz="4" w:space="0" w:color="auto"/>
              <w:left w:val="single" w:sz="4" w:space="0" w:color="auto"/>
              <w:bottom w:val="single" w:sz="4" w:space="0" w:color="auto"/>
              <w:right w:val="single" w:sz="4" w:space="0" w:color="auto"/>
            </w:tcBorders>
          </w:tcPr>
          <w:p w:rsidR="008A34EA" w:rsidRPr="008B3AA3" w:rsidRDefault="008A34EA" w:rsidP="001D4487">
            <w:pPr>
              <w:rPr>
                <w:color w:val="000000"/>
              </w:rPr>
            </w:pPr>
            <w:r>
              <w:t>к 201</w:t>
            </w:r>
            <w:r w:rsidR="001D4487">
              <w:t>4</w:t>
            </w:r>
            <w:r w:rsidRPr="008B3AA3">
              <w:t>г.-</w:t>
            </w:r>
            <w:r w:rsidRPr="008B3AA3">
              <w:rPr>
                <w:color w:val="000000"/>
              </w:rPr>
              <w:t>10</w:t>
            </w:r>
            <w:r w:rsidR="001D4487">
              <w:rPr>
                <w:color w:val="000000"/>
              </w:rPr>
              <w:t>0</w:t>
            </w:r>
            <w:r w:rsidRPr="008B3AA3">
              <w:rPr>
                <w:color w:val="000000"/>
              </w:rPr>
              <w:t>,2%</w:t>
            </w:r>
          </w:p>
        </w:tc>
      </w:tr>
      <w:tr w:rsidR="008A34EA" w:rsidRPr="008B3AA3" w:rsidTr="00E57F84">
        <w:trPr>
          <w:trHeight w:val="258"/>
        </w:trPr>
        <w:tc>
          <w:tcPr>
            <w:tcW w:w="7072" w:type="dxa"/>
            <w:tcBorders>
              <w:top w:val="single" w:sz="4" w:space="0" w:color="auto"/>
              <w:left w:val="single" w:sz="4" w:space="0" w:color="auto"/>
              <w:bottom w:val="single" w:sz="4" w:space="0" w:color="auto"/>
              <w:right w:val="single" w:sz="4" w:space="0" w:color="auto"/>
            </w:tcBorders>
          </w:tcPr>
          <w:p w:rsidR="008A34EA" w:rsidRPr="008B3AA3" w:rsidRDefault="001D4487" w:rsidP="000F5020">
            <w:pPr>
              <w:rPr>
                <w:color w:val="000000"/>
              </w:rPr>
            </w:pPr>
            <w:r w:rsidRPr="008B3AA3">
              <w:rPr>
                <w:color w:val="000000"/>
              </w:rPr>
              <w:t>Иные межбюджетные трансферты</w:t>
            </w:r>
          </w:p>
        </w:tc>
        <w:tc>
          <w:tcPr>
            <w:tcW w:w="888" w:type="dxa"/>
            <w:tcBorders>
              <w:top w:val="single" w:sz="4" w:space="0" w:color="auto"/>
              <w:left w:val="single" w:sz="4" w:space="0" w:color="auto"/>
              <w:bottom w:val="single" w:sz="4" w:space="0" w:color="auto"/>
              <w:right w:val="single" w:sz="4" w:space="0" w:color="auto"/>
            </w:tcBorders>
          </w:tcPr>
          <w:p w:rsidR="008A34EA" w:rsidRPr="008B3AA3" w:rsidRDefault="001D4487" w:rsidP="00816B22">
            <w:pPr>
              <w:rPr>
                <w:color w:val="000000"/>
              </w:rPr>
            </w:pPr>
            <w:r>
              <w:rPr>
                <w:color w:val="000000"/>
              </w:rPr>
              <w:t>92,9</w:t>
            </w:r>
            <w:r w:rsidR="008A34EA" w:rsidRPr="008B3AA3">
              <w:rPr>
                <w:color w:val="000000"/>
              </w:rPr>
              <w:t>%</w:t>
            </w:r>
          </w:p>
        </w:tc>
        <w:tc>
          <w:tcPr>
            <w:tcW w:w="2035" w:type="dxa"/>
            <w:tcBorders>
              <w:top w:val="single" w:sz="4" w:space="0" w:color="auto"/>
              <w:left w:val="single" w:sz="4" w:space="0" w:color="auto"/>
              <w:bottom w:val="single" w:sz="4" w:space="0" w:color="auto"/>
              <w:right w:val="single" w:sz="4" w:space="0" w:color="auto"/>
            </w:tcBorders>
          </w:tcPr>
          <w:p w:rsidR="008A34EA" w:rsidRPr="008B3AA3" w:rsidRDefault="008A34EA" w:rsidP="001D4487">
            <w:pPr>
              <w:rPr>
                <w:color w:val="000000"/>
              </w:rPr>
            </w:pPr>
            <w:r>
              <w:t>к 201</w:t>
            </w:r>
            <w:r w:rsidR="001D4487">
              <w:t>4</w:t>
            </w:r>
            <w:r w:rsidRPr="008B3AA3">
              <w:t>г.-</w:t>
            </w:r>
            <w:r w:rsidR="001D4487">
              <w:rPr>
                <w:color w:val="000000"/>
              </w:rPr>
              <w:t>59,5</w:t>
            </w:r>
            <w:r w:rsidRPr="008B3AA3">
              <w:rPr>
                <w:color w:val="000000"/>
              </w:rPr>
              <w:t>%</w:t>
            </w:r>
          </w:p>
        </w:tc>
      </w:tr>
    </w:tbl>
    <w:p w:rsidR="00393635" w:rsidRDefault="00E43394" w:rsidP="00393635">
      <w:pPr>
        <w:ind w:firstLine="720"/>
        <w:rPr>
          <w:color w:val="000000"/>
        </w:rPr>
      </w:pPr>
      <w:r>
        <w:t>Н</w:t>
      </w:r>
      <w:r w:rsidR="006637A2" w:rsidRPr="003B2563">
        <w:t xml:space="preserve">изкий процент исполнения к плану </w:t>
      </w:r>
      <w:r w:rsidR="006637A2">
        <w:t xml:space="preserve"> </w:t>
      </w:r>
      <w:r w:rsidR="006637A2" w:rsidRPr="003B2563">
        <w:t xml:space="preserve"> </w:t>
      </w:r>
      <w:r w:rsidR="006637A2">
        <w:t>отмечается</w:t>
      </w:r>
      <w:r w:rsidR="00C2766B">
        <w:t xml:space="preserve"> </w:t>
      </w:r>
      <w:proofErr w:type="gramStart"/>
      <w:r w:rsidR="00C2766B">
        <w:t>по</w:t>
      </w:r>
      <w:proofErr w:type="gramEnd"/>
      <w:r w:rsidR="006637A2">
        <w:t xml:space="preserve">:  </w:t>
      </w:r>
      <w:r w:rsidR="006637A2">
        <w:rPr>
          <w:color w:val="000000"/>
        </w:rPr>
        <w:t xml:space="preserve"> </w:t>
      </w:r>
    </w:p>
    <w:p w:rsidR="00677284" w:rsidRDefault="00677284" w:rsidP="00F66269">
      <w:pPr>
        <w:ind w:firstLine="720"/>
        <w:jc w:val="both"/>
        <w:rPr>
          <w:color w:val="000000"/>
        </w:rPr>
      </w:pPr>
      <w:r>
        <w:rPr>
          <w:color w:val="000000"/>
        </w:rPr>
        <w:t>-</w:t>
      </w:r>
      <w:r>
        <w:rPr>
          <w:shd w:val="clear" w:color="auto" w:fill="FEFFFF"/>
        </w:rPr>
        <w:t xml:space="preserve"> с</w:t>
      </w:r>
      <w:r w:rsidR="0038318E">
        <w:rPr>
          <w:shd w:val="clear" w:color="auto" w:fill="FEFFFF"/>
        </w:rPr>
        <w:t>убсидиям-97,9% из-за недофинансирования субсидии</w:t>
      </w:r>
      <w:r w:rsidRPr="00AF0235">
        <w:rPr>
          <w:shd w:val="clear" w:color="auto" w:fill="FEFFFF"/>
        </w:rPr>
        <w:t xml:space="preserve">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r>
        <w:rPr>
          <w:shd w:val="clear" w:color="auto" w:fill="FEFFFF"/>
        </w:rPr>
        <w:t xml:space="preserve">: план </w:t>
      </w:r>
      <w:r w:rsidR="00F66269">
        <w:rPr>
          <w:shd w:val="clear" w:color="auto" w:fill="FEFFFF"/>
        </w:rPr>
        <w:t>2</w:t>
      </w:r>
      <w:r>
        <w:rPr>
          <w:shd w:val="clear" w:color="auto" w:fill="FEFFFF"/>
        </w:rPr>
        <w:t>6743,2 тыс</w:t>
      </w:r>
      <w:proofErr w:type="gramStart"/>
      <w:r>
        <w:rPr>
          <w:shd w:val="clear" w:color="auto" w:fill="FEFFFF"/>
        </w:rPr>
        <w:t>.р</w:t>
      </w:r>
      <w:proofErr w:type="gramEnd"/>
      <w:r>
        <w:rPr>
          <w:shd w:val="clear" w:color="auto" w:fill="FEFFFF"/>
        </w:rPr>
        <w:t>уб.</w:t>
      </w:r>
      <w:r w:rsidRPr="00677284">
        <w:rPr>
          <w:color w:val="000000"/>
        </w:rPr>
        <w:t xml:space="preserve"> </w:t>
      </w:r>
      <w:r>
        <w:rPr>
          <w:color w:val="000000"/>
        </w:rPr>
        <w:t xml:space="preserve">.   </w:t>
      </w:r>
      <w:r w:rsidRPr="00A8287A">
        <w:rPr>
          <w:color w:val="000000"/>
        </w:rPr>
        <w:t xml:space="preserve">исполнение на </w:t>
      </w:r>
      <w:r>
        <w:rPr>
          <w:color w:val="000000"/>
        </w:rPr>
        <w:t>59</w:t>
      </w:r>
      <w:r w:rsidRPr="00A8287A">
        <w:rPr>
          <w:color w:val="000000"/>
        </w:rPr>
        <w:t xml:space="preserve"> % </w:t>
      </w:r>
      <w:r>
        <w:rPr>
          <w:color w:val="000000"/>
        </w:rPr>
        <w:t xml:space="preserve">или  на 15768,1 тыс.руб. </w:t>
      </w:r>
      <w:r w:rsidRPr="008E1790">
        <w:rPr>
          <w:color w:val="000000"/>
        </w:rPr>
        <w:t>из-за недофинансирования.</w:t>
      </w:r>
    </w:p>
    <w:p w:rsidR="00B82620" w:rsidRPr="00103B92" w:rsidRDefault="00B82620" w:rsidP="00C8721E">
      <w:pPr>
        <w:ind w:firstLine="709"/>
        <w:jc w:val="both"/>
      </w:pPr>
      <w:r w:rsidRPr="000F5020">
        <w:t>-</w:t>
      </w:r>
      <w:r w:rsidRPr="000F5020">
        <w:rPr>
          <w:b/>
        </w:rPr>
        <w:t xml:space="preserve"> </w:t>
      </w:r>
      <w:r w:rsidRPr="000F5020">
        <w:t>межбюджетны</w:t>
      </w:r>
      <w:r w:rsidR="00AC5B68">
        <w:t>м трансфертам, передаваемым</w:t>
      </w:r>
      <w:r w:rsidRPr="000F5020">
        <w:t xml:space="preserve">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sidR="00C8721E">
        <w:t>: план</w:t>
      </w:r>
      <w:r w:rsidRPr="000F5020">
        <w:t xml:space="preserve"> – </w:t>
      </w:r>
      <w:r w:rsidR="00C8721E">
        <w:t>3504,1</w:t>
      </w:r>
      <w:r w:rsidRPr="000F5020">
        <w:t xml:space="preserve"> тыс.</w:t>
      </w:r>
      <w:r>
        <w:t xml:space="preserve"> </w:t>
      </w:r>
      <w:r w:rsidRPr="000F5020">
        <w:t xml:space="preserve">руб. </w:t>
      </w:r>
      <w:r w:rsidR="00C8721E" w:rsidRPr="00A8287A">
        <w:rPr>
          <w:color w:val="000000"/>
        </w:rPr>
        <w:t xml:space="preserve">исполнение на </w:t>
      </w:r>
      <w:r w:rsidR="00C8721E">
        <w:rPr>
          <w:color w:val="000000"/>
        </w:rPr>
        <w:t>85,2</w:t>
      </w:r>
      <w:r w:rsidR="00C8721E" w:rsidRPr="00A8287A">
        <w:rPr>
          <w:color w:val="000000"/>
        </w:rPr>
        <w:t xml:space="preserve"> % </w:t>
      </w:r>
      <w:r w:rsidR="00C8721E">
        <w:rPr>
          <w:color w:val="000000"/>
        </w:rPr>
        <w:t>или  на 2988,3 тыс</w:t>
      </w:r>
      <w:proofErr w:type="gramStart"/>
      <w:r w:rsidR="00C8721E">
        <w:rPr>
          <w:color w:val="000000"/>
        </w:rPr>
        <w:t>.р</w:t>
      </w:r>
      <w:proofErr w:type="gramEnd"/>
      <w:r w:rsidR="00C8721E">
        <w:rPr>
          <w:color w:val="000000"/>
        </w:rPr>
        <w:t xml:space="preserve">уб. </w:t>
      </w:r>
      <w:r w:rsidR="00C8721E" w:rsidRPr="00A8287A">
        <w:rPr>
          <w:color w:val="000000"/>
        </w:rPr>
        <w:t>из-за</w:t>
      </w:r>
      <w:r w:rsidR="00C8721E">
        <w:rPr>
          <w:color w:val="000000"/>
        </w:rPr>
        <w:t xml:space="preserve"> недофинансирования </w:t>
      </w:r>
      <w:r w:rsidR="00103B92">
        <w:rPr>
          <w:i/>
        </w:rPr>
        <w:t xml:space="preserve"> </w:t>
      </w:r>
      <w:r w:rsidR="00103B92" w:rsidRPr="00103B92">
        <w:t>со стороны поселений.</w:t>
      </w:r>
    </w:p>
    <w:p w:rsidR="00C2766B" w:rsidRDefault="006637A2" w:rsidP="00C2766B">
      <w:pPr>
        <w:ind w:firstLine="709"/>
        <w:jc w:val="both"/>
        <w:rPr>
          <w:color w:val="000000"/>
        </w:rPr>
      </w:pPr>
      <w:r w:rsidRPr="00A54168">
        <w:t xml:space="preserve">- </w:t>
      </w:r>
      <w:r w:rsidR="00677284" w:rsidRPr="00A54168">
        <w:t xml:space="preserve">по прочим </w:t>
      </w:r>
      <w:r w:rsidRPr="00A54168">
        <w:t>субвенци</w:t>
      </w:r>
      <w:r w:rsidR="00677284" w:rsidRPr="00A54168">
        <w:t>ям</w:t>
      </w:r>
      <w:r w:rsidRPr="00A54168">
        <w:t xml:space="preserve">  </w:t>
      </w:r>
      <w:r w:rsidR="00904B69" w:rsidRPr="00A54168">
        <w:rPr>
          <w:color w:val="000000"/>
        </w:rPr>
        <w:t>бюджетам муниципальных районов</w:t>
      </w:r>
      <w:r w:rsidR="00C8721E" w:rsidRPr="00A54168">
        <w:t>:</w:t>
      </w:r>
      <w:r w:rsidR="00904B69" w:rsidRPr="00A54168">
        <w:t xml:space="preserve">  </w:t>
      </w:r>
      <w:r w:rsidRPr="00A54168">
        <w:t xml:space="preserve"> </w:t>
      </w:r>
      <w:r w:rsidR="00904B69" w:rsidRPr="00A54168">
        <w:rPr>
          <w:color w:val="000000"/>
        </w:rPr>
        <w:t>план -</w:t>
      </w:r>
      <w:r w:rsidR="00677284" w:rsidRPr="00A54168">
        <w:rPr>
          <w:color w:val="000000"/>
        </w:rPr>
        <w:t>215476,2</w:t>
      </w:r>
      <w:r w:rsidR="00904B69" w:rsidRPr="00A54168">
        <w:rPr>
          <w:color w:val="000000"/>
        </w:rPr>
        <w:t xml:space="preserve"> тыс.</w:t>
      </w:r>
      <w:r w:rsidR="00C8721E" w:rsidRPr="00A54168">
        <w:rPr>
          <w:color w:val="000000"/>
        </w:rPr>
        <w:t xml:space="preserve"> </w:t>
      </w:r>
      <w:r w:rsidR="00904B69" w:rsidRPr="00A54168">
        <w:rPr>
          <w:color w:val="000000"/>
        </w:rPr>
        <w:t xml:space="preserve">руб.   исполнение на </w:t>
      </w:r>
      <w:r w:rsidR="00677284" w:rsidRPr="00A54168">
        <w:rPr>
          <w:color w:val="000000"/>
        </w:rPr>
        <w:t>99,6</w:t>
      </w:r>
      <w:r w:rsidR="00904B69" w:rsidRPr="00A54168">
        <w:rPr>
          <w:color w:val="000000"/>
        </w:rPr>
        <w:t xml:space="preserve"> % или  на </w:t>
      </w:r>
      <w:r w:rsidR="00677284" w:rsidRPr="00A54168">
        <w:rPr>
          <w:color w:val="000000"/>
        </w:rPr>
        <w:t>214681,1</w:t>
      </w:r>
      <w:r w:rsidR="00904B69" w:rsidRPr="00A54168">
        <w:rPr>
          <w:color w:val="000000"/>
        </w:rPr>
        <w:t xml:space="preserve"> тыс</w:t>
      </w:r>
      <w:proofErr w:type="gramStart"/>
      <w:r w:rsidR="00904B69" w:rsidRPr="00A54168">
        <w:rPr>
          <w:color w:val="000000"/>
        </w:rPr>
        <w:t>.р</w:t>
      </w:r>
      <w:proofErr w:type="gramEnd"/>
      <w:r w:rsidR="00904B69" w:rsidRPr="00A54168">
        <w:rPr>
          <w:color w:val="000000"/>
        </w:rPr>
        <w:t>уб. из-за недофинансирования</w:t>
      </w:r>
      <w:r w:rsidR="00C2766B" w:rsidRPr="00A54168">
        <w:rPr>
          <w:color w:val="000000"/>
        </w:rPr>
        <w:t xml:space="preserve"> областным бюджетом</w:t>
      </w:r>
      <w:r w:rsidR="00E872CF" w:rsidRPr="00A54168">
        <w:rPr>
          <w:color w:val="000000"/>
        </w:rPr>
        <w:t xml:space="preserve"> на </w:t>
      </w:r>
      <w:r w:rsidR="00A319B1" w:rsidRPr="00A54168">
        <w:rPr>
          <w:color w:val="000000"/>
        </w:rPr>
        <w:t>795,1 тыс.руб.</w:t>
      </w:r>
      <w:r w:rsidR="00A54168">
        <w:rPr>
          <w:color w:val="000000"/>
        </w:rPr>
        <w:t>, ввиду отсутствия потребности в компенсации части родительской платы</w:t>
      </w:r>
      <w:r w:rsidR="00A54168" w:rsidRPr="00A54168">
        <w:rPr>
          <w:color w:val="000000"/>
        </w:rPr>
        <w:t xml:space="preserve"> за  присмотр и уход за ребенком  в образовательных организациях, реализующих образовательную программу дошкольного образования</w:t>
      </w:r>
      <w:r w:rsidR="00A54168">
        <w:rPr>
          <w:color w:val="000000"/>
        </w:rPr>
        <w:t>.</w:t>
      </w:r>
    </w:p>
    <w:p w:rsidR="004E38AD" w:rsidRPr="00A54168" w:rsidRDefault="004E38AD" w:rsidP="004E38AD">
      <w:pPr>
        <w:ind w:firstLine="709"/>
        <w:jc w:val="both"/>
        <w:rPr>
          <w:color w:val="000000"/>
        </w:rPr>
      </w:pPr>
      <w:r>
        <w:rPr>
          <w:color w:val="000000"/>
        </w:rPr>
        <w:t>В соответствии с «Информацией об остатках денежных средств на 01</w:t>
      </w:r>
      <w:r w:rsidR="008E1790">
        <w:rPr>
          <w:color w:val="000000"/>
        </w:rPr>
        <w:t xml:space="preserve"> января 2016 года» на 01.01.2016</w:t>
      </w:r>
      <w:r>
        <w:rPr>
          <w:color w:val="000000"/>
        </w:rPr>
        <w:t xml:space="preserve"> года о</w:t>
      </w:r>
      <w:r w:rsidR="00390993">
        <w:rPr>
          <w:color w:val="000000"/>
        </w:rPr>
        <w:t>статки средств на счете состави</w:t>
      </w:r>
      <w:r>
        <w:rPr>
          <w:color w:val="000000"/>
        </w:rPr>
        <w:t>ли 126244,3 тыс</w:t>
      </w:r>
      <w:proofErr w:type="gramStart"/>
      <w:r>
        <w:rPr>
          <w:color w:val="000000"/>
        </w:rPr>
        <w:t>.р</w:t>
      </w:r>
      <w:proofErr w:type="gramEnd"/>
      <w:r>
        <w:rPr>
          <w:color w:val="000000"/>
        </w:rPr>
        <w:t>уб. из них средства муниципального бюджета-107660,7 тыс.руб., безвозмездные поступления от областного и федерального бюджета-18481,7 тыс.руб., межбюджетные трансферты от поселений -101,9 тыс.руб.</w:t>
      </w:r>
    </w:p>
    <w:p w:rsidR="002463FD" w:rsidRDefault="0055338E" w:rsidP="00390993">
      <w:pPr>
        <w:ind w:firstLine="709"/>
        <w:jc w:val="both"/>
        <w:rPr>
          <w:b/>
          <w:color w:val="000000"/>
          <w:spacing w:val="1"/>
        </w:rPr>
      </w:pPr>
      <w:r>
        <w:rPr>
          <w:b/>
          <w:shd w:val="clear" w:color="auto" w:fill="FEFFFF"/>
        </w:rPr>
        <w:t>3.2</w:t>
      </w:r>
      <w:r w:rsidR="002463FD" w:rsidRPr="002F51DB">
        <w:rPr>
          <w:b/>
          <w:shd w:val="clear" w:color="auto" w:fill="FEFFFF"/>
        </w:rPr>
        <w:t>. Анализ исполнения расходов бюджета МО «Ленс</w:t>
      </w:r>
      <w:r w:rsidR="008E1790">
        <w:rPr>
          <w:b/>
          <w:shd w:val="clear" w:color="auto" w:fill="FEFFFF"/>
        </w:rPr>
        <w:t>кий муниципальный район» за 2015</w:t>
      </w:r>
      <w:r w:rsidR="002463FD" w:rsidRPr="002F51DB">
        <w:rPr>
          <w:b/>
          <w:shd w:val="clear" w:color="auto" w:fill="FEFFFF"/>
        </w:rPr>
        <w:t xml:space="preserve"> год</w:t>
      </w:r>
      <w:r w:rsidR="002463FD" w:rsidRPr="002F51DB">
        <w:rPr>
          <w:b/>
          <w:w w:val="92"/>
          <w:shd w:val="clear" w:color="auto" w:fill="FEFFFF"/>
        </w:rPr>
        <w:t xml:space="preserve"> </w:t>
      </w:r>
      <w:r w:rsidR="002463FD" w:rsidRPr="002F51DB">
        <w:rPr>
          <w:b/>
          <w:color w:val="000000"/>
          <w:spacing w:val="10"/>
        </w:rPr>
        <w:t xml:space="preserve">по разделам и подразделам функциональной </w:t>
      </w:r>
      <w:r w:rsidR="002463FD" w:rsidRPr="002F51DB">
        <w:rPr>
          <w:b/>
          <w:color w:val="000000"/>
          <w:spacing w:val="1"/>
        </w:rPr>
        <w:t>классификации расходов бюджета</w:t>
      </w:r>
      <w:r w:rsidR="002463FD">
        <w:rPr>
          <w:b/>
          <w:color w:val="000000"/>
          <w:spacing w:val="1"/>
        </w:rPr>
        <w:t>.</w:t>
      </w:r>
    </w:p>
    <w:p w:rsidR="00620354" w:rsidRDefault="002E64E4" w:rsidP="002E64E4">
      <w:pPr>
        <w:ind w:firstLine="709"/>
        <w:jc w:val="both"/>
      </w:pPr>
      <w:r>
        <w:rPr>
          <w:shd w:val="clear" w:color="auto" w:fill="FEFFFF"/>
        </w:rPr>
        <w:t xml:space="preserve">Расходная </w:t>
      </w:r>
      <w:r w:rsidRPr="00DC3744">
        <w:rPr>
          <w:shd w:val="clear" w:color="auto" w:fill="FEFFFF"/>
        </w:rPr>
        <w:t xml:space="preserve">часть бюджета утверждена решением Собрания </w:t>
      </w:r>
      <w:r w:rsidR="00390993">
        <w:rPr>
          <w:shd w:val="clear" w:color="auto" w:fill="FEFFFF"/>
        </w:rPr>
        <w:t xml:space="preserve">депутатов </w:t>
      </w:r>
      <w:r w:rsidR="00390993" w:rsidRPr="00DC3744">
        <w:rPr>
          <w:shd w:val="clear" w:color="auto" w:fill="FEFFFF"/>
        </w:rPr>
        <w:t>от 1</w:t>
      </w:r>
      <w:r w:rsidR="00390993">
        <w:rPr>
          <w:shd w:val="clear" w:color="auto" w:fill="FEFFFF"/>
        </w:rPr>
        <w:t xml:space="preserve">9 </w:t>
      </w:r>
      <w:r w:rsidR="00390993" w:rsidRPr="00DC3744">
        <w:rPr>
          <w:shd w:val="clear" w:color="auto" w:fill="FEFFFF"/>
        </w:rPr>
        <w:t>декабря 201</w:t>
      </w:r>
      <w:r w:rsidR="00390993">
        <w:rPr>
          <w:shd w:val="clear" w:color="auto" w:fill="FEFFFF"/>
        </w:rPr>
        <w:t>4</w:t>
      </w:r>
      <w:r w:rsidR="00390993" w:rsidRPr="00DC3744">
        <w:rPr>
          <w:shd w:val="clear" w:color="auto" w:fill="FEFFFF"/>
        </w:rPr>
        <w:t xml:space="preserve"> года </w:t>
      </w:r>
      <w:r w:rsidR="00390993">
        <w:rPr>
          <w:shd w:val="clear" w:color="auto" w:fill="FEFFFF"/>
        </w:rPr>
        <w:t>№ 73н (с изменениями)</w:t>
      </w:r>
      <w:r>
        <w:rPr>
          <w:shd w:val="clear" w:color="auto" w:fill="FEFFFF"/>
        </w:rPr>
        <w:t xml:space="preserve"> </w:t>
      </w:r>
      <w:r w:rsidRPr="00DC3744">
        <w:rPr>
          <w:shd w:val="clear" w:color="auto" w:fill="FEFFFF"/>
        </w:rPr>
        <w:t xml:space="preserve">в объеме </w:t>
      </w:r>
      <w:r w:rsidR="00390993">
        <w:rPr>
          <w:b/>
          <w:shd w:val="clear" w:color="auto" w:fill="FEFFFF"/>
        </w:rPr>
        <w:t>896997,0</w:t>
      </w:r>
      <w:r w:rsidRPr="00DC3744">
        <w:rPr>
          <w:shd w:val="clear" w:color="auto" w:fill="FEFFFF"/>
        </w:rPr>
        <w:t xml:space="preserve"> тыс.</w:t>
      </w:r>
      <w:r>
        <w:rPr>
          <w:shd w:val="clear" w:color="auto" w:fill="FEFFFF"/>
        </w:rPr>
        <w:t xml:space="preserve"> </w:t>
      </w:r>
      <w:r w:rsidRPr="00DC3744">
        <w:rPr>
          <w:shd w:val="clear" w:color="auto" w:fill="FEFFFF"/>
        </w:rPr>
        <w:t>руб.</w:t>
      </w:r>
      <w:r w:rsidR="00620354" w:rsidRPr="00620354">
        <w:t xml:space="preserve">            </w:t>
      </w:r>
    </w:p>
    <w:p w:rsidR="00211142" w:rsidRDefault="00620354" w:rsidP="00211142">
      <w:pPr>
        <w:pStyle w:val="aa"/>
        <w:ind w:firstLine="709"/>
        <w:jc w:val="both"/>
      </w:pPr>
      <w:r w:rsidRPr="00620354">
        <w:t xml:space="preserve"> Сводная </w:t>
      </w:r>
      <w:r>
        <w:t xml:space="preserve"> </w:t>
      </w:r>
      <w:r w:rsidRPr="00620354">
        <w:t xml:space="preserve"> роспись</w:t>
      </w:r>
      <w:r>
        <w:t xml:space="preserve"> расходов бюджета</w:t>
      </w:r>
      <w:r w:rsidR="00211142">
        <w:t xml:space="preserve"> (далее СРРБ)</w:t>
      </w:r>
      <w:r>
        <w:t xml:space="preserve"> МО «Ленский муниципальный район», утвержден</w:t>
      </w:r>
      <w:r w:rsidR="00211142">
        <w:t xml:space="preserve">ная </w:t>
      </w:r>
      <w:r>
        <w:t xml:space="preserve">заведующим Финансовым отделом Администрации МО «Ленский муниципальный район» </w:t>
      </w:r>
      <w:r w:rsidR="00211142">
        <w:t xml:space="preserve"> 31.12.201</w:t>
      </w:r>
      <w:r w:rsidR="008E1790">
        <w:t>5</w:t>
      </w:r>
      <w:r w:rsidR="00211142">
        <w:t xml:space="preserve"> года распределяет расходы </w:t>
      </w:r>
      <w:r w:rsidR="00390993">
        <w:t>2015 года</w:t>
      </w:r>
      <w:r w:rsidR="00211142">
        <w:t xml:space="preserve"> в сумме </w:t>
      </w:r>
      <w:r w:rsidR="00EE4B19">
        <w:rPr>
          <w:b/>
        </w:rPr>
        <w:t>972600,7</w:t>
      </w:r>
      <w:r w:rsidR="00211142">
        <w:t xml:space="preserve"> тыс</w:t>
      </w:r>
      <w:proofErr w:type="gramStart"/>
      <w:r w:rsidR="00211142">
        <w:t>.р</w:t>
      </w:r>
      <w:proofErr w:type="gramEnd"/>
      <w:r w:rsidR="00211142">
        <w:t xml:space="preserve">уб. </w:t>
      </w:r>
    </w:p>
    <w:p w:rsidR="00211142" w:rsidRDefault="00211142" w:rsidP="00211142">
      <w:pPr>
        <w:pStyle w:val="aa"/>
        <w:ind w:firstLine="709"/>
        <w:jc w:val="both"/>
        <w:rPr>
          <w:shd w:val="clear" w:color="auto" w:fill="FEFFFF"/>
        </w:rPr>
      </w:pPr>
      <w:r w:rsidRPr="00DA373C">
        <w:rPr>
          <w:shd w:val="clear" w:color="auto" w:fill="FEFFFF"/>
        </w:rPr>
        <w:t>Отклонения между показателями</w:t>
      </w:r>
      <w:r w:rsidRPr="00211142">
        <w:t xml:space="preserve"> </w:t>
      </w:r>
      <w:r>
        <w:t>СРРБ</w:t>
      </w:r>
      <w:r w:rsidRPr="00DA373C">
        <w:rPr>
          <w:shd w:val="clear" w:color="auto" w:fill="FEFFFF"/>
        </w:rPr>
        <w:t xml:space="preserve"> и показателями, утвержденными решением Собрания депутатов, составляют </w:t>
      </w:r>
      <w:r w:rsidR="00186EF9">
        <w:rPr>
          <w:b/>
          <w:shd w:val="clear" w:color="auto" w:fill="FEFFFF"/>
        </w:rPr>
        <w:t>75603,7</w:t>
      </w:r>
      <w:r w:rsidRPr="00DA373C">
        <w:rPr>
          <w:shd w:val="clear" w:color="auto" w:fill="FEFFFF"/>
        </w:rPr>
        <w:t xml:space="preserve"> тыс.</w:t>
      </w:r>
      <w:r w:rsidR="00390993">
        <w:rPr>
          <w:shd w:val="clear" w:color="auto" w:fill="FEFFFF"/>
        </w:rPr>
        <w:t xml:space="preserve"> </w:t>
      </w:r>
      <w:r w:rsidRPr="00DA373C">
        <w:rPr>
          <w:shd w:val="clear" w:color="auto" w:fill="FEFFFF"/>
        </w:rPr>
        <w:t xml:space="preserve">руб. </w:t>
      </w:r>
    </w:p>
    <w:p w:rsidR="0075704E" w:rsidRDefault="00927ACD" w:rsidP="002D5731">
      <w:pPr>
        <w:autoSpaceDE w:val="0"/>
        <w:autoSpaceDN w:val="0"/>
        <w:adjustRightInd w:val="0"/>
        <w:ind w:firstLine="540"/>
        <w:jc w:val="both"/>
        <w:rPr>
          <w:rFonts w:eastAsiaTheme="minorHAnsi"/>
          <w:lang w:eastAsia="en-US"/>
        </w:rPr>
      </w:pPr>
      <w:r w:rsidRPr="00F873A4">
        <w:rPr>
          <w:shd w:val="clear" w:color="auto" w:fill="FEFFFF"/>
        </w:rPr>
        <w:t>В соответствии с</w:t>
      </w:r>
      <w:r w:rsidR="008E1790">
        <w:rPr>
          <w:shd w:val="clear" w:color="auto" w:fill="FEFFFF"/>
        </w:rPr>
        <w:t>о</w:t>
      </w:r>
      <w:r w:rsidRPr="00F873A4">
        <w:rPr>
          <w:shd w:val="clear" w:color="auto" w:fill="FEFFFF"/>
        </w:rPr>
        <w:t xml:space="preserve"> ст.217 Бюджетного Кодекса РФ </w:t>
      </w:r>
      <w:r w:rsidR="009F4403" w:rsidRPr="00F873A4">
        <w:rPr>
          <w:rFonts w:eastAsiaTheme="minorHAnsi"/>
          <w:lang w:eastAsia="en-US"/>
        </w:rPr>
        <w:t>утвержденные показатели сводной бюджетной росписи</w:t>
      </w:r>
      <w:r w:rsidR="00730687" w:rsidRPr="00F873A4">
        <w:rPr>
          <w:rFonts w:eastAsiaTheme="minorHAnsi"/>
          <w:lang w:eastAsia="en-US"/>
        </w:rPr>
        <w:t xml:space="preserve"> должны соответствовать решению</w:t>
      </w:r>
      <w:r w:rsidR="009F4403" w:rsidRPr="00F873A4">
        <w:rPr>
          <w:rFonts w:eastAsiaTheme="minorHAnsi"/>
          <w:lang w:eastAsia="en-US"/>
        </w:rPr>
        <w:t xml:space="preserve"> о бюджете.</w:t>
      </w:r>
      <w:r w:rsidR="00730687" w:rsidRPr="00F873A4">
        <w:rPr>
          <w:rFonts w:eastAsiaTheme="minorHAnsi"/>
          <w:lang w:eastAsia="en-US"/>
        </w:rPr>
        <w:t xml:space="preserve">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 в </w:t>
      </w:r>
      <w:r w:rsidR="009E5D17" w:rsidRPr="00F873A4">
        <w:rPr>
          <w:rFonts w:eastAsiaTheme="minorHAnsi"/>
          <w:lang w:eastAsia="en-US"/>
        </w:rPr>
        <w:t xml:space="preserve">случаях определённых ст.217 БК РФ. </w:t>
      </w:r>
      <w:r w:rsidR="002D5731">
        <w:rPr>
          <w:rFonts w:eastAsiaTheme="minorHAnsi"/>
          <w:lang w:eastAsia="en-US"/>
        </w:rPr>
        <w:t xml:space="preserve"> </w:t>
      </w:r>
      <w:r w:rsidR="009F4403" w:rsidRPr="00F873A4">
        <w:rPr>
          <w:shd w:val="clear" w:color="auto" w:fill="FEFFFF"/>
        </w:rPr>
        <w:t xml:space="preserve"> </w:t>
      </w:r>
      <w:proofErr w:type="gramStart"/>
      <w:r w:rsidR="00BA01BC" w:rsidRPr="00F873A4">
        <w:rPr>
          <w:shd w:val="clear" w:color="auto" w:fill="FEFFFF"/>
        </w:rPr>
        <w:t>Распоряжения</w:t>
      </w:r>
      <w:r w:rsidRPr="00F873A4">
        <w:rPr>
          <w:shd w:val="clear" w:color="auto" w:fill="FEFFFF"/>
        </w:rPr>
        <w:t>м</w:t>
      </w:r>
      <w:r w:rsidR="00BA01BC" w:rsidRPr="00F873A4">
        <w:rPr>
          <w:shd w:val="clear" w:color="auto" w:fill="FEFFFF"/>
        </w:rPr>
        <w:t>и</w:t>
      </w:r>
      <w:r w:rsidRPr="00F873A4">
        <w:rPr>
          <w:shd w:val="clear" w:color="auto" w:fill="FEFFFF"/>
        </w:rPr>
        <w:t xml:space="preserve"> заведующего финансовым отделом внесены </w:t>
      </w:r>
      <w:r w:rsidR="003A397D" w:rsidRPr="00F873A4">
        <w:rPr>
          <w:shd w:val="clear" w:color="auto" w:fill="FEFFFF"/>
        </w:rPr>
        <w:t xml:space="preserve">изменения </w:t>
      </w:r>
      <w:r w:rsidR="009E5D17" w:rsidRPr="00F873A4">
        <w:rPr>
          <w:shd w:val="clear" w:color="auto" w:fill="FEFFFF"/>
        </w:rPr>
        <w:t xml:space="preserve">в </w:t>
      </w:r>
      <w:r w:rsidR="003A397D" w:rsidRPr="00F873A4">
        <w:rPr>
          <w:shd w:val="clear" w:color="auto" w:fill="FEFFFF"/>
        </w:rPr>
        <w:t>СРРБ</w:t>
      </w:r>
      <w:r w:rsidR="008B1623" w:rsidRPr="00F873A4">
        <w:rPr>
          <w:shd w:val="clear" w:color="auto" w:fill="FEFFFF"/>
        </w:rPr>
        <w:t xml:space="preserve"> </w:t>
      </w:r>
      <w:r w:rsidR="007E555C" w:rsidRPr="00F873A4">
        <w:rPr>
          <w:shd w:val="clear" w:color="auto" w:fill="FEFFFF"/>
        </w:rPr>
        <w:t>в соответствии со ст.217 БК РФ</w:t>
      </w:r>
      <w:r w:rsidR="00BA01BC" w:rsidRPr="00F873A4">
        <w:rPr>
          <w:shd w:val="clear" w:color="auto" w:fill="FEFFFF"/>
        </w:rPr>
        <w:t xml:space="preserve"> </w:t>
      </w:r>
      <w:r w:rsidR="00F873A4" w:rsidRPr="00F873A4">
        <w:rPr>
          <w:rFonts w:eastAsiaTheme="minorHAnsi"/>
          <w:lang w:eastAsia="en-US"/>
        </w:rPr>
        <w:t xml:space="preserve">из-за </w:t>
      </w:r>
      <w:r w:rsidR="00BA01BC" w:rsidRPr="00F873A4">
        <w:rPr>
          <w:rFonts w:eastAsiaTheme="minorHAnsi"/>
          <w:lang w:eastAsia="en-US"/>
        </w:rPr>
        <w:t>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w:t>
      </w:r>
      <w:r w:rsidR="00F873A4" w:rsidRPr="00F873A4">
        <w:rPr>
          <w:rFonts w:eastAsiaTheme="minorHAnsi"/>
          <w:lang w:eastAsia="en-US"/>
        </w:rPr>
        <w:t xml:space="preserve"> объемов, утвержденных решением</w:t>
      </w:r>
      <w:r w:rsidR="00BA01BC" w:rsidRPr="00F873A4">
        <w:rPr>
          <w:rFonts w:eastAsiaTheme="minorHAnsi"/>
          <w:lang w:eastAsia="en-US"/>
        </w:rPr>
        <w:t xml:space="preserve"> о бюджете, а также в случае сокращения (возврата при </w:t>
      </w:r>
      <w:r w:rsidR="00BA01BC" w:rsidRPr="00F873A4">
        <w:rPr>
          <w:rFonts w:eastAsiaTheme="minorHAnsi"/>
          <w:lang w:eastAsia="en-US"/>
        </w:rPr>
        <w:lastRenderedPageBreak/>
        <w:t>отсутствии потребности) указанных средств</w:t>
      </w:r>
      <w:r w:rsidR="00F873A4" w:rsidRPr="00F873A4">
        <w:rPr>
          <w:shd w:val="clear" w:color="auto" w:fill="FEFFFF"/>
        </w:rPr>
        <w:t xml:space="preserve"> на сумму </w:t>
      </w:r>
      <w:r w:rsidR="00F873A4" w:rsidRPr="00C931F4">
        <w:rPr>
          <w:b/>
          <w:shd w:val="clear" w:color="auto" w:fill="FEFFFF"/>
        </w:rPr>
        <w:t>75603,7</w:t>
      </w:r>
      <w:r w:rsidR="00F873A4" w:rsidRPr="00F873A4">
        <w:rPr>
          <w:shd w:val="clear" w:color="auto" w:fill="FEFFFF"/>
        </w:rPr>
        <w:t xml:space="preserve"> тыс. руб.</w:t>
      </w:r>
      <w:r w:rsidR="00524525" w:rsidRPr="00F873A4">
        <w:rPr>
          <w:rFonts w:eastAsiaTheme="minorHAnsi"/>
          <w:lang w:eastAsia="en-US"/>
        </w:rPr>
        <w:t xml:space="preserve"> По дополнительному запросу от Финансового</w:t>
      </w:r>
      <w:proofErr w:type="gramEnd"/>
      <w:r w:rsidR="00524525" w:rsidRPr="00F873A4">
        <w:rPr>
          <w:rFonts w:eastAsiaTheme="minorHAnsi"/>
          <w:lang w:eastAsia="en-US"/>
        </w:rPr>
        <w:t xml:space="preserve"> отдела получены подтверждающие документы</w:t>
      </w:r>
      <w:r w:rsidR="007E555C" w:rsidRPr="00F873A4">
        <w:rPr>
          <w:rFonts w:eastAsiaTheme="minorHAnsi"/>
          <w:lang w:eastAsia="en-US"/>
        </w:rPr>
        <w:t xml:space="preserve"> на сумму  изменений</w:t>
      </w:r>
      <w:r w:rsidR="00524525" w:rsidRPr="00F873A4">
        <w:rPr>
          <w:rFonts w:eastAsiaTheme="minorHAnsi"/>
          <w:lang w:eastAsia="en-US"/>
        </w:rPr>
        <w:t>.</w:t>
      </w:r>
      <w:r w:rsidR="007E555C" w:rsidRPr="00F873A4">
        <w:rPr>
          <w:rFonts w:eastAsiaTheme="minorHAnsi"/>
          <w:lang w:eastAsia="en-US"/>
        </w:rPr>
        <w:t xml:space="preserve"> </w:t>
      </w:r>
    </w:p>
    <w:p w:rsidR="00C931F4" w:rsidRPr="00C931F4" w:rsidRDefault="00020204" w:rsidP="006F67D3">
      <w:pPr>
        <w:jc w:val="both"/>
        <w:rPr>
          <w:rFonts w:ascii="Times New Roman CYR" w:hAnsi="Times New Roman CYR" w:cs="Times New Roman CYR"/>
          <w:color w:val="000000"/>
        </w:rPr>
      </w:pPr>
      <w:r>
        <w:t xml:space="preserve">           </w:t>
      </w:r>
      <w:proofErr w:type="gramStart"/>
      <w:r w:rsidR="002D5731" w:rsidRPr="00020204">
        <w:t xml:space="preserve">В соответствии с </w:t>
      </w:r>
      <w:r w:rsidRPr="00020204">
        <w:t xml:space="preserve">Порядком составления  и  ведения сводной бюджетной росписи  бюджета  МО «Ленский муниципальный район», бюджетных росписей  главных распорядителей средств бюджета МО «Ленский муниципальный район» (главного администратора источников финансирования  дефицита бюджета МО «Ленский муниципальный район»), утвержденного  Распоряжением </w:t>
      </w:r>
      <w:r w:rsidR="008E1790">
        <w:t>Финансового отдела А</w:t>
      </w:r>
      <w:r w:rsidRPr="00020204">
        <w:t xml:space="preserve">дминистрации МО от 31 декабря  2013 года № 358 произведено </w:t>
      </w:r>
      <w:r w:rsidR="00BB1846" w:rsidRPr="00020204">
        <w:t xml:space="preserve">перераспределения бюджетных ассигнований между главными распорядителями, </w:t>
      </w:r>
      <w:r w:rsidR="00C933FF" w:rsidRPr="00020204">
        <w:t xml:space="preserve"> </w:t>
      </w:r>
      <w:r w:rsidR="00BB1846" w:rsidRPr="00020204">
        <w:t xml:space="preserve"> в предела</w:t>
      </w:r>
      <w:r w:rsidRPr="00020204">
        <w:t>х объема бюджетных ассигнований</w:t>
      </w:r>
      <w:r w:rsidR="004A6EDD">
        <w:t xml:space="preserve">, </w:t>
      </w:r>
      <w:r w:rsidR="00C931F4" w:rsidRPr="00020204">
        <w:rPr>
          <w:rFonts w:eastAsiaTheme="minorHAnsi"/>
          <w:lang w:eastAsia="en-US"/>
        </w:rPr>
        <w:t xml:space="preserve"> </w:t>
      </w:r>
      <w:r w:rsidR="004A6EDD" w:rsidRPr="00020204">
        <w:t>установленных</w:t>
      </w:r>
      <w:proofErr w:type="gramEnd"/>
      <w:r w:rsidR="004A6EDD" w:rsidRPr="00020204">
        <w:t xml:space="preserve"> Решением о бюджете МО,</w:t>
      </w:r>
      <w:r w:rsidRPr="00020204">
        <w:rPr>
          <w:rFonts w:eastAsiaTheme="minorHAnsi"/>
          <w:lang w:eastAsia="en-US"/>
        </w:rPr>
        <w:t xml:space="preserve"> </w:t>
      </w:r>
      <w:r w:rsidR="00C931F4" w:rsidRPr="00020204">
        <w:rPr>
          <w:shd w:val="clear" w:color="auto" w:fill="FEFFFF"/>
        </w:rPr>
        <w:t xml:space="preserve"> на сумму 2,0 тыс</w:t>
      </w:r>
      <w:proofErr w:type="gramStart"/>
      <w:r w:rsidR="00C931F4" w:rsidRPr="00020204">
        <w:rPr>
          <w:shd w:val="clear" w:color="auto" w:fill="FEFFFF"/>
        </w:rPr>
        <w:t>.р</w:t>
      </w:r>
      <w:proofErr w:type="gramEnd"/>
      <w:r w:rsidR="00C931F4" w:rsidRPr="00020204">
        <w:rPr>
          <w:shd w:val="clear" w:color="auto" w:fill="FEFFFF"/>
        </w:rPr>
        <w:t xml:space="preserve">уб. </w:t>
      </w:r>
      <w:r w:rsidR="00054691" w:rsidRPr="00020204">
        <w:rPr>
          <w:shd w:val="clear" w:color="auto" w:fill="FEFFFF"/>
        </w:rPr>
        <w:t xml:space="preserve"> </w:t>
      </w:r>
      <w:r w:rsidRPr="00020204">
        <w:rPr>
          <w:shd w:val="clear" w:color="auto" w:fill="FEFFFF"/>
        </w:rPr>
        <w:t xml:space="preserve"> </w:t>
      </w:r>
      <w:r w:rsidR="00C931F4" w:rsidRPr="00020204">
        <w:rPr>
          <w:shd w:val="clear" w:color="auto" w:fill="FEFFFF"/>
        </w:rPr>
        <w:t xml:space="preserve"> </w:t>
      </w:r>
      <w:r w:rsidR="00054691" w:rsidRPr="00020204">
        <w:rPr>
          <w:color w:val="000000"/>
        </w:rPr>
        <w:t>Расходы по</w:t>
      </w:r>
      <w:r w:rsidR="00C931F4" w:rsidRPr="00020204">
        <w:rPr>
          <w:color w:val="000000"/>
        </w:rPr>
        <w:t xml:space="preserve"> </w:t>
      </w:r>
      <w:r w:rsidR="00054691" w:rsidRPr="00020204">
        <w:rPr>
          <w:color w:val="000000"/>
        </w:rPr>
        <w:t>ч</w:t>
      </w:r>
      <w:r w:rsidR="00C931F4" w:rsidRPr="00020204">
        <w:rPr>
          <w:color w:val="000000"/>
        </w:rPr>
        <w:t>астично</w:t>
      </w:r>
      <w:r w:rsidR="00054691" w:rsidRPr="00020204">
        <w:rPr>
          <w:color w:val="000000"/>
        </w:rPr>
        <w:t>му</w:t>
      </w:r>
      <w:r w:rsidR="00C931F4" w:rsidRPr="00020204">
        <w:rPr>
          <w:color w:val="000000"/>
        </w:rPr>
        <w:t xml:space="preserve"> возмещени</w:t>
      </w:r>
      <w:r w:rsidR="00054691" w:rsidRPr="00020204">
        <w:rPr>
          <w:color w:val="000000"/>
        </w:rPr>
        <w:t>ю</w:t>
      </w:r>
      <w:r w:rsidR="00C931F4" w:rsidRPr="00020204">
        <w:rPr>
          <w:color w:val="000000"/>
        </w:rPr>
        <w:t xml:space="preserve"> расходов по предоставлению мер социальной поддержки квалифицированных специалистов  учреждений культуры и образовательных организаций (кроме педагогических работников), финансируемых из местных бюджетов, проживающих и работающих в сельских населенных пунктах, рабочих поселках (поселках городского типа) (льготы неработающим пенсионерам)</w:t>
      </w:r>
      <w:r>
        <w:rPr>
          <w:color w:val="000000"/>
        </w:rPr>
        <w:t xml:space="preserve"> </w:t>
      </w:r>
      <w:r w:rsidR="00054691" w:rsidRPr="00020204">
        <w:rPr>
          <w:color w:val="000000"/>
        </w:rPr>
        <w:t xml:space="preserve">уменьшены на 2,0 тыс.руб. по КБК </w:t>
      </w:r>
      <w:r w:rsidR="00054691" w:rsidRPr="00020204">
        <w:t>073 07 01 69 2 7824 610 главного распорядителя Отдела образования (дошкольное образование)  и увеличены на 2,0 тыс</w:t>
      </w:r>
      <w:proofErr w:type="gramStart"/>
      <w:r w:rsidR="00054691" w:rsidRPr="00020204">
        <w:t>.р</w:t>
      </w:r>
      <w:proofErr w:type="gramEnd"/>
      <w:r w:rsidR="00054691" w:rsidRPr="00020204">
        <w:t xml:space="preserve">уб. по КБК 312 08 0104 1 7824 610 </w:t>
      </w:r>
      <w:r w:rsidRPr="00020204">
        <w:t>главного распорядителя Администрации МО</w:t>
      </w:r>
      <w:r w:rsidR="00054691" w:rsidRPr="00020204">
        <w:t>(библиотечное обслуживание населения)</w:t>
      </w:r>
      <w:r w:rsidRPr="00020204">
        <w:t>.</w:t>
      </w:r>
      <w:r>
        <w:t xml:space="preserve"> Данное</w:t>
      </w:r>
      <w:r w:rsidR="006F67D3">
        <w:t xml:space="preserve">   изменение не противоречит с</w:t>
      </w:r>
      <w:r>
        <w:t>т.26 Положения о бюджетном процессе</w:t>
      </w:r>
      <w:r w:rsidR="006F67D3">
        <w:t>.</w:t>
      </w:r>
      <w:r>
        <w:rPr>
          <w:rFonts w:ascii="Times New Roman CYR" w:hAnsi="Times New Roman CYR" w:cs="Times New Roman CYR"/>
          <w:color w:val="000000"/>
        </w:rPr>
        <w:t xml:space="preserve"> </w:t>
      </w:r>
    </w:p>
    <w:p w:rsidR="002463FD" w:rsidRDefault="002B0444" w:rsidP="007D4283">
      <w:pPr>
        <w:ind w:firstLine="709"/>
        <w:jc w:val="both"/>
      </w:pPr>
      <w:r w:rsidRPr="002B0444">
        <w:rPr>
          <w:b/>
          <w:shd w:val="clear" w:color="auto" w:fill="FEFFFF"/>
        </w:rPr>
        <w:t>Р</w:t>
      </w:r>
      <w:r w:rsidR="00544ACB" w:rsidRPr="002B0444">
        <w:rPr>
          <w:b/>
          <w:shd w:val="clear" w:color="auto" w:fill="FEFFFF"/>
        </w:rPr>
        <w:t>асходы муниципального бюджета за 201</w:t>
      </w:r>
      <w:r w:rsidR="00A319B1">
        <w:rPr>
          <w:b/>
          <w:shd w:val="clear" w:color="auto" w:fill="FEFFFF"/>
        </w:rPr>
        <w:t>5</w:t>
      </w:r>
      <w:r w:rsidR="00544ACB" w:rsidRPr="002B0444">
        <w:rPr>
          <w:b/>
          <w:shd w:val="clear" w:color="auto" w:fill="FEFFFF"/>
        </w:rPr>
        <w:t xml:space="preserve"> год</w:t>
      </w:r>
      <w:r w:rsidR="00DE7862">
        <w:rPr>
          <w:shd w:val="clear" w:color="auto" w:fill="FEFFFF"/>
        </w:rPr>
        <w:t xml:space="preserve"> (</w:t>
      </w:r>
      <w:r w:rsidR="007F5B3F">
        <w:rPr>
          <w:shd w:val="clear" w:color="auto" w:fill="FEFFFF"/>
        </w:rPr>
        <w:t>в соответствии с</w:t>
      </w:r>
      <w:r w:rsidR="00F772C9">
        <w:rPr>
          <w:shd w:val="clear" w:color="auto" w:fill="FEFFFF"/>
        </w:rPr>
        <w:t xml:space="preserve"> </w:t>
      </w:r>
      <w:r w:rsidR="007F5B3F">
        <w:rPr>
          <w:shd w:val="clear" w:color="auto" w:fill="FEFFFF"/>
        </w:rPr>
        <w:t>годовой отчётностью</w:t>
      </w:r>
      <w:r w:rsidR="00544ACB" w:rsidRPr="00A64E67">
        <w:rPr>
          <w:shd w:val="clear" w:color="auto" w:fill="FEFFFF"/>
        </w:rPr>
        <w:t xml:space="preserve">) </w:t>
      </w:r>
      <w:r w:rsidRPr="002B0444">
        <w:rPr>
          <w:b/>
          <w:shd w:val="clear" w:color="auto" w:fill="FEFFFF"/>
        </w:rPr>
        <w:t>исполнены</w:t>
      </w:r>
      <w:r w:rsidR="00544ACB" w:rsidRPr="00863E5F">
        <w:rPr>
          <w:shd w:val="clear" w:color="auto" w:fill="FEFFFF"/>
        </w:rPr>
        <w:t xml:space="preserve"> </w:t>
      </w:r>
      <w:r w:rsidR="00A319B1">
        <w:rPr>
          <w:b/>
          <w:shd w:val="clear" w:color="auto" w:fill="FEFFFF"/>
        </w:rPr>
        <w:t>834232,3</w:t>
      </w:r>
      <w:r w:rsidR="00544ACB" w:rsidRPr="00863E5F">
        <w:rPr>
          <w:shd w:val="clear" w:color="auto" w:fill="FEFFFF"/>
        </w:rPr>
        <w:t xml:space="preserve"> тыс.</w:t>
      </w:r>
      <w:r w:rsidR="008A34EA">
        <w:rPr>
          <w:shd w:val="clear" w:color="auto" w:fill="FEFFFF"/>
        </w:rPr>
        <w:t xml:space="preserve"> </w:t>
      </w:r>
      <w:r w:rsidR="00544ACB" w:rsidRPr="00863E5F">
        <w:rPr>
          <w:shd w:val="clear" w:color="auto" w:fill="FEFFFF"/>
        </w:rPr>
        <w:t>руб.</w:t>
      </w:r>
      <w:r w:rsidR="00544ACB">
        <w:rPr>
          <w:shd w:val="clear" w:color="auto" w:fill="FEFFFF"/>
        </w:rPr>
        <w:t xml:space="preserve"> </w:t>
      </w:r>
      <w:r w:rsidR="002463FD">
        <w:t xml:space="preserve"> </w:t>
      </w:r>
      <w:r w:rsidR="00544ACB" w:rsidRPr="00863E5F">
        <w:t>Исполнение</w:t>
      </w:r>
      <w:r w:rsidR="00544ACB">
        <w:t xml:space="preserve"> расходов бюджета МО</w:t>
      </w:r>
      <w:r w:rsidR="00544ACB" w:rsidRPr="00863E5F">
        <w:t xml:space="preserve"> к уточнённому плану составляет </w:t>
      </w:r>
      <w:r w:rsidR="00A319B1">
        <w:t xml:space="preserve">85,8 </w:t>
      </w:r>
      <w:r w:rsidR="00544ACB" w:rsidRPr="00863E5F">
        <w:t xml:space="preserve">%, </w:t>
      </w:r>
      <w:r w:rsidR="00544ACB">
        <w:t>(к 201</w:t>
      </w:r>
      <w:r w:rsidR="00A319B1">
        <w:t>4</w:t>
      </w:r>
      <w:r w:rsidR="00544ACB" w:rsidRPr="00863E5F">
        <w:t>г.-</w:t>
      </w:r>
      <w:r w:rsidR="00A319B1">
        <w:t>114,7</w:t>
      </w:r>
      <w:r w:rsidR="00544ACB">
        <w:t>%)</w:t>
      </w:r>
      <w:r w:rsidR="00F772C9">
        <w:t>.</w:t>
      </w:r>
    </w:p>
    <w:p w:rsidR="008A34EA" w:rsidRDefault="002463FD" w:rsidP="00194F3F">
      <w:pPr>
        <w:ind w:firstLine="708"/>
        <w:jc w:val="both"/>
        <w:rPr>
          <w:color w:val="000000"/>
        </w:rPr>
      </w:pPr>
      <w:r>
        <w:t xml:space="preserve"> </w:t>
      </w:r>
      <w:r w:rsidR="008A34EA">
        <w:rPr>
          <w:color w:val="000000"/>
        </w:rPr>
        <w:t>В соответствии с ведомственной структурой бюджета муниципального образования главными распорядителями средств  бюджета МО в 20</w:t>
      </w:r>
      <w:r w:rsidR="00A319B1">
        <w:rPr>
          <w:color w:val="000000"/>
        </w:rPr>
        <w:t>15</w:t>
      </w:r>
      <w:r w:rsidR="008A34EA">
        <w:rPr>
          <w:color w:val="000000"/>
        </w:rPr>
        <w:t xml:space="preserve"> году являлись:</w:t>
      </w:r>
      <w:r w:rsidR="00194F3F">
        <w:rPr>
          <w:color w:val="000000"/>
        </w:rPr>
        <w:t xml:space="preserve"> </w:t>
      </w:r>
      <w:r w:rsidR="008A34EA">
        <w:rPr>
          <w:color w:val="000000"/>
        </w:rPr>
        <w:t>Финансовый отдел Администрации муниципального образования  «Ленский муниципальный район»; Администрация муниципального образования  «Ленский муниципальный район»;</w:t>
      </w:r>
      <w:r w:rsidR="0083717F">
        <w:rPr>
          <w:color w:val="000000"/>
        </w:rPr>
        <w:t xml:space="preserve"> </w:t>
      </w:r>
      <w:r w:rsidR="008A34EA">
        <w:rPr>
          <w:color w:val="000000"/>
        </w:rPr>
        <w:t xml:space="preserve"> Отдел образования Администрации муниципального образования  «Ленский муниципальный район»;</w:t>
      </w:r>
    </w:p>
    <w:p w:rsidR="008A34EA" w:rsidRDefault="008A34EA" w:rsidP="00194F3F">
      <w:pPr>
        <w:jc w:val="both"/>
        <w:rPr>
          <w:color w:val="000000"/>
        </w:rPr>
      </w:pPr>
      <w:r>
        <w:rPr>
          <w:color w:val="000000"/>
        </w:rPr>
        <w:t xml:space="preserve">Собрание депутатов </w:t>
      </w:r>
      <w:r w:rsidR="00F21A13">
        <w:rPr>
          <w:color w:val="000000"/>
        </w:rPr>
        <w:t xml:space="preserve">муниципального образования </w:t>
      </w:r>
      <w:r>
        <w:rPr>
          <w:color w:val="000000"/>
        </w:rPr>
        <w:t>«Ленский муниципальный район».</w:t>
      </w:r>
    </w:p>
    <w:p w:rsidR="002463FD" w:rsidRDefault="002463FD" w:rsidP="008A34EA">
      <w:pPr>
        <w:ind w:firstLine="709"/>
        <w:jc w:val="both"/>
      </w:pPr>
      <w:r>
        <w:t>Анализ исполнения расходной части муниципального бюджета за   201</w:t>
      </w:r>
      <w:r w:rsidR="00371D0C">
        <w:t>5</w:t>
      </w:r>
      <w:r>
        <w:t xml:space="preserve"> год  в разрезе разделов, подразделов бюджетной классификации   </w:t>
      </w:r>
      <w:r>
        <w:rPr>
          <w:color w:val="000000"/>
        </w:rPr>
        <w:t>в сравнении с</w:t>
      </w:r>
      <w:r w:rsidR="005A46BC">
        <w:rPr>
          <w:color w:val="000000"/>
        </w:rPr>
        <w:t xml:space="preserve"> уточнёнными</w:t>
      </w:r>
      <w:r>
        <w:rPr>
          <w:color w:val="000000"/>
        </w:rPr>
        <w:t xml:space="preserve"> плановыми показателями и прошлым годом представлены</w:t>
      </w:r>
      <w:r w:rsidR="00F504A3">
        <w:t xml:space="preserve">   в приложении №3</w:t>
      </w:r>
      <w:r>
        <w:t xml:space="preserve"> к данному заключению.</w:t>
      </w:r>
    </w:p>
    <w:p w:rsidR="006F67D3" w:rsidRDefault="005C22DC" w:rsidP="005C0CBF">
      <w:pPr>
        <w:ind w:firstLine="709"/>
        <w:jc w:val="both"/>
        <w:rPr>
          <w:color w:val="000000"/>
        </w:rPr>
      </w:pPr>
      <w:proofErr w:type="gramStart"/>
      <w:r>
        <w:rPr>
          <w:color w:val="000000"/>
        </w:rPr>
        <w:t>Наибольшую долю в расходах бюджета МО составл</w:t>
      </w:r>
      <w:r w:rsidR="0017264E">
        <w:rPr>
          <w:color w:val="000000"/>
        </w:rPr>
        <w:t>яют расходы на  социальную сферу</w:t>
      </w:r>
      <w:r>
        <w:rPr>
          <w:color w:val="000000"/>
        </w:rPr>
        <w:t xml:space="preserve"> </w:t>
      </w:r>
      <w:r w:rsidR="00A319B1">
        <w:rPr>
          <w:color w:val="000000"/>
        </w:rPr>
        <w:t xml:space="preserve">  - 85,6</w:t>
      </w:r>
      <w:r>
        <w:rPr>
          <w:color w:val="000000"/>
        </w:rPr>
        <w:t xml:space="preserve">% </w:t>
      </w:r>
      <w:r w:rsidR="0017264E">
        <w:rPr>
          <w:color w:val="000000"/>
        </w:rPr>
        <w:t>, расходы на национальную экономику и ЖКХ-</w:t>
      </w:r>
      <w:r w:rsidR="00A319B1">
        <w:rPr>
          <w:color w:val="000000"/>
        </w:rPr>
        <w:t>8,5</w:t>
      </w:r>
      <w:r w:rsidR="0017264E">
        <w:rPr>
          <w:color w:val="000000"/>
        </w:rPr>
        <w:t xml:space="preserve"> % и расходы на </w:t>
      </w:r>
      <w:r w:rsidR="00A319B1">
        <w:rPr>
          <w:color w:val="000000"/>
        </w:rPr>
        <w:t xml:space="preserve"> общегосударственные вопросы-4,7%,</w:t>
      </w:r>
      <w:r w:rsidR="009E4758">
        <w:rPr>
          <w:color w:val="000000"/>
        </w:rPr>
        <w:t xml:space="preserve"> </w:t>
      </w:r>
      <w:r w:rsidR="00A319B1">
        <w:rPr>
          <w:color w:val="000000"/>
        </w:rPr>
        <w:t>обслуживание муниципального долга 0,2%.</w:t>
      </w:r>
      <w:proofErr w:type="gramEnd"/>
    </w:p>
    <w:p w:rsidR="00194F3F" w:rsidRPr="00194F3F" w:rsidRDefault="00194F3F" w:rsidP="00194F3F">
      <w:pPr>
        <w:jc w:val="center"/>
        <w:rPr>
          <w:b/>
          <w:color w:val="000000"/>
        </w:rPr>
      </w:pPr>
      <w:r w:rsidRPr="00194F3F">
        <w:rPr>
          <w:color w:val="000000"/>
        </w:rPr>
        <w:t>Рисунок 2 «Структура исполненных в 2015 году расходов бюджета МО «Ленский муниципальный район»:</w:t>
      </w:r>
    </w:p>
    <w:p w:rsidR="00A319B1" w:rsidRDefault="002B61E9" w:rsidP="00A319B1">
      <w:pPr>
        <w:ind w:firstLine="709"/>
        <w:jc w:val="center"/>
        <w:rPr>
          <w:color w:val="000000"/>
        </w:rPr>
      </w:pPr>
      <w:r w:rsidRPr="00AD1C8D">
        <w:rPr>
          <w:b/>
          <w:noProof/>
          <w:color w:val="00B050"/>
        </w:rPr>
        <w:drawing>
          <wp:inline distT="0" distB="0" distL="0" distR="0">
            <wp:extent cx="5660749" cy="2949934"/>
            <wp:effectExtent l="19050" t="0" r="16151" b="2816"/>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0F5020" w:rsidRPr="002F51DB">
        <w:rPr>
          <w:b/>
        </w:rPr>
        <w:t xml:space="preserve"> </w:t>
      </w:r>
      <w:r w:rsidR="00264E82">
        <w:rPr>
          <w:color w:val="000000"/>
        </w:rPr>
        <w:tab/>
      </w:r>
    </w:p>
    <w:p w:rsidR="00194F3F" w:rsidRPr="00194F3F" w:rsidRDefault="00194F3F" w:rsidP="00194F3F">
      <w:pPr>
        <w:jc w:val="center"/>
        <w:rPr>
          <w:b/>
          <w:color w:val="000000"/>
        </w:rPr>
      </w:pPr>
    </w:p>
    <w:p w:rsidR="00194F3F" w:rsidRDefault="00194F3F" w:rsidP="005922A2">
      <w:pPr>
        <w:rPr>
          <w:b/>
          <w:color w:val="000000"/>
        </w:rPr>
      </w:pPr>
    </w:p>
    <w:p w:rsidR="00194F3F" w:rsidRDefault="00194F3F" w:rsidP="005922A2">
      <w:pPr>
        <w:rPr>
          <w:b/>
          <w:color w:val="000000"/>
        </w:rPr>
      </w:pPr>
    </w:p>
    <w:p w:rsidR="00194F3F" w:rsidRDefault="00194F3F" w:rsidP="005922A2">
      <w:pPr>
        <w:rPr>
          <w:b/>
          <w:color w:val="000000"/>
        </w:rPr>
      </w:pPr>
    </w:p>
    <w:p w:rsidR="005922A2" w:rsidRPr="00C933FF" w:rsidRDefault="004A6EDD" w:rsidP="005922A2">
      <w:pPr>
        <w:rPr>
          <w:b/>
          <w:color w:val="000000"/>
        </w:rPr>
      </w:pPr>
      <w:r>
        <w:rPr>
          <w:b/>
          <w:color w:val="000000"/>
        </w:rPr>
        <w:lastRenderedPageBreak/>
        <w:t xml:space="preserve"> </w:t>
      </w:r>
      <w:r w:rsidR="005922A2" w:rsidRPr="00C933FF">
        <w:rPr>
          <w:b/>
          <w:color w:val="000000"/>
        </w:rPr>
        <w:t>3.2.1.Анализ расходов</w:t>
      </w:r>
      <w:r w:rsidR="003A7D0D">
        <w:rPr>
          <w:b/>
          <w:color w:val="000000"/>
        </w:rPr>
        <w:t xml:space="preserve"> по разделам</w:t>
      </w:r>
      <w:r>
        <w:rPr>
          <w:b/>
          <w:color w:val="000000"/>
        </w:rPr>
        <w:t>.</w:t>
      </w:r>
    </w:p>
    <w:p w:rsidR="00F504A3" w:rsidRDefault="00264E82" w:rsidP="00F504A3">
      <w:pPr>
        <w:ind w:firstLine="709"/>
        <w:jc w:val="both"/>
        <w:rPr>
          <w:iCs/>
          <w:color w:val="000000"/>
        </w:rPr>
      </w:pPr>
      <w:r w:rsidRPr="00CC2810">
        <w:rPr>
          <w:b/>
          <w:i/>
          <w:iCs/>
          <w:color w:val="000000"/>
        </w:rPr>
        <w:t xml:space="preserve">Расходы по разделу 01 «Общегосударственные вопросы» </w:t>
      </w:r>
      <w:r w:rsidR="00DD03E9">
        <w:rPr>
          <w:iCs/>
          <w:color w:val="000000"/>
        </w:rPr>
        <w:t>за 201</w:t>
      </w:r>
      <w:r w:rsidR="00A319B1">
        <w:rPr>
          <w:iCs/>
          <w:color w:val="000000"/>
        </w:rPr>
        <w:t>5</w:t>
      </w:r>
      <w:r>
        <w:rPr>
          <w:iCs/>
          <w:color w:val="000000"/>
        </w:rPr>
        <w:t xml:space="preserve"> год  составили </w:t>
      </w:r>
      <w:r w:rsidR="00A319B1">
        <w:rPr>
          <w:b/>
          <w:iCs/>
          <w:color w:val="000000"/>
        </w:rPr>
        <w:t>38952,5</w:t>
      </w:r>
      <w:r>
        <w:rPr>
          <w:iCs/>
          <w:color w:val="000000"/>
        </w:rPr>
        <w:t xml:space="preserve"> тыс</w:t>
      </w:r>
      <w:proofErr w:type="gramStart"/>
      <w:r>
        <w:rPr>
          <w:iCs/>
          <w:color w:val="000000"/>
        </w:rPr>
        <w:t>.р</w:t>
      </w:r>
      <w:proofErr w:type="gramEnd"/>
      <w:r>
        <w:rPr>
          <w:iCs/>
          <w:color w:val="000000"/>
        </w:rPr>
        <w:t xml:space="preserve">уб.или </w:t>
      </w:r>
      <w:r w:rsidR="00A319B1">
        <w:rPr>
          <w:iCs/>
          <w:color w:val="000000"/>
        </w:rPr>
        <w:t xml:space="preserve">98,9 </w:t>
      </w:r>
      <w:r>
        <w:rPr>
          <w:iCs/>
          <w:color w:val="000000"/>
        </w:rPr>
        <w:t>% к плану, удель</w:t>
      </w:r>
      <w:r w:rsidR="00AB5B1F">
        <w:rPr>
          <w:iCs/>
          <w:color w:val="000000"/>
        </w:rPr>
        <w:t xml:space="preserve">ный вес в расходах бюджета – </w:t>
      </w:r>
      <w:r w:rsidR="00A319B1">
        <w:rPr>
          <w:iCs/>
          <w:color w:val="000000"/>
        </w:rPr>
        <w:t>4,7</w:t>
      </w:r>
      <w:r>
        <w:rPr>
          <w:iCs/>
          <w:color w:val="000000"/>
        </w:rPr>
        <w:t>%.</w:t>
      </w:r>
      <w:r w:rsidR="00F504A3">
        <w:rPr>
          <w:iCs/>
          <w:color w:val="000000"/>
        </w:rPr>
        <w:t xml:space="preserve"> </w:t>
      </w:r>
    </w:p>
    <w:p w:rsidR="00264E82" w:rsidRDefault="00264E82" w:rsidP="00E75F0C">
      <w:pPr>
        <w:ind w:firstLine="720"/>
        <w:jc w:val="both"/>
        <w:rPr>
          <w:iCs/>
          <w:color w:val="000000"/>
        </w:rPr>
      </w:pPr>
      <w:r>
        <w:rPr>
          <w:iCs/>
          <w:color w:val="000000"/>
        </w:rPr>
        <w:t>В таблице приведены расходы по разделу  «Общегосударственные вопросы» в разрезе подразделов</w:t>
      </w:r>
      <w:r w:rsidR="00AB5B1F">
        <w:rPr>
          <w:iCs/>
          <w:color w:val="000000"/>
        </w:rPr>
        <w:t xml:space="preserve"> в сравнении с предыдущим годом и справочно</w:t>
      </w:r>
      <w:r w:rsidR="00544ACB">
        <w:rPr>
          <w:iCs/>
          <w:color w:val="000000"/>
        </w:rPr>
        <w:t xml:space="preserve"> представлена </w:t>
      </w:r>
      <w:r w:rsidR="00AB5B1F">
        <w:rPr>
          <w:iCs/>
          <w:color w:val="000000"/>
        </w:rPr>
        <w:t xml:space="preserve"> информация</w:t>
      </w:r>
      <w:r w:rsidR="00544ACB">
        <w:rPr>
          <w:iCs/>
          <w:color w:val="000000"/>
        </w:rPr>
        <w:t xml:space="preserve"> о данных расходах за</w:t>
      </w:r>
      <w:r w:rsidR="00AB5B1F">
        <w:rPr>
          <w:iCs/>
          <w:color w:val="000000"/>
        </w:rPr>
        <w:t xml:space="preserve"> 201</w:t>
      </w:r>
      <w:r w:rsidR="005179B3">
        <w:rPr>
          <w:iCs/>
          <w:color w:val="000000"/>
        </w:rPr>
        <w:t>3</w:t>
      </w:r>
      <w:r w:rsidR="00AB5B1F">
        <w:rPr>
          <w:iCs/>
          <w:color w:val="000000"/>
        </w:rPr>
        <w:t>год</w:t>
      </w:r>
      <w:r w:rsidR="00544ACB">
        <w:rPr>
          <w:iCs/>
          <w:color w:val="000000"/>
        </w:rPr>
        <w:t>.</w:t>
      </w:r>
    </w:p>
    <w:p w:rsidR="003F2E2A" w:rsidRDefault="00C10C46" w:rsidP="003F2E2A">
      <w:pPr>
        <w:ind w:firstLine="720"/>
        <w:jc w:val="right"/>
        <w:rPr>
          <w:iCs/>
          <w:color w:val="000000"/>
        </w:rPr>
      </w:pPr>
      <w:r>
        <w:rPr>
          <w:iCs/>
          <w:color w:val="000000"/>
        </w:rPr>
        <w:t>т</w:t>
      </w:r>
      <w:r w:rsidR="003F2E2A">
        <w:rPr>
          <w:iCs/>
          <w:color w:val="000000"/>
        </w:rPr>
        <w:t>ыс</w:t>
      </w:r>
      <w:proofErr w:type="gramStart"/>
      <w:r w:rsidR="003F2E2A">
        <w:rPr>
          <w:iCs/>
          <w:color w:val="000000"/>
        </w:rPr>
        <w:t>.р</w:t>
      </w:r>
      <w:proofErr w:type="gramEnd"/>
      <w:r w:rsidR="003F2E2A">
        <w:rPr>
          <w:iCs/>
          <w:color w:val="000000"/>
        </w:rPr>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7"/>
        <w:gridCol w:w="1333"/>
        <w:gridCol w:w="1332"/>
        <w:gridCol w:w="1333"/>
        <w:gridCol w:w="1443"/>
      </w:tblGrid>
      <w:tr w:rsidR="00A319B1" w:rsidRPr="002100F4" w:rsidTr="00E57F84">
        <w:trPr>
          <w:trHeight w:val="461"/>
        </w:trPr>
        <w:tc>
          <w:tcPr>
            <w:tcW w:w="4557" w:type="dxa"/>
          </w:tcPr>
          <w:p w:rsidR="00A319B1" w:rsidRPr="00935114" w:rsidRDefault="00A319B1" w:rsidP="003E61F8">
            <w:pPr>
              <w:jc w:val="center"/>
              <w:rPr>
                <w:iCs/>
                <w:color w:val="000000"/>
                <w:sz w:val="20"/>
                <w:szCs w:val="20"/>
              </w:rPr>
            </w:pPr>
            <w:r w:rsidRPr="00935114">
              <w:rPr>
                <w:iCs/>
                <w:color w:val="000000"/>
                <w:sz w:val="20"/>
                <w:szCs w:val="20"/>
              </w:rPr>
              <w:t>Наименование показателя</w:t>
            </w:r>
          </w:p>
        </w:tc>
        <w:tc>
          <w:tcPr>
            <w:tcW w:w="1333" w:type="dxa"/>
          </w:tcPr>
          <w:p w:rsidR="00A319B1" w:rsidRPr="00935114" w:rsidRDefault="00A319B1" w:rsidP="00E64471">
            <w:pPr>
              <w:jc w:val="center"/>
              <w:rPr>
                <w:iCs/>
                <w:color w:val="000000"/>
                <w:sz w:val="20"/>
                <w:szCs w:val="20"/>
              </w:rPr>
            </w:pPr>
            <w:r w:rsidRPr="00935114">
              <w:rPr>
                <w:iCs/>
                <w:color w:val="000000"/>
                <w:sz w:val="20"/>
                <w:szCs w:val="20"/>
              </w:rPr>
              <w:t>Расходы</w:t>
            </w:r>
          </w:p>
          <w:p w:rsidR="00A319B1" w:rsidRPr="00935114" w:rsidRDefault="00A319B1" w:rsidP="00E64471">
            <w:pPr>
              <w:jc w:val="center"/>
              <w:rPr>
                <w:iCs/>
                <w:color w:val="000000"/>
                <w:sz w:val="20"/>
                <w:szCs w:val="20"/>
              </w:rPr>
            </w:pPr>
            <w:r w:rsidRPr="00935114">
              <w:rPr>
                <w:iCs/>
                <w:color w:val="000000"/>
                <w:sz w:val="20"/>
                <w:szCs w:val="20"/>
              </w:rPr>
              <w:t>за 2013 год</w:t>
            </w:r>
          </w:p>
        </w:tc>
        <w:tc>
          <w:tcPr>
            <w:tcW w:w="1332" w:type="dxa"/>
          </w:tcPr>
          <w:p w:rsidR="00A319B1" w:rsidRPr="00935114" w:rsidRDefault="00A319B1" w:rsidP="00E64471">
            <w:pPr>
              <w:jc w:val="center"/>
              <w:rPr>
                <w:iCs/>
                <w:color w:val="000000"/>
                <w:sz w:val="20"/>
                <w:szCs w:val="20"/>
              </w:rPr>
            </w:pPr>
            <w:r w:rsidRPr="00935114">
              <w:rPr>
                <w:iCs/>
                <w:color w:val="000000"/>
                <w:sz w:val="20"/>
                <w:szCs w:val="20"/>
              </w:rPr>
              <w:t xml:space="preserve"> Расходы</w:t>
            </w:r>
          </w:p>
          <w:p w:rsidR="00A319B1" w:rsidRPr="00935114" w:rsidRDefault="00A319B1" w:rsidP="00E64471">
            <w:pPr>
              <w:rPr>
                <w:iCs/>
                <w:color w:val="000000"/>
                <w:sz w:val="20"/>
                <w:szCs w:val="20"/>
              </w:rPr>
            </w:pPr>
            <w:r w:rsidRPr="00935114">
              <w:rPr>
                <w:iCs/>
                <w:color w:val="000000"/>
                <w:sz w:val="20"/>
                <w:szCs w:val="20"/>
              </w:rPr>
              <w:t>за 2014 год</w:t>
            </w:r>
          </w:p>
        </w:tc>
        <w:tc>
          <w:tcPr>
            <w:tcW w:w="1333" w:type="dxa"/>
          </w:tcPr>
          <w:p w:rsidR="00A319B1" w:rsidRPr="00935114" w:rsidRDefault="00A319B1" w:rsidP="00620C56">
            <w:pPr>
              <w:jc w:val="center"/>
              <w:rPr>
                <w:iCs/>
                <w:color w:val="000000"/>
                <w:sz w:val="20"/>
                <w:szCs w:val="20"/>
              </w:rPr>
            </w:pPr>
            <w:r w:rsidRPr="00935114">
              <w:rPr>
                <w:iCs/>
                <w:color w:val="000000"/>
                <w:sz w:val="20"/>
                <w:szCs w:val="20"/>
              </w:rPr>
              <w:t xml:space="preserve"> Расходы</w:t>
            </w:r>
          </w:p>
          <w:p w:rsidR="00A319B1" w:rsidRPr="00935114" w:rsidRDefault="00A319B1" w:rsidP="00620C56">
            <w:pPr>
              <w:rPr>
                <w:iCs/>
                <w:color w:val="000000"/>
                <w:sz w:val="20"/>
                <w:szCs w:val="20"/>
              </w:rPr>
            </w:pPr>
            <w:r w:rsidRPr="00935114">
              <w:rPr>
                <w:iCs/>
                <w:color w:val="000000"/>
                <w:sz w:val="20"/>
                <w:szCs w:val="20"/>
              </w:rPr>
              <w:t>за 2015 год</w:t>
            </w:r>
          </w:p>
        </w:tc>
        <w:tc>
          <w:tcPr>
            <w:tcW w:w="1443" w:type="dxa"/>
          </w:tcPr>
          <w:p w:rsidR="00A319B1" w:rsidRPr="00935114" w:rsidRDefault="00A319B1" w:rsidP="00620C56">
            <w:pPr>
              <w:rPr>
                <w:iCs/>
                <w:color w:val="000000"/>
                <w:sz w:val="20"/>
                <w:szCs w:val="20"/>
              </w:rPr>
            </w:pPr>
            <w:r w:rsidRPr="00935114">
              <w:rPr>
                <w:iCs/>
                <w:color w:val="000000"/>
                <w:sz w:val="20"/>
                <w:szCs w:val="20"/>
              </w:rPr>
              <w:t xml:space="preserve">Отклонения </w:t>
            </w:r>
          </w:p>
          <w:p w:rsidR="00A319B1" w:rsidRPr="00935114" w:rsidRDefault="00A319B1" w:rsidP="00620C56">
            <w:pPr>
              <w:rPr>
                <w:iCs/>
                <w:color w:val="000000"/>
                <w:sz w:val="20"/>
                <w:szCs w:val="20"/>
              </w:rPr>
            </w:pPr>
            <w:r w:rsidRPr="00935114">
              <w:rPr>
                <w:iCs/>
                <w:color w:val="000000"/>
                <w:sz w:val="20"/>
                <w:szCs w:val="20"/>
              </w:rPr>
              <w:t>к 2014  году</w:t>
            </w:r>
          </w:p>
        </w:tc>
      </w:tr>
      <w:tr w:rsidR="00A319B1" w:rsidRPr="002100F4" w:rsidTr="00E57F84">
        <w:trPr>
          <w:trHeight w:val="231"/>
        </w:trPr>
        <w:tc>
          <w:tcPr>
            <w:tcW w:w="4557" w:type="dxa"/>
          </w:tcPr>
          <w:p w:rsidR="00A319B1" w:rsidRPr="00935114" w:rsidRDefault="00A319B1" w:rsidP="003E61F8">
            <w:pPr>
              <w:jc w:val="center"/>
              <w:rPr>
                <w:iCs/>
                <w:color w:val="000000"/>
                <w:sz w:val="20"/>
                <w:szCs w:val="20"/>
              </w:rPr>
            </w:pPr>
            <w:r w:rsidRPr="00935114">
              <w:rPr>
                <w:iCs/>
                <w:color w:val="000000"/>
                <w:sz w:val="20"/>
                <w:szCs w:val="20"/>
              </w:rPr>
              <w:t>1</w:t>
            </w:r>
          </w:p>
        </w:tc>
        <w:tc>
          <w:tcPr>
            <w:tcW w:w="1333" w:type="dxa"/>
          </w:tcPr>
          <w:p w:rsidR="00A319B1" w:rsidRPr="00935114" w:rsidRDefault="00A319B1" w:rsidP="00E64471">
            <w:pPr>
              <w:jc w:val="center"/>
              <w:rPr>
                <w:iCs/>
                <w:color w:val="000000"/>
                <w:sz w:val="20"/>
                <w:szCs w:val="20"/>
              </w:rPr>
            </w:pPr>
            <w:r w:rsidRPr="00935114">
              <w:rPr>
                <w:iCs/>
                <w:color w:val="000000"/>
                <w:sz w:val="20"/>
                <w:szCs w:val="20"/>
              </w:rPr>
              <w:t>3</w:t>
            </w:r>
          </w:p>
        </w:tc>
        <w:tc>
          <w:tcPr>
            <w:tcW w:w="1332" w:type="dxa"/>
          </w:tcPr>
          <w:p w:rsidR="00A319B1" w:rsidRPr="00935114" w:rsidRDefault="00A319B1" w:rsidP="00E64471">
            <w:pPr>
              <w:jc w:val="center"/>
              <w:rPr>
                <w:iCs/>
                <w:color w:val="000000"/>
                <w:sz w:val="20"/>
                <w:szCs w:val="20"/>
              </w:rPr>
            </w:pPr>
            <w:r w:rsidRPr="00935114">
              <w:rPr>
                <w:iCs/>
                <w:color w:val="000000"/>
                <w:sz w:val="20"/>
                <w:szCs w:val="20"/>
              </w:rPr>
              <w:t>4</w:t>
            </w:r>
          </w:p>
        </w:tc>
        <w:tc>
          <w:tcPr>
            <w:tcW w:w="1333" w:type="dxa"/>
          </w:tcPr>
          <w:p w:rsidR="00A319B1" w:rsidRPr="00935114" w:rsidRDefault="00A319B1" w:rsidP="00620C56">
            <w:pPr>
              <w:jc w:val="center"/>
              <w:rPr>
                <w:iCs/>
                <w:color w:val="000000"/>
                <w:sz w:val="20"/>
                <w:szCs w:val="20"/>
              </w:rPr>
            </w:pPr>
            <w:r w:rsidRPr="00935114">
              <w:rPr>
                <w:iCs/>
                <w:color w:val="000000"/>
                <w:sz w:val="20"/>
                <w:szCs w:val="20"/>
              </w:rPr>
              <w:t>5</w:t>
            </w:r>
          </w:p>
        </w:tc>
        <w:tc>
          <w:tcPr>
            <w:tcW w:w="1443" w:type="dxa"/>
          </w:tcPr>
          <w:p w:rsidR="00A319B1" w:rsidRPr="00935114" w:rsidRDefault="00A319B1" w:rsidP="00A319B1">
            <w:pPr>
              <w:jc w:val="center"/>
              <w:rPr>
                <w:iCs/>
                <w:color w:val="000000"/>
                <w:sz w:val="20"/>
                <w:szCs w:val="20"/>
              </w:rPr>
            </w:pPr>
            <w:r w:rsidRPr="00935114">
              <w:rPr>
                <w:iCs/>
                <w:color w:val="000000"/>
                <w:sz w:val="20"/>
                <w:szCs w:val="20"/>
              </w:rPr>
              <w:t>(5-4)</w:t>
            </w:r>
          </w:p>
        </w:tc>
      </w:tr>
      <w:tr w:rsidR="00A319B1" w:rsidRPr="002100F4" w:rsidTr="00E57F84">
        <w:trPr>
          <w:trHeight w:val="461"/>
        </w:trPr>
        <w:tc>
          <w:tcPr>
            <w:tcW w:w="4557" w:type="dxa"/>
          </w:tcPr>
          <w:p w:rsidR="00A319B1" w:rsidRPr="00935114" w:rsidRDefault="00A319B1" w:rsidP="003E61F8">
            <w:pPr>
              <w:rPr>
                <w:iCs/>
                <w:color w:val="000000"/>
                <w:sz w:val="20"/>
                <w:szCs w:val="20"/>
              </w:rPr>
            </w:pPr>
            <w:r w:rsidRPr="00935114">
              <w:rPr>
                <w:iCs/>
                <w:color w:val="000000"/>
                <w:sz w:val="20"/>
                <w:szCs w:val="20"/>
              </w:rPr>
              <w:t>Функционирование высшего должностного лица муниципального образования 0102</w:t>
            </w:r>
          </w:p>
        </w:tc>
        <w:tc>
          <w:tcPr>
            <w:tcW w:w="1333" w:type="dxa"/>
          </w:tcPr>
          <w:p w:rsidR="00A319B1" w:rsidRPr="00935114" w:rsidRDefault="00A319B1" w:rsidP="00E64471">
            <w:pPr>
              <w:jc w:val="center"/>
              <w:rPr>
                <w:iCs/>
                <w:color w:val="000000"/>
                <w:sz w:val="20"/>
                <w:szCs w:val="20"/>
              </w:rPr>
            </w:pPr>
            <w:r w:rsidRPr="00935114">
              <w:rPr>
                <w:iCs/>
                <w:color w:val="000000"/>
                <w:sz w:val="20"/>
                <w:szCs w:val="20"/>
              </w:rPr>
              <w:t>1 280,9</w:t>
            </w:r>
          </w:p>
        </w:tc>
        <w:tc>
          <w:tcPr>
            <w:tcW w:w="1332" w:type="dxa"/>
          </w:tcPr>
          <w:p w:rsidR="00A319B1" w:rsidRPr="00935114" w:rsidRDefault="00A319B1" w:rsidP="00E64471">
            <w:pPr>
              <w:jc w:val="center"/>
              <w:rPr>
                <w:iCs/>
                <w:color w:val="000000"/>
                <w:sz w:val="20"/>
                <w:szCs w:val="20"/>
              </w:rPr>
            </w:pPr>
            <w:r w:rsidRPr="00935114">
              <w:rPr>
                <w:iCs/>
                <w:color w:val="000000"/>
                <w:sz w:val="20"/>
                <w:szCs w:val="20"/>
              </w:rPr>
              <w:t>1241,8</w:t>
            </w:r>
          </w:p>
        </w:tc>
        <w:tc>
          <w:tcPr>
            <w:tcW w:w="1333" w:type="dxa"/>
          </w:tcPr>
          <w:p w:rsidR="00A319B1" w:rsidRPr="00935114" w:rsidRDefault="00A319B1" w:rsidP="00655EC8">
            <w:pPr>
              <w:jc w:val="center"/>
              <w:rPr>
                <w:iCs/>
                <w:color w:val="000000"/>
                <w:sz w:val="20"/>
                <w:szCs w:val="20"/>
              </w:rPr>
            </w:pPr>
            <w:r w:rsidRPr="00935114">
              <w:rPr>
                <w:iCs/>
                <w:color w:val="000000"/>
                <w:sz w:val="20"/>
                <w:szCs w:val="20"/>
              </w:rPr>
              <w:t>1241,8</w:t>
            </w:r>
          </w:p>
        </w:tc>
        <w:tc>
          <w:tcPr>
            <w:tcW w:w="1443" w:type="dxa"/>
          </w:tcPr>
          <w:p w:rsidR="00A319B1" w:rsidRPr="00935114" w:rsidRDefault="00180F22" w:rsidP="00655EC8">
            <w:pPr>
              <w:jc w:val="center"/>
              <w:rPr>
                <w:iCs/>
                <w:color w:val="000000"/>
                <w:sz w:val="20"/>
                <w:szCs w:val="20"/>
              </w:rPr>
            </w:pPr>
            <w:r w:rsidRPr="00935114">
              <w:rPr>
                <w:iCs/>
                <w:color w:val="000000"/>
                <w:sz w:val="20"/>
                <w:szCs w:val="20"/>
              </w:rPr>
              <w:t>-</w:t>
            </w:r>
          </w:p>
        </w:tc>
      </w:tr>
      <w:tr w:rsidR="00A319B1" w:rsidRPr="002100F4" w:rsidTr="00E57F84">
        <w:trPr>
          <w:trHeight w:val="461"/>
        </w:trPr>
        <w:tc>
          <w:tcPr>
            <w:tcW w:w="4557" w:type="dxa"/>
          </w:tcPr>
          <w:p w:rsidR="00A319B1" w:rsidRPr="00935114" w:rsidRDefault="00A319B1" w:rsidP="003E61F8">
            <w:pPr>
              <w:rPr>
                <w:iCs/>
                <w:color w:val="000000"/>
                <w:sz w:val="20"/>
                <w:szCs w:val="20"/>
              </w:rPr>
            </w:pPr>
            <w:r w:rsidRPr="00935114">
              <w:rPr>
                <w:iCs/>
                <w:color w:val="000000"/>
                <w:sz w:val="20"/>
                <w:szCs w:val="20"/>
              </w:rPr>
              <w:t>Функционирование представительных органов муниципальных образований 0103</w:t>
            </w:r>
          </w:p>
        </w:tc>
        <w:tc>
          <w:tcPr>
            <w:tcW w:w="1333" w:type="dxa"/>
          </w:tcPr>
          <w:p w:rsidR="00A319B1" w:rsidRPr="00935114" w:rsidRDefault="00A319B1" w:rsidP="00E64471">
            <w:pPr>
              <w:jc w:val="center"/>
              <w:rPr>
                <w:iCs/>
                <w:color w:val="000000"/>
                <w:sz w:val="20"/>
                <w:szCs w:val="20"/>
              </w:rPr>
            </w:pPr>
            <w:r w:rsidRPr="00935114">
              <w:rPr>
                <w:iCs/>
                <w:color w:val="000000"/>
                <w:sz w:val="20"/>
                <w:szCs w:val="20"/>
              </w:rPr>
              <w:t>1625,8</w:t>
            </w:r>
          </w:p>
        </w:tc>
        <w:tc>
          <w:tcPr>
            <w:tcW w:w="1332" w:type="dxa"/>
          </w:tcPr>
          <w:p w:rsidR="00A319B1" w:rsidRPr="00935114" w:rsidRDefault="00A319B1" w:rsidP="00E64471">
            <w:pPr>
              <w:jc w:val="center"/>
              <w:rPr>
                <w:iCs/>
                <w:color w:val="000000"/>
                <w:sz w:val="20"/>
                <w:szCs w:val="20"/>
              </w:rPr>
            </w:pPr>
            <w:r w:rsidRPr="00935114">
              <w:rPr>
                <w:iCs/>
                <w:color w:val="000000"/>
                <w:sz w:val="20"/>
                <w:szCs w:val="20"/>
              </w:rPr>
              <w:t>1381,3</w:t>
            </w:r>
          </w:p>
          <w:p w:rsidR="00A319B1" w:rsidRPr="00935114" w:rsidRDefault="00A319B1" w:rsidP="00E64471">
            <w:pPr>
              <w:jc w:val="center"/>
              <w:rPr>
                <w:iCs/>
                <w:color w:val="000000"/>
                <w:sz w:val="20"/>
                <w:szCs w:val="20"/>
              </w:rPr>
            </w:pPr>
          </w:p>
        </w:tc>
        <w:tc>
          <w:tcPr>
            <w:tcW w:w="1333" w:type="dxa"/>
          </w:tcPr>
          <w:p w:rsidR="00A319B1" w:rsidRPr="00935114" w:rsidRDefault="00180F22" w:rsidP="00655EC8">
            <w:pPr>
              <w:jc w:val="center"/>
              <w:rPr>
                <w:iCs/>
                <w:color w:val="000000"/>
                <w:sz w:val="20"/>
                <w:szCs w:val="20"/>
              </w:rPr>
            </w:pPr>
            <w:r w:rsidRPr="00935114">
              <w:rPr>
                <w:iCs/>
                <w:color w:val="000000"/>
                <w:sz w:val="20"/>
                <w:szCs w:val="20"/>
              </w:rPr>
              <w:t>1445,2</w:t>
            </w:r>
          </w:p>
        </w:tc>
        <w:tc>
          <w:tcPr>
            <w:tcW w:w="1443" w:type="dxa"/>
          </w:tcPr>
          <w:p w:rsidR="00A319B1" w:rsidRPr="00935114" w:rsidRDefault="00180F22" w:rsidP="00655EC8">
            <w:pPr>
              <w:jc w:val="center"/>
              <w:rPr>
                <w:iCs/>
                <w:color w:val="000000"/>
                <w:sz w:val="20"/>
                <w:szCs w:val="20"/>
              </w:rPr>
            </w:pPr>
            <w:r w:rsidRPr="00935114">
              <w:rPr>
                <w:iCs/>
                <w:color w:val="000000"/>
                <w:sz w:val="20"/>
                <w:szCs w:val="20"/>
              </w:rPr>
              <w:t>+63,9</w:t>
            </w:r>
          </w:p>
        </w:tc>
      </w:tr>
      <w:tr w:rsidR="00A319B1" w:rsidRPr="002100F4" w:rsidTr="00E57F84">
        <w:trPr>
          <w:trHeight w:val="461"/>
        </w:trPr>
        <w:tc>
          <w:tcPr>
            <w:tcW w:w="4557" w:type="dxa"/>
          </w:tcPr>
          <w:p w:rsidR="00A319B1" w:rsidRPr="00935114" w:rsidRDefault="00A319B1" w:rsidP="003E61F8">
            <w:pPr>
              <w:rPr>
                <w:iCs/>
                <w:color w:val="000000"/>
                <w:sz w:val="20"/>
                <w:szCs w:val="20"/>
              </w:rPr>
            </w:pPr>
            <w:r w:rsidRPr="00935114">
              <w:rPr>
                <w:iCs/>
                <w:color w:val="000000"/>
                <w:sz w:val="20"/>
                <w:szCs w:val="20"/>
              </w:rPr>
              <w:t>Функционирование местных администраций 0104</w:t>
            </w:r>
          </w:p>
        </w:tc>
        <w:tc>
          <w:tcPr>
            <w:tcW w:w="1333" w:type="dxa"/>
          </w:tcPr>
          <w:p w:rsidR="00A319B1" w:rsidRPr="00935114" w:rsidRDefault="00A319B1" w:rsidP="00E64471">
            <w:pPr>
              <w:jc w:val="center"/>
              <w:rPr>
                <w:iCs/>
                <w:color w:val="000000"/>
                <w:sz w:val="20"/>
                <w:szCs w:val="20"/>
              </w:rPr>
            </w:pPr>
            <w:r w:rsidRPr="00935114">
              <w:rPr>
                <w:iCs/>
                <w:color w:val="000000"/>
                <w:sz w:val="20"/>
                <w:szCs w:val="20"/>
              </w:rPr>
              <w:t>29336,0</w:t>
            </w:r>
          </w:p>
        </w:tc>
        <w:tc>
          <w:tcPr>
            <w:tcW w:w="1332" w:type="dxa"/>
          </w:tcPr>
          <w:p w:rsidR="00A319B1" w:rsidRPr="00935114" w:rsidRDefault="00A319B1" w:rsidP="00E64471">
            <w:pPr>
              <w:jc w:val="center"/>
              <w:rPr>
                <w:iCs/>
                <w:color w:val="000000"/>
                <w:sz w:val="20"/>
                <w:szCs w:val="20"/>
              </w:rPr>
            </w:pPr>
            <w:r w:rsidRPr="00935114">
              <w:rPr>
                <w:iCs/>
                <w:color w:val="000000"/>
                <w:sz w:val="20"/>
                <w:szCs w:val="20"/>
              </w:rPr>
              <w:t>26023,7</w:t>
            </w:r>
          </w:p>
          <w:p w:rsidR="00A319B1" w:rsidRPr="00935114" w:rsidRDefault="00A319B1" w:rsidP="00E64471">
            <w:pPr>
              <w:jc w:val="center"/>
              <w:rPr>
                <w:iCs/>
                <w:color w:val="000000"/>
                <w:sz w:val="20"/>
                <w:szCs w:val="20"/>
              </w:rPr>
            </w:pPr>
          </w:p>
        </w:tc>
        <w:tc>
          <w:tcPr>
            <w:tcW w:w="1333" w:type="dxa"/>
          </w:tcPr>
          <w:p w:rsidR="00A319B1" w:rsidRPr="00935114" w:rsidRDefault="00180F22" w:rsidP="00655EC8">
            <w:pPr>
              <w:jc w:val="center"/>
              <w:rPr>
                <w:iCs/>
                <w:color w:val="000000"/>
                <w:sz w:val="20"/>
                <w:szCs w:val="20"/>
              </w:rPr>
            </w:pPr>
            <w:r w:rsidRPr="00935114">
              <w:rPr>
                <w:iCs/>
                <w:color w:val="000000"/>
                <w:sz w:val="20"/>
                <w:szCs w:val="20"/>
              </w:rPr>
              <w:t>25899,4</w:t>
            </w:r>
          </w:p>
        </w:tc>
        <w:tc>
          <w:tcPr>
            <w:tcW w:w="1443" w:type="dxa"/>
          </w:tcPr>
          <w:p w:rsidR="00A319B1" w:rsidRPr="00935114" w:rsidRDefault="00180F22" w:rsidP="00655EC8">
            <w:pPr>
              <w:jc w:val="center"/>
              <w:rPr>
                <w:iCs/>
                <w:color w:val="000000"/>
                <w:sz w:val="20"/>
                <w:szCs w:val="20"/>
              </w:rPr>
            </w:pPr>
            <w:r w:rsidRPr="00935114">
              <w:rPr>
                <w:iCs/>
                <w:color w:val="000000"/>
                <w:sz w:val="20"/>
                <w:szCs w:val="20"/>
              </w:rPr>
              <w:t>-124,3</w:t>
            </w:r>
          </w:p>
        </w:tc>
      </w:tr>
      <w:tr w:rsidR="00A319B1" w:rsidRPr="002100F4" w:rsidTr="00E57F84">
        <w:trPr>
          <w:trHeight w:val="461"/>
        </w:trPr>
        <w:tc>
          <w:tcPr>
            <w:tcW w:w="4557" w:type="dxa"/>
          </w:tcPr>
          <w:p w:rsidR="00A319B1" w:rsidRPr="00935114" w:rsidRDefault="00A319B1" w:rsidP="003E61F8">
            <w:pPr>
              <w:rPr>
                <w:iCs/>
                <w:color w:val="000000"/>
                <w:sz w:val="20"/>
                <w:szCs w:val="20"/>
              </w:rPr>
            </w:pPr>
            <w:r w:rsidRPr="00935114">
              <w:rPr>
                <w:iCs/>
                <w:color w:val="000000"/>
                <w:sz w:val="20"/>
                <w:szCs w:val="20"/>
              </w:rPr>
              <w:t>Обеспечение деятельности финансовых органов</w:t>
            </w:r>
          </w:p>
          <w:p w:rsidR="00A319B1" w:rsidRPr="00935114" w:rsidRDefault="00A319B1" w:rsidP="00DD03E9">
            <w:pPr>
              <w:rPr>
                <w:iCs/>
                <w:color w:val="000000"/>
                <w:sz w:val="20"/>
                <w:szCs w:val="20"/>
              </w:rPr>
            </w:pPr>
            <w:r w:rsidRPr="00935114">
              <w:rPr>
                <w:iCs/>
                <w:color w:val="000000"/>
                <w:sz w:val="20"/>
                <w:szCs w:val="20"/>
              </w:rPr>
              <w:t>…и органов финансового надзора 0106</w:t>
            </w:r>
          </w:p>
        </w:tc>
        <w:tc>
          <w:tcPr>
            <w:tcW w:w="1333" w:type="dxa"/>
          </w:tcPr>
          <w:p w:rsidR="00A319B1" w:rsidRPr="00935114" w:rsidRDefault="00A319B1" w:rsidP="00E64471">
            <w:pPr>
              <w:jc w:val="center"/>
              <w:rPr>
                <w:iCs/>
                <w:color w:val="000000"/>
                <w:sz w:val="20"/>
                <w:szCs w:val="20"/>
              </w:rPr>
            </w:pPr>
            <w:r w:rsidRPr="00935114">
              <w:rPr>
                <w:iCs/>
                <w:color w:val="000000"/>
                <w:sz w:val="20"/>
                <w:szCs w:val="20"/>
              </w:rPr>
              <w:t>5849,6</w:t>
            </w:r>
          </w:p>
        </w:tc>
        <w:tc>
          <w:tcPr>
            <w:tcW w:w="1332" w:type="dxa"/>
          </w:tcPr>
          <w:p w:rsidR="00A319B1" w:rsidRPr="00935114" w:rsidRDefault="00A319B1" w:rsidP="00E64471">
            <w:pPr>
              <w:jc w:val="center"/>
              <w:rPr>
                <w:iCs/>
                <w:color w:val="000000"/>
                <w:sz w:val="20"/>
                <w:szCs w:val="20"/>
              </w:rPr>
            </w:pPr>
            <w:r w:rsidRPr="00935114">
              <w:rPr>
                <w:iCs/>
                <w:color w:val="000000"/>
                <w:sz w:val="20"/>
                <w:szCs w:val="20"/>
              </w:rPr>
              <w:t>6172,2</w:t>
            </w:r>
          </w:p>
          <w:p w:rsidR="00A319B1" w:rsidRPr="00935114" w:rsidRDefault="00A319B1" w:rsidP="00E64471">
            <w:pPr>
              <w:jc w:val="center"/>
              <w:rPr>
                <w:iCs/>
                <w:color w:val="000000"/>
                <w:sz w:val="20"/>
                <w:szCs w:val="20"/>
              </w:rPr>
            </w:pPr>
          </w:p>
        </w:tc>
        <w:tc>
          <w:tcPr>
            <w:tcW w:w="1333" w:type="dxa"/>
          </w:tcPr>
          <w:p w:rsidR="00A319B1" w:rsidRPr="00935114" w:rsidRDefault="00180F22" w:rsidP="00655EC8">
            <w:pPr>
              <w:jc w:val="center"/>
              <w:rPr>
                <w:iCs/>
                <w:color w:val="000000"/>
                <w:sz w:val="20"/>
                <w:szCs w:val="20"/>
              </w:rPr>
            </w:pPr>
            <w:r w:rsidRPr="00935114">
              <w:rPr>
                <w:iCs/>
                <w:color w:val="000000"/>
                <w:sz w:val="20"/>
                <w:szCs w:val="20"/>
              </w:rPr>
              <w:t>6273,6</w:t>
            </w:r>
          </w:p>
        </w:tc>
        <w:tc>
          <w:tcPr>
            <w:tcW w:w="1443" w:type="dxa"/>
          </w:tcPr>
          <w:p w:rsidR="00A319B1" w:rsidRPr="00935114" w:rsidRDefault="00180F22" w:rsidP="00655EC8">
            <w:pPr>
              <w:jc w:val="center"/>
              <w:rPr>
                <w:iCs/>
                <w:color w:val="000000"/>
                <w:sz w:val="20"/>
                <w:szCs w:val="20"/>
              </w:rPr>
            </w:pPr>
            <w:r w:rsidRPr="00935114">
              <w:rPr>
                <w:iCs/>
                <w:color w:val="000000"/>
                <w:sz w:val="20"/>
                <w:szCs w:val="20"/>
              </w:rPr>
              <w:t>+101,4</w:t>
            </w:r>
          </w:p>
        </w:tc>
      </w:tr>
      <w:tr w:rsidR="00A319B1" w:rsidRPr="002100F4" w:rsidTr="00E57F84">
        <w:trPr>
          <w:trHeight w:val="461"/>
        </w:trPr>
        <w:tc>
          <w:tcPr>
            <w:tcW w:w="4557" w:type="dxa"/>
          </w:tcPr>
          <w:p w:rsidR="00A319B1" w:rsidRPr="00935114" w:rsidRDefault="00A319B1" w:rsidP="003E61F8">
            <w:pPr>
              <w:rPr>
                <w:iCs/>
                <w:color w:val="000000"/>
                <w:sz w:val="20"/>
                <w:szCs w:val="20"/>
              </w:rPr>
            </w:pPr>
            <w:r w:rsidRPr="00935114">
              <w:rPr>
                <w:iCs/>
                <w:color w:val="000000"/>
                <w:sz w:val="20"/>
                <w:szCs w:val="20"/>
              </w:rPr>
              <w:t>Обеспечение проведения  выборов и референдумов 0107/резервный фонд 0111</w:t>
            </w:r>
          </w:p>
        </w:tc>
        <w:tc>
          <w:tcPr>
            <w:tcW w:w="1333" w:type="dxa"/>
          </w:tcPr>
          <w:p w:rsidR="00A319B1" w:rsidRPr="00935114" w:rsidRDefault="00A319B1" w:rsidP="00E64471">
            <w:pPr>
              <w:jc w:val="center"/>
              <w:rPr>
                <w:iCs/>
                <w:color w:val="000000"/>
                <w:sz w:val="20"/>
                <w:szCs w:val="20"/>
              </w:rPr>
            </w:pPr>
            <w:r w:rsidRPr="00935114">
              <w:rPr>
                <w:iCs/>
                <w:color w:val="000000"/>
                <w:sz w:val="20"/>
                <w:szCs w:val="20"/>
              </w:rPr>
              <w:t>802,6</w:t>
            </w:r>
          </w:p>
        </w:tc>
        <w:tc>
          <w:tcPr>
            <w:tcW w:w="1332" w:type="dxa"/>
          </w:tcPr>
          <w:p w:rsidR="00A319B1" w:rsidRPr="00935114" w:rsidRDefault="00A319B1" w:rsidP="00E64471">
            <w:pPr>
              <w:jc w:val="center"/>
              <w:rPr>
                <w:iCs/>
                <w:color w:val="000000"/>
                <w:sz w:val="20"/>
                <w:szCs w:val="20"/>
              </w:rPr>
            </w:pPr>
            <w:r w:rsidRPr="00935114">
              <w:rPr>
                <w:iCs/>
                <w:color w:val="000000"/>
                <w:sz w:val="20"/>
                <w:szCs w:val="20"/>
              </w:rPr>
              <w:t>0</w:t>
            </w:r>
          </w:p>
        </w:tc>
        <w:tc>
          <w:tcPr>
            <w:tcW w:w="1333" w:type="dxa"/>
          </w:tcPr>
          <w:p w:rsidR="00A319B1" w:rsidRPr="00935114" w:rsidRDefault="00180F22" w:rsidP="00655EC8">
            <w:pPr>
              <w:jc w:val="center"/>
              <w:rPr>
                <w:iCs/>
                <w:color w:val="000000"/>
                <w:sz w:val="20"/>
                <w:szCs w:val="20"/>
              </w:rPr>
            </w:pPr>
            <w:r w:rsidRPr="00935114">
              <w:rPr>
                <w:iCs/>
                <w:color w:val="000000"/>
                <w:sz w:val="20"/>
                <w:szCs w:val="20"/>
              </w:rPr>
              <w:t>0</w:t>
            </w:r>
          </w:p>
        </w:tc>
        <w:tc>
          <w:tcPr>
            <w:tcW w:w="1443" w:type="dxa"/>
          </w:tcPr>
          <w:p w:rsidR="00A319B1" w:rsidRPr="00935114" w:rsidRDefault="00F504A3" w:rsidP="00655EC8">
            <w:pPr>
              <w:jc w:val="center"/>
              <w:rPr>
                <w:iCs/>
                <w:color w:val="000000"/>
                <w:sz w:val="20"/>
                <w:szCs w:val="20"/>
              </w:rPr>
            </w:pPr>
            <w:r w:rsidRPr="00935114">
              <w:rPr>
                <w:iCs/>
                <w:color w:val="000000"/>
                <w:sz w:val="20"/>
                <w:szCs w:val="20"/>
              </w:rPr>
              <w:t>0</w:t>
            </w:r>
          </w:p>
        </w:tc>
      </w:tr>
      <w:tr w:rsidR="00A319B1" w:rsidRPr="002100F4" w:rsidTr="00E57F84">
        <w:trPr>
          <w:trHeight w:val="398"/>
        </w:trPr>
        <w:tc>
          <w:tcPr>
            <w:tcW w:w="4557" w:type="dxa"/>
          </w:tcPr>
          <w:p w:rsidR="00A319B1" w:rsidRPr="00935114" w:rsidRDefault="00A319B1" w:rsidP="003E61F8">
            <w:pPr>
              <w:rPr>
                <w:iCs/>
                <w:color w:val="000000"/>
                <w:sz w:val="20"/>
                <w:szCs w:val="20"/>
              </w:rPr>
            </w:pPr>
            <w:r w:rsidRPr="00935114">
              <w:rPr>
                <w:iCs/>
                <w:color w:val="000000"/>
                <w:sz w:val="20"/>
                <w:szCs w:val="20"/>
              </w:rPr>
              <w:t>Другие общегосударственные вопросы 0113</w:t>
            </w:r>
          </w:p>
        </w:tc>
        <w:tc>
          <w:tcPr>
            <w:tcW w:w="1333" w:type="dxa"/>
          </w:tcPr>
          <w:p w:rsidR="00A319B1" w:rsidRPr="00935114" w:rsidRDefault="00A319B1" w:rsidP="00E64471">
            <w:pPr>
              <w:jc w:val="center"/>
              <w:rPr>
                <w:iCs/>
                <w:color w:val="000000"/>
                <w:sz w:val="20"/>
                <w:szCs w:val="20"/>
              </w:rPr>
            </w:pPr>
            <w:r w:rsidRPr="00935114">
              <w:rPr>
                <w:iCs/>
                <w:color w:val="000000"/>
                <w:sz w:val="20"/>
                <w:szCs w:val="20"/>
              </w:rPr>
              <w:t>1436,3</w:t>
            </w:r>
          </w:p>
        </w:tc>
        <w:tc>
          <w:tcPr>
            <w:tcW w:w="1332" w:type="dxa"/>
          </w:tcPr>
          <w:p w:rsidR="00A319B1" w:rsidRPr="00935114" w:rsidRDefault="00A319B1" w:rsidP="00E64471">
            <w:pPr>
              <w:jc w:val="center"/>
              <w:rPr>
                <w:iCs/>
                <w:color w:val="000000"/>
                <w:sz w:val="20"/>
                <w:szCs w:val="20"/>
              </w:rPr>
            </w:pPr>
            <w:r w:rsidRPr="00935114">
              <w:rPr>
                <w:iCs/>
                <w:color w:val="000000"/>
                <w:sz w:val="20"/>
                <w:szCs w:val="20"/>
              </w:rPr>
              <w:t>3812,0</w:t>
            </w:r>
          </w:p>
        </w:tc>
        <w:tc>
          <w:tcPr>
            <w:tcW w:w="1333" w:type="dxa"/>
          </w:tcPr>
          <w:p w:rsidR="00A319B1" w:rsidRPr="00935114" w:rsidRDefault="00180F22" w:rsidP="00655EC8">
            <w:pPr>
              <w:jc w:val="center"/>
              <w:rPr>
                <w:iCs/>
                <w:color w:val="000000"/>
                <w:sz w:val="20"/>
                <w:szCs w:val="20"/>
              </w:rPr>
            </w:pPr>
            <w:r w:rsidRPr="00935114">
              <w:rPr>
                <w:iCs/>
                <w:color w:val="000000"/>
                <w:sz w:val="20"/>
                <w:szCs w:val="20"/>
              </w:rPr>
              <w:t>4092,5</w:t>
            </w:r>
          </w:p>
        </w:tc>
        <w:tc>
          <w:tcPr>
            <w:tcW w:w="1443" w:type="dxa"/>
          </w:tcPr>
          <w:p w:rsidR="00A319B1" w:rsidRPr="00935114" w:rsidRDefault="00180F22" w:rsidP="00655EC8">
            <w:pPr>
              <w:jc w:val="center"/>
              <w:rPr>
                <w:iCs/>
                <w:color w:val="000000"/>
                <w:sz w:val="20"/>
                <w:szCs w:val="20"/>
              </w:rPr>
            </w:pPr>
            <w:r w:rsidRPr="00935114">
              <w:rPr>
                <w:iCs/>
                <w:color w:val="000000"/>
                <w:sz w:val="20"/>
                <w:szCs w:val="20"/>
              </w:rPr>
              <w:t>+280,5</w:t>
            </w:r>
          </w:p>
        </w:tc>
      </w:tr>
      <w:tr w:rsidR="00A319B1" w:rsidRPr="002100F4" w:rsidTr="00E57F84">
        <w:trPr>
          <w:trHeight w:val="231"/>
        </w:trPr>
        <w:tc>
          <w:tcPr>
            <w:tcW w:w="4557" w:type="dxa"/>
          </w:tcPr>
          <w:p w:rsidR="00A319B1" w:rsidRPr="00935114" w:rsidRDefault="00A319B1" w:rsidP="003E61F8">
            <w:pPr>
              <w:rPr>
                <w:iCs/>
                <w:color w:val="000000"/>
                <w:sz w:val="20"/>
                <w:szCs w:val="20"/>
              </w:rPr>
            </w:pPr>
            <w:r w:rsidRPr="00935114">
              <w:rPr>
                <w:iCs/>
                <w:color w:val="000000"/>
                <w:sz w:val="20"/>
                <w:szCs w:val="20"/>
              </w:rPr>
              <w:t xml:space="preserve">Итого по разделу </w:t>
            </w:r>
          </w:p>
        </w:tc>
        <w:tc>
          <w:tcPr>
            <w:tcW w:w="1333" w:type="dxa"/>
          </w:tcPr>
          <w:p w:rsidR="00A319B1" w:rsidRPr="00935114" w:rsidRDefault="00A319B1" w:rsidP="00E64471">
            <w:pPr>
              <w:jc w:val="center"/>
              <w:rPr>
                <w:iCs/>
                <w:color w:val="000000"/>
                <w:sz w:val="20"/>
                <w:szCs w:val="20"/>
              </w:rPr>
            </w:pPr>
            <w:r w:rsidRPr="00935114">
              <w:rPr>
                <w:iCs/>
                <w:color w:val="000000"/>
                <w:sz w:val="20"/>
                <w:szCs w:val="20"/>
              </w:rPr>
              <w:t>40331,2</w:t>
            </w:r>
          </w:p>
        </w:tc>
        <w:tc>
          <w:tcPr>
            <w:tcW w:w="1332" w:type="dxa"/>
          </w:tcPr>
          <w:p w:rsidR="00A319B1" w:rsidRPr="00935114" w:rsidRDefault="00A319B1" w:rsidP="00E64471">
            <w:pPr>
              <w:jc w:val="center"/>
              <w:rPr>
                <w:iCs/>
                <w:color w:val="000000"/>
                <w:sz w:val="20"/>
                <w:szCs w:val="20"/>
              </w:rPr>
            </w:pPr>
            <w:r w:rsidRPr="00935114">
              <w:rPr>
                <w:iCs/>
                <w:color w:val="000000"/>
                <w:sz w:val="20"/>
                <w:szCs w:val="20"/>
              </w:rPr>
              <w:t>38631,0</w:t>
            </w:r>
          </w:p>
        </w:tc>
        <w:tc>
          <w:tcPr>
            <w:tcW w:w="1333" w:type="dxa"/>
          </w:tcPr>
          <w:p w:rsidR="00A319B1" w:rsidRPr="00935114" w:rsidRDefault="00180F22" w:rsidP="00655EC8">
            <w:pPr>
              <w:jc w:val="center"/>
              <w:rPr>
                <w:iCs/>
                <w:color w:val="000000"/>
                <w:sz w:val="20"/>
                <w:szCs w:val="20"/>
              </w:rPr>
            </w:pPr>
            <w:r w:rsidRPr="00935114">
              <w:rPr>
                <w:iCs/>
                <w:color w:val="000000"/>
                <w:sz w:val="20"/>
                <w:szCs w:val="20"/>
              </w:rPr>
              <w:t>38952,5</w:t>
            </w:r>
          </w:p>
        </w:tc>
        <w:tc>
          <w:tcPr>
            <w:tcW w:w="1443" w:type="dxa"/>
          </w:tcPr>
          <w:p w:rsidR="00A319B1" w:rsidRPr="00935114" w:rsidRDefault="00180F22" w:rsidP="00655EC8">
            <w:pPr>
              <w:jc w:val="center"/>
              <w:rPr>
                <w:iCs/>
                <w:color w:val="000000"/>
                <w:sz w:val="20"/>
                <w:szCs w:val="20"/>
              </w:rPr>
            </w:pPr>
            <w:r w:rsidRPr="00935114">
              <w:rPr>
                <w:iCs/>
                <w:color w:val="000000"/>
                <w:sz w:val="20"/>
                <w:szCs w:val="20"/>
              </w:rPr>
              <w:t>+321,5</w:t>
            </w:r>
          </w:p>
        </w:tc>
      </w:tr>
    </w:tbl>
    <w:p w:rsidR="009338B9" w:rsidRDefault="004B0947" w:rsidP="006E39FF">
      <w:pPr>
        <w:jc w:val="both"/>
        <w:rPr>
          <w:iCs/>
          <w:color w:val="000000"/>
        </w:rPr>
      </w:pPr>
      <w:r>
        <w:rPr>
          <w:iCs/>
          <w:color w:val="000000"/>
        </w:rPr>
        <w:t xml:space="preserve">             </w:t>
      </w:r>
      <w:r w:rsidR="00E96BFE">
        <w:rPr>
          <w:iCs/>
          <w:color w:val="000000"/>
        </w:rPr>
        <w:t>В</w:t>
      </w:r>
      <w:r>
        <w:rPr>
          <w:iCs/>
          <w:color w:val="000000"/>
        </w:rPr>
        <w:t xml:space="preserve"> сравнени</w:t>
      </w:r>
      <w:r w:rsidR="00E96BFE">
        <w:rPr>
          <w:iCs/>
          <w:color w:val="000000"/>
        </w:rPr>
        <w:t>и</w:t>
      </w:r>
      <w:r w:rsidR="00180F22">
        <w:rPr>
          <w:iCs/>
          <w:color w:val="000000"/>
        </w:rPr>
        <w:t xml:space="preserve"> с 2014</w:t>
      </w:r>
      <w:r>
        <w:rPr>
          <w:iCs/>
          <w:color w:val="000000"/>
        </w:rPr>
        <w:t xml:space="preserve"> годом расходы по разделу </w:t>
      </w:r>
      <w:r w:rsidR="00180F22">
        <w:rPr>
          <w:iCs/>
          <w:color w:val="000000"/>
        </w:rPr>
        <w:t>увеличились</w:t>
      </w:r>
      <w:r>
        <w:rPr>
          <w:iCs/>
          <w:color w:val="000000"/>
        </w:rPr>
        <w:t xml:space="preserve"> на </w:t>
      </w:r>
      <w:r w:rsidR="005179B3">
        <w:rPr>
          <w:iCs/>
          <w:color w:val="000000"/>
        </w:rPr>
        <w:t>321,5</w:t>
      </w:r>
      <w:r>
        <w:rPr>
          <w:iCs/>
          <w:color w:val="000000"/>
        </w:rPr>
        <w:t xml:space="preserve"> тыс. руб.</w:t>
      </w:r>
      <w:r w:rsidR="00E96BFE">
        <w:rPr>
          <w:iCs/>
          <w:color w:val="000000"/>
        </w:rPr>
        <w:t xml:space="preserve"> </w:t>
      </w:r>
      <w:r>
        <w:rPr>
          <w:iCs/>
          <w:color w:val="000000"/>
        </w:rPr>
        <w:t xml:space="preserve">или на </w:t>
      </w:r>
      <w:r w:rsidR="00180F22">
        <w:rPr>
          <w:iCs/>
          <w:color w:val="000000"/>
        </w:rPr>
        <w:t>0,8</w:t>
      </w:r>
      <w:r>
        <w:rPr>
          <w:iCs/>
          <w:color w:val="000000"/>
        </w:rPr>
        <w:t xml:space="preserve">%. </w:t>
      </w:r>
      <w:r w:rsidR="00E96BFE">
        <w:rPr>
          <w:iCs/>
          <w:color w:val="000000"/>
        </w:rPr>
        <w:t xml:space="preserve">  </w:t>
      </w:r>
    </w:p>
    <w:p w:rsidR="00716820" w:rsidRPr="00404646" w:rsidRDefault="00716820" w:rsidP="00716820">
      <w:pPr>
        <w:autoSpaceDE w:val="0"/>
        <w:autoSpaceDN w:val="0"/>
        <w:adjustRightInd w:val="0"/>
        <w:ind w:firstLine="540"/>
        <w:jc w:val="both"/>
        <w:rPr>
          <w:iCs/>
        </w:rPr>
      </w:pPr>
      <w:r w:rsidRPr="00404646">
        <w:rPr>
          <w:rFonts w:eastAsiaTheme="minorHAnsi"/>
          <w:lang w:eastAsia="en-US"/>
        </w:rPr>
        <w:t>Норматив  формирования расходов на содержание органов местного самоуправления муниципальных районов и городских округов Архангельской области, установленный</w:t>
      </w:r>
      <w:r w:rsidRPr="00404646">
        <w:rPr>
          <w:iCs/>
        </w:rPr>
        <w:t xml:space="preserve"> постановлением правительства Архангельской области от 26.12.2013 года №624-пп </w:t>
      </w:r>
      <w:r w:rsidR="00655EC8" w:rsidRPr="00404646">
        <w:rPr>
          <w:iCs/>
        </w:rPr>
        <w:t xml:space="preserve">по Ленскому району </w:t>
      </w:r>
      <w:r w:rsidR="00404646" w:rsidRPr="00404646">
        <w:rPr>
          <w:iCs/>
        </w:rPr>
        <w:t xml:space="preserve"> не определен</w:t>
      </w:r>
      <w:r w:rsidR="00F504A3">
        <w:rPr>
          <w:iCs/>
        </w:rPr>
        <w:t>.</w:t>
      </w:r>
    </w:p>
    <w:p w:rsidR="00C756FD" w:rsidRDefault="008E62E2" w:rsidP="00716820">
      <w:pPr>
        <w:autoSpaceDE w:val="0"/>
        <w:autoSpaceDN w:val="0"/>
        <w:adjustRightInd w:val="0"/>
        <w:ind w:firstLine="709"/>
        <w:jc w:val="both"/>
        <w:rPr>
          <w:rFonts w:eastAsiaTheme="minorHAnsi"/>
          <w:lang w:eastAsia="en-US"/>
        </w:rPr>
      </w:pPr>
      <w:r>
        <w:rPr>
          <w:rFonts w:eastAsiaTheme="minorHAnsi"/>
          <w:lang w:eastAsia="en-US"/>
        </w:rPr>
        <w:t xml:space="preserve">В </w:t>
      </w:r>
      <w:r w:rsidR="005179B3">
        <w:rPr>
          <w:rFonts w:eastAsiaTheme="minorHAnsi"/>
          <w:lang w:eastAsia="en-US"/>
        </w:rPr>
        <w:t>соответствии с</w:t>
      </w:r>
      <w:r>
        <w:rPr>
          <w:rFonts w:eastAsiaTheme="minorHAnsi"/>
          <w:lang w:eastAsia="en-US"/>
        </w:rPr>
        <w:t xml:space="preserve"> исполнени</w:t>
      </w:r>
      <w:r w:rsidR="005179B3">
        <w:rPr>
          <w:rFonts w:eastAsiaTheme="minorHAnsi"/>
          <w:lang w:eastAsia="en-US"/>
        </w:rPr>
        <w:t>ем</w:t>
      </w:r>
      <w:r>
        <w:rPr>
          <w:rFonts w:eastAsiaTheme="minorHAnsi"/>
          <w:lang w:eastAsia="en-US"/>
        </w:rPr>
        <w:t xml:space="preserve"> бюджета за 201</w:t>
      </w:r>
      <w:r w:rsidR="005179B3">
        <w:rPr>
          <w:rFonts w:eastAsiaTheme="minorHAnsi"/>
          <w:lang w:eastAsia="en-US"/>
        </w:rPr>
        <w:t>5</w:t>
      </w:r>
      <w:r>
        <w:rPr>
          <w:rFonts w:eastAsiaTheme="minorHAnsi"/>
          <w:lang w:eastAsia="en-US"/>
        </w:rPr>
        <w:t xml:space="preserve"> год исполнено</w:t>
      </w:r>
      <w:r w:rsidR="008B0B5E">
        <w:rPr>
          <w:rFonts w:eastAsiaTheme="minorHAnsi"/>
          <w:lang w:eastAsia="en-US"/>
        </w:rPr>
        <w:t xml:space="preserve"> по</w:t>
      </w:r>
      <w:r w:rsidR="002703EF">
        <w:rPr>
          <w:rFonts w:eastAsiaTheme="minorHAnsi"/>
          <w:lang w:eastAsia="en-US"/>
        </w:rPr>
        <w:t xml:space="preserve"> органам МСУ</w:t>
      </w:r>
      <w:r>
        <w:rPr>
          <w:rFonts w:eastAsiaTheme="minorHAnsi"/>
          <w:lang w:eastAsia="en-US"/>
        </w:rPr>
        <w:t>:</w:t>
      </w:r>
    </w:p>
    <w:tbl>
      <w:tblPr>
        <w:tblStyle w:val="a8"/>
        <w:tblW w:w="0" w:type="auto"/>
        <w:tblLayout w:type="fixed"/>
        <w:tblLook w:val="04A0"/>
      </w:tblPr>
      <w:tblGrid>
        <w:gridCol w:w="2988"/>
        <w:gridCol w:w="1440"/>
        <w:gridCol w:w="1583"/>
        <w:gridCol w:w="1440"/>
        <w:gridCol w:w="1295"/>
        <w:gridCol w:w="1259"/>
      </w:tblGrid>
      <w:tr w:rsidR="00EB24A1" w:rsidTr="00E57F84">
        <w:trPr>
          <w:trHeight w:val="250"/>
        </w:trPr>
        <w:tc>
          <w:tcPr>
            <w:tcW w:w="2988" w:type="dxa"/>
            <w:vMerge w:val="restart"/>
          </w:tcPr>
          <w:p w:rsidR="005179B3" w:rsidRPr="00935114" w:rsidRDefault="005179B3" w:rsidP="00EB24A1">
            <w:pPr>
              <w:autoSpaceDE w:val="0"/>
              <w:autoSpaceDN w:val="0"/>
              <w:adjustRightInd w:val="0"/>
              <w:jc w:val="center"/>
              <w:rPr>
                <w:rFonts w:eastAsiaTheme="minorHAnsi"/>
                <w:sz w:val="20"/>
                <w:szCs w:val="20"/>
                <w:lang w:eastAsia="en-US"/>
              </w:rPr>
            </w:pPr>
            <w:r w:rsidRPr="00935114">
              <w:rPr>
                <w:rFonts w:eastAsiaTheme="minorHAnsi"/>
                <w:sz w:val="20"/>
                <w:szCs w:val="20"/>
                <w:lang w:eastAsia="en-US"/>
              </w:rPr>
              <w:t>Учреждения</w:t>
            </w:r>
          </w:p>
        </w:tc>
        <w:tc>
          <w:tcPr>
            <w:tcW w:w="1440" w:type="dxa"/>
            <w:vMerge w:val="restart"/>
          </w:tcPr>
          <w:p w:rsidR="00EB24A1" w:rsidRPr="00935114" w:rsidRDefault="005179B3" w:rsidP="00EB24A1">
            <w:pPr>
              <w:autoSpaceDE w:val="0"/>
              <w:autoSpaceDN w:val="0"/>
              <w:adjustRightInd w:val="0"/>
              <w:jc w:val="center"/>
              <w:rPr>
                <w:rFonts w:eastAsiaTheme="minorHAnsi"/>
                <w:sz w:val="20"/>
                <w:szCs w:val="20"/>
                <w:lang w:eastAsia="en-US"/>
              </w:rPr>
            </w:pPr>
            <w:r w:rsidRPr="00935114">
              <w:rPr>
                <w:rFonts w:eastAsiaTheme="minorHAnsi"/>
                <w:sz w:val="20"/>
                <w:szCs w:val="20"/>
                <w:lang w:eastAsia="en-US"/>
              </w:rPr>
              <w:t>Исполнение</w:t>
            </w:r>
          </w:p>
          <w:p w:rsidR="005179B3" w:rsidRPr="00935114" w:rsidRDefault="005179B3" w:rsidP="00EB24A1">
            <w:pPr>
              <w:autoSpaceDE w:val="0"/>
              <w:autoSpaceDN w:val="0"/>
              <w:adjustRightInd w:val="0"/>
              <w:jc w:val="center"/>
              <w:rPr>
                <w:rFonts w:eastAsiaTheme="minorHAnsi"/>
                <w:sz w:val="20"/>
                <w:szCs w:val="20"/>
                <w:lang w:eastAsia="en-US"/>
              </w:rPr>
            </w:pPr>
            <w:r w:rsidRPr="00935114">
              <w:rPr>
                <w:rFonts w:eastAsiaTheme="minorHAnsi"/>
                <w:sz w:val="20"/>
                <w:szCs w:val="20"/>
                <w:lang w:eastAsia="en-US"/>
              </w:rPr>
              <w:t>2014 год</w:t>
            </w:r>
          </w:p>
        </w:tc>
        <w:tc>
          <w:tcPr>
            <w:tcW w:w="3023" w:type="dxa"/>
            <w:gridSpan w:val="2"/>
          </w:tcPr>
          <w:p w:rsidR="005179B3" w:rsidRPr="00935114" w:rsidRDefault="005179B3" w:rsidP="00EB24A1">
            <w:pPr>
              <w:autoSpaceDE w:val="0"/>
              <w:autoSpaceDN w:val="0"/>
              <w:adjustRightInd w:val="0"/>
              <w:jc w:val="center"/>
              <w:rPr>
                <w:rFonts w:eastAsiaTheme="minorHAnsi"/>
                <w:sz w:val="20"/>
                <w:szCs w:val="20"/>
                <w:lang w:eastAsia="en-US"/>
              </w:rPr>
            </w:pPr>
            <w:r w:rsidRPr="00935114">
              <w:rPr>
                <w:rFonts w:eastAsiaTheme="minorHAnsi"/>
                <w:sz w:val="20"/>
                <w:szCs w:val="20"/>
                <w:lang w:eastAsia="en-US"/>
              </w:rPr>
              <w:t>2015 год</w:t>
            </w:r>
          </w:p>
        </w:tc>
        <w:tc>
          <w:tcPr>
            <w:tcW w:w="2554" w:type="dxa"/>
            <w:gridSpan w:val="2"/>
          </w:tcPr>
          <w:p w:rsidR="005179B3" w:rsidRPr="00935114" w:rsidRDefault="005179B3" w:rsidP="00EB24A1">
            <w:pPr>
              <w:autoSpaceDE w:val="0"/>
              <w:autoSpaceDN w:val="0"/>
              <w:adjustRightInd w:val="0"/>
              <w:jc w:val="center"/>
              <w:rPr>
                <w:rFonts w:eastAsiaTheme="minorHAnsi"/>
                <w:sz w:val="20"/>
                <w:szCs w:val="20"/>
                <w:lang w:eastAsia="en-US"/>
              </w:rPr>
            </w:pPr>
            <w:r w:rsidRPr="00935114">
              <w:rPr>
                <w:rFonts w:eastAsiaTheme="minorHAnsi"/>
                <w:sz w:val="20"/>
                <w:szCs w:val="20"/>
                <w:lang w:eastAsia="en-US"/>
              </w:rPr>
              <w:t>Отклонения</w:t>
            </w:r>
          </w:p>
        </w:tc>
      </w:tr>
      <w:tr w:rsidR="00EB24A1" w:rsidTr="00E57F84">
        <w:trPr>
          <w:trHeight w:val="144"/>
        </w:trPr>
        <w:tc>
          <w:tcPr>
            <w:tcW w:w="2988" w:type="dxa"/>
            <w:vMerge/>
          </w:tcPr>
          <w:p w:rsidR="005179B3" w:rsidRPr="00935114" w:rsidRDefault="005179B3" w:rsidP="005179B3">
            <w:pPr>
              <w:autoSpaceDE w:val="0"/>
              <w:autoSpaceDN w:val="0"/>
              <w:adjustRightInd w:val="0"/>
              <w:jc w:val="both"/>
              <w:rPr>
                <w:rFonts w:eastAsiaTheme="minorHAnsi"/>
                <w:sz w:val="20"/>
                <w:szCs w:val="20"/>
                <w:lang w:eastAsia="en-US"/>
              </w:rPr>
            </w:pPr>
          </w:p>
        </w:tc>
        <w:tc>
          <w:tcPr>
            <w:tcW w:w="1440" w:type="dxa"/>
            <w:vMerge/>
          </w:tcPr>
          <w:p w:rsidR="005179B3" w:rsidRPr="00935114" w:rsidRDefault="005179B3" w:rsidP="005179B3">
            <w:pPr>
              <w:autoSpaceDE w:val="0"/>
              <w:autoSpaceDN w:val="0"/>
              <w:adjustRightInd w:val="0"/>
              <w:jc w:val="both"/>
              <w:rPr>
                <w:rFonts w:eastAsiaTheme="minorHAnsi"/>
                <w:sz w:val="20"/>
                <w:szCs w:val="20"/>
                <w:lang w:eastAsia="en-US"/>
              </w:rPr>
            </w:pPr>
          </w:p>
        </w:tc>
        <w:tc>
          <w:tcPr>
            <w:tcW w:w="1583" w:type="dxa"/>
          </w:tcPr>
          <w:p w:rsidR="005179B3" w:rsidRPr="00935114" w:rsidRDefault="005179B3" w:rsidP="005179B3">
            <w:pPr>
              <w:autoSpaceDE w:val="0"/>
              <w:autoSpaceDN w:val="0"/>
              <w:adjustRightInd w:val="0"/>
              <w:jc w:val="both"/>
              <w:rPr>
                <w:rFonts w:eastAsiaTheme="minorHAnsi"/>
                <w:sz w:val="20"/>
                <w:szCs w:val="20"/>
                <w:lang w:eastAsia="en-US"/>
              </w:rPr>
            </w:pPr>
            <w:r w:rsidRPr="00935114">
              <w:rPr>
                <w:rFonts w:eastAsiaTheme="minorHAnsi"/>
                <w:sz w:val="20"/>
                <w:szCs w:val="20"/>
                <w:lang w:eastAsia="en-US"/>
              </w:rPr>
              <w:t>план</w:t>
            </w:r>
          </w:p>
        </w:tc>
        <w:tc>
          <w:tcPr>
            <w:tcW w:w="1440" w:type="dxa"/>
          </w:tcPr>
          <w:p w:rsidR="005179B3" w:rsidRPr="00935114" w:rsidRDefault="005179B3" w:rsidP="005179B3">
            <w:pPr>
              <w:autoSpaceDE w:val="0"/>
              <w:autoSpaceDN w:val="0"/>
              <w:adjustRightInd w:val="0"/>
              <w:jc w:val="both"/>
              <w:rPr>
                <w:rFonts w:eastAsiaTheme="minorHAnsi"/>
                <w:sz w:val="20"/>
                <w:szCs w:val="20"/>
                <w:lang w:eastAsia="en-US"/>
              </w:rPr>
            </w:pPr>
            <w:r w:rsidRPr="00935114">
              <w:rPr>
                <w:rFonts w:eastAsiaTheme="minorHAnsi"/>
                <w:sz w:val="20"/>
                <w:szCs w:val="20"/>
                <w:lang w:eastAsia="en-US"/>
              </w:rPr>
              <w:t>исполнение</w:t>
            </w:r>
          </w:p>
        </w:tc>
        <w:tc>
          <w:tcPr>
            <w:tcW w:w="1295" w:type="dxa"/>
          </w:tcPr>
          <w:p w:rsidR="005179B3" w:rsidRPr="00935114" w:rsidRDefault="005179B3" w:rsidP="005179B3">
            <w:pPr>
              <w:autoSpaceDE w:val="0"/>
              <w:autoSpaceDN w:val="0"/>
              <w:adjustRightInd w:val="0"/>
              <w:jc w:val="both"/>
              <w:rPr>
                <w:rFonts w:eastAsiaTheme="minorHAnsi"/>
                <w:sz w:val="20"/>
                <w:szCs w:val="20"/>
                <w:lang w:eastAsia="en-US"/>
              </w:rPr>
            </w:pPr>
            <w:r w:rsidRPr="00935114">
              <w:rPr>
                <w:rFonts w:eastAsiaTheme="minorHAnsi"/>
                <w:sz w:val="20"/>
                <w:szCs w:val="20"/>
                <w:lang w:eastAsia="en-US"/>
              </w:rPr>
              <w:t>тыс</w:t>
            </w:r>
            <w:proofErr w:type="gramStart"/>
            <w:r w:rsidRPr="00935114">
              <w:rPr>
                <w:rFonts w:eastAsiaTheme="minorHAnsi"/>
                <w:sz w:val="20"/>
                <w:szCs w:val="20"/>
                <w:lang w:eastAsia="en-US"/>
              </w:rPr>
              <w:t>.р</w:t>
            </w:r>
            <w:proofErr w:type="gramEnd"/>
            <w:r w:rsidRPr="00935114">
              <w:rPr>
                <w:rFonts w:eastAsiaTheme="minorHAnsi"/>
                <w:sz w:val="20"/>
                <w:szCs w:val="20"/>
                <w:lang w:eastAsia="en-US"/>
              </w:rPr>
              <w:t>уб.</w:t>
            </w:r>
          </w:p>
        </w:tc>
        <w:tc>
          <w:tcPr>
            <w:tcW w:w="1259" w:type="dxa"/>
          </w:tcPr>
          <w:p w:rsidR="005179B3" w:rsidRPr="00935114" w:rsidRDefault="005179B3" w:rsidP="005179B3">
            <w:pPr>
              <w:autoSpaceDE w:val="0"/>
              <w:autoSpaceDN w:val="0"/>
              <w:adjustRightInd w:val="0"/>
              <w:jc w:val="both"/>
              <w:rPr>
                <w:rFonts w:eastAsiaTheme="minorHAnsi"/>
                <w:sz w:val="20"/>
                <w:szCs w:val="20"/>
                <w:lang w:eastAsia="en-US"/>
              </w:rPr>
            </w:pPr>
            <w:r w:rsidRPr="00935114">
              <w:rPr>
                <w:rFonts w:eastAsiaTheme="minorHAnsi"/>
                <w:sz w:val="20"/>
                <w:szCs w:val="20"/>
                <w:lang w:eastAsia="en-US"/>
              </w:rPr>
              <w:t>%</w:t>
            </w:r>
          </w:p>
        </w:tc>
      </w:tr>
      <w:tr w:rsidR="00EB24A1" w:rsidTr="00E57F84">
        <w:trPr>
          <w:trHeight w:val="250"/>
        </w:trPr>
        <w:tc>
          <w:tcPr>
            <w:tcW w:w="2988" w:type="dxa"/>
          </w:tcPr>
          <w:p w:rsidR="005179B3" w:rsidRPr="00935114" w:rsidRDefault="005179B3" w:rsidP="00EB24A1">
            <w:pPr>
              <w:autoSpaceDE w:val="0"/>
              <w:autoSpaceDN w:val="0"/>
              <w:adjustRightInd w:val="0"/>
              <w:jc w:val="center"/>
              <w:rPr>
                <w:rFonts w:eastAsiaTheme="minorHAnsi"/>
                <w:sz w:val="20"/>
                <w:szCs w:val="20"/>
                <w:lang w:eastAsia="en-US"/>
              </w:rPr>
            </w:pPr>
            <w:r w:rsidRPr="00935114">
              <w:rPr>
                <w:rFonts w:eastAsiaTheme="minorHAnsi"/>
                <w:sz w:val="20"/>
                <w:szCs w:val="20"/>
                <w:lang w:eastAsia="en-US"/>
              </w:rPr>
              <w:t>1</w:t>
            </w:r>
          </w:p>
        </w:tc>
        <w:tc>
          <w:tcPr>
            <w:tcW w:w="1440" w:type="dxa"/>
          </w:tcPr>
          <w:p w:rsidR="005179B3" w:rsidRPr="00935114" w:rsidRDefault="005179B3" w:rsidP="00EB24A1">
            <w:pPr>
              <w:autoSpaceDE w:val="0"/>
              <w:autoSpaceDN w:val="0"/>
              <w:adjustRightInd w:val="0"/>
              <w:jc w:val="center"/>
              <w:rPr>
                <w:rFonts w:eastAsiaTheme="minorHAnsi"/>
                <w:sz w:val="20"/>
                <w:szCs w:val="20"/>
                <w:lang w:eastAsia="en-US"/>
              </w:rPr>
            </w:pPr>
            <w:r w:rsidRPr="00935114">
              <w:rPr>
                <w:rFonts w:eastAsiaTheme="minorHAnsi"/>
                <w:sz w:val="20"/>
                <w:szCs w:val="20"/>
                <w:lang w:eastAsia="en-US"/>
              </w:rPr>
              <w:t>2</w:t>
            </w:r>
          </w:p>
        </w:tc>
        <w:tc>
          <w:tcPr>
            <w:tcW w:w="1583" w:type="dxa"/>
          </w:tcPr>
          <w:p w:rsidR="005179B3" w:rsidRPr="00935114" w:rsidRDefault="005179B3" w:rsidP="00EB24A1">
            <w:pPr>
              <w:autoSpaceDE w:val="0"/>
              <w:autoSpaceDN w:val="0"/>
              <w:adjustRightInd w:val="0"/>
              <w:jc w:val="center"/>
              <w:rPr>
                <w:rFonts w:eastAsiaTheme="minorHAnsi"/>
                <w:sz w:val="20"/>
                <w:szCs w:val="20"/>
                <w:lang w:eastAsia="en-US"/>
              </w:rPr>
            </w:pPr>
            <w:r w:rsidRPr="00935114">
              <w:rPr>
                <w:rFonts w:eastAsiaTheme="minorHAnsi"/>
                <w:sz w:val="20"/>
                <w:szCs w:val="20"/>
                <w:lang w:eastAsia="en-US"/>
              </w:rPr>
              <w:t>3</w:t>
            </w:r>
          </w:p>
        </w:tc>
        <w:tc>
          <w:tcPr>
            <w:tcW w:w="1440" w:type="dxa"/>
          </w:tcPr>
          <w:p w:rsidR="005179B3" w:rsidRPr="00935114" w:rsidRDefault="005179B3" w:rsidP="00EB24A1">
            <w:pPr>
              <w:autoSpaceDE w:val="0"/>
              <w:autoSpaceDN w:val="0"/>
              <w:adjustRightInd w:val="0"/>
              <w:jc w:val="center"/>
              <w:rPr>
                <w:rFonts w:eastAsiaTheme="minorHAnsi"/>
                <w:sz w:val="20"/>
                <w:szCs w:val="20"/>
                <w:lang w:eastAsia="en-US"/>
              </w:rPr>
            </w:pPr>
            <w:r w:rsidRPr="00935114">
              <w:rPr>
                <w:rFonts w:eastAsiaTheme="minorHAnsi"/>
                <w:sz w:val="20"/>
                <w:szCs w:val="20"/>
                <w:lang w:eastAsia="en-US"/>
              </w:rPr>
              <w:t>4</w:t>
            </w:r>
          </w:p>
        </w:tc>
        <w:tc>
          <w:tcPr>
            <w:tcW w:w="1295" w:type="dxa"/>
          </w:tcPr>
          <w:p w:rsidR="005179B3" w:rsidRPr="00935114" w:rsidRDefault="005179B3" w:rsidP="005179B3">
            <w:pPr>
              <w:autoSpaceDE w:val="0"/>
              <w:autoSpaceDN w:val="0"/>
              <w:adjustRightInd w:val="0"/>
              <w:jc w:val="both"/>
              <w:rPr>
                <w:rFonts w:eastAsiaTheme="minorHAnsi"/>
                <w:sz w:val="20"/>
                <w:szCs w:val="20"/>
                <w:lang w:eastAsia="en-US"/>
              </w:rPr>
            </w:pPr>
            <w:r w:rsidRPr="00935114">
              <w:rPr>
                <w:rFonts w:eastAsiaTheme="minorHAnsi"/>
                <w:sz w:val="20"/>
                <w:szCs w:val="20"/>
                <w:lang w:eastAsia="en-US"/>
              </w:rPr>
              <w:t>(4-3)</w:t>
            </w:r>
          </w:p>
        </w:tc>
        <w:tc>
          <w:tcPr>
            <w:tcW w:w="1259" w:type="dxa"/>
          </w:tcPr>
          <w:p w:rsidR="005179B3" w:rsidRPr="00935114" w:rsidRDefault="005179B3" w:rsidP="005179B3">
            <w:pPr>
              <w:autoSpaceDE w:val="0"/>
              <w:autoSpaceDN w:val="0"/>
              <w:adjustRightInd w:val="0"/>
              <w:jc w:val="both"/>
              <w:rPr>
                <w:rFonts w:eastAsiaTheme="minorHAnsi"/>
                <w:sz w:val="20"/>
                <w:szCs w:val="20"/>
                <w:lang w:eastAsia="en-US"/>
              </w:rPr>
            </w:pPr>
            <w:r w:rsidRPr="00935114">
              <w:rPr>
                <w:rFonts w:eastAsiaTheme="minorHAnsi"/>
                <w:sz w:val="20"/>
                <w:szCs w:val="20"/>
                <w:lang w:eastAsia="en-US"/>
              </w:rPr>
              <w:t>(4:3х100%)</w:t>
            </w:r>
          </w:p>
        </w:tc>
      </w:tr>
      <w:tr w:rsidR="00404646" w:rsidTr="00E57F84">
        <w:trPr>
          <w:trHeight w:val="250"/>
        </w:trPr>
        <w:tc>
          <w:tcPr>
            <w:tcW w:w="2988" w:type="dxa"/>
          </w:tcPr>
          <w:p w:rsidR="00404646" w:rsidRPr="00935114" w:rsidRDefault="00404646" w:rsidP="00EB24A1">
            <w:pPr>
              <w:autoSpaceDE w:val="0"/>
              <w:autoSpaceDN w:val="0"/>
              <w:adjustRightInd w:val="0"/>
              <w:jc w:val="center"/>
              <w:rPr>
                <w:rFonts w:eastAsiaTheme="minorHAnsi"/>
                <w:sz w:val="20"/>
                <w:szCs w:val="20"/>
                <w:lang w:eastAsia="en-US"/>
              </w:rPr>
            </w:pPr>
            <w:r w:rsidRPr="00935114">
              <w:rPr>
                <w:rFonts w:eastAsiaTheme="minorHAnsi"/>
                <w:sz w:val="20"/>
                <w:szCs w:val="20"/>
                <w:lang w:eastAsia="en-US"/>
              </w:rPr>
              <w:t>Глава МО</w:t>
            </w:r>
          </w:p>
        </w:tc>
        <w:tc>
          <w:tcPr>
            <w:tcW w:w="1440" w:type="dxa"/>
          </w:tcPr>
          <w:p w:rsidR="00404646" w:rsidRPr="00935114" w:rsidRDefault="00404646" w:rsidP="0097017D">
            <w:pPr>
              <w:jc w:val="center"/>
              <w:rPr>
                <w:iCs/>
                <w:color w:val="000000"/>
                <w:sz w:val="20"/>
                <w:szCs w:val="20"/>
              </w:rPr>
            </w:pPr>
            <w:r w:rsidRPr="00935114">
              <w:rPr>
                <w:iCs/>
                <w:color w:val="000000"/>
                <w:sz w:val="20"/>
                <w:szCs w:val="20"/>
              </w:rPr>
              <w:t>1241,8</w:t>
            </w:r>
          </w:p>
        </w:tc>
        <w:tc>
          <w:tcPr>
            <w:tcW w:w="1583" w:type="dxa"/>
          </w:tcPr>
          <w:p w:rsidR="00404646" w:rsidRPr="00935114" w:rsidRDefault="00404646" w:rsidP="0097017D">
            <w:pPr>
              <w:jc w:val="center"/>
              <w:rPr>
                <w:iCs/>
                <w:color w:val="000000"/>
                <w:sz w:val="20"/>
                <w:szCs w:val="20"/>
              </w:rPr>
            </w:pPr>
            <w:r w:rsidRPr="00935114">
              <w:rPr>
                <w:iCs/>
                <w:color w:val="000000"/>
                <w:sz w:val="20"/>
                <w:szCs w:val="20"/>
              </w:rPr>
              <w:t>1241,8</w:t>
            </w:r>
          </w:p>
        </w:tc>
        <w:tc>
          <w:tcPr>
            <w:tcW w:w="1440" w:type="dxa"/>
          </w:tcPr>
          <w:p w:rsidR="00404646" w:rsidRPr="00935114" w:rsidRDefault="00404646" w:rsidP="0097017D">
            <w:pPr>
              <w:autoSpaceDE w:val="0"/>
              <w:autoSpaceDN w:val="0"/>
              <w:adjustRightInd w:val="0"/>
              <w:jc w:val="center"/>
              <w:rPr>
                <w:rFonts w:eastAsiaTheme="minorHAnsi"/>
                <w:sz w:val="20"/>
                <w:szCs w:val="20"/>
                <w:lang w:eastAsia="en-US"/>
              </w:rPr>
            </w:pPr>
            <w:r w:rsidRPr="00935114">
              <w:rPr>
                <w:rFonts w:eastAsiaTheme="minorHAnsi"/>
                <w:sz w:val="20"/>
                <w:szCs w:val="20"/>
                <w:lang w:eastAsia="en-US"/>
              </w:rPr>
              <w:t>1241,8</w:t>
            </w:r>
          </w:p>
        </w:tc>
        <w:tc>
          <w:tcPr>
            <w:tcW w:w="1295" w:type="dxa"/>
          </w:tcPr>
          <w:p w:rsidR="00404646" w:rsidRPr="00935114" w:rsidRDefault="00404646" w:rsidP="0097017D">
            <w:pPr>
              <w:autoSpaceDE w:val="0"/>
              <w:autoSpaceDN w:val="0"/>
              <w:adjustRightInd w:val="0"/>
              <w:jc w:val="center"/>
              <w:rPr>
                <w:rFonts w:eastAsiaTheme="minorHAnsi"/>
                <w:sz w:val="20"/>
                <w:szCs w:val="20"/>
                <w:lang w:eastAsia="en-US"/>
              </w:rPr>
            </w:pPr>
            <w:r w:rsidRPr="00935114">
              <w:rPr>
                <w:rFonts w:eastAsiaTheme="minorHAnsi"/>
                <w:sz w:val="20"/>
                <w:szCs w:val="20"/>
                <w:lang w:eastAsia="en-US"/>
              </w:rPr>
              <w:t>-</w:t>
            </w:r>
          </w:p>
        </w:tc>
        <w:tc>
          <w:tcPr>
            <w:tcW w:w="1259" w:type="dxa"/>
          </w:tcPr>
          <w:p w:rsidR="00404646" w:rsidRPr="00935114" w:rsidRDefault="00404646" w:rsidP="0097017D">
            <w:pPr>
              <w:autoSpaceDE w:val="0"/>
              <w:autoSpaceDN w:val="0"/>
              <w:adjustRightInd w:val="0"/>
              <w:jc w:val="center"/>
              <w:rPr>
                <w:rFonts w:eastAsiaTheme="minorHAnsi"/>
                <w:sz w:val="20"/>
                <w:szCs w:val="20"/>
                <w:lang w:eastAsia="en-US"/>
              </w:rPr>
            </w:pPr>
            <w:r w:rsidRPr="00935114">
              <w:rPr>
                <w:rFonts w:eastAsiaTheme="minorHAnsi"/>
                <w:sz w:val="20"/>
                <w:szCs w:val="20"/>
                <w:lang w:eastAsia="en-US"/>
              </w:rPr>
              <w:t>-</w:t>
            </w:r>
          </w:p>
        </w:tc>
      </w:tr>
      <w:tr w:rsidR="00EB24A1" w:rsidTr="00E57F84">
        <w:trPr>
          <w:trHeight w:val="451"/>
        </w:trPr>
        <w:tc>
          <w:tcPr>
            <w:tcW w:w="2988" w:type="dxa"/>
          </w:tcPr>
          <w:p w:rsidR="005179B3" w:rsidRPr="00935114" w:rsidRDefault="005179B3" w:rsidP="005179B3">
            <w:pPr>
              <w:autoSpaceDE w:val="0"/>
              <w:autoSpaceDN w:val="0"/>
              <w:adjustRightInd w:val="0"/>
              <w:jc w:val="both"/>
              <w:rPr>
                <w:rFonts w:eastAsiaTheme="minorHAnsi"/>
                <w:sz w:val="20"/>
                <w:szCs w:val="20"/>
                <w:lang w:eastAsia="en-US"/>
              </w:rPr>
            </w:pPr>
            <w:r w:rsidRPr="00935114">
              <w:rPr>
                <w:rFonts w:eastAsiaTheme="minorHAnsi"/>
                <w:sz w:val="20"/>
                <w:szCs w:val="20"/>
                <w:lang w:eastAsia="en-US"/>
              </w:rPr>
              <w:t>Администрация</w:t>
            </w:r>
            <w:r w:rsidR="00EB24A1" w:rsidRPr="00935114">
              <w:rPr>
                <w:rFonts w:eastAsiaTheme="minorHAnsi"/>
                <w:sz w:val="20"/>
                <w:szCs w:val="20"/>
                <w:lang w:eastAsia="en-US"/>
              </w:rPr>
              <w:t xml:space="preserve"> без переданных полномочий</w:t>
            </w:r>
          </w:p>
        </w:tc>
        <w:tc>
          <w:tcPr>
            <w:tcW w:w="1440" w:type="dxa"/>
          </w:tcPr>
          <w:p w:rsidR="005179B3" w:rsidRPr="00935114" w:rsidRDefault="00EB24A1" w:rsidP="0097017D">
            <w:pPr>
              <w:autoSpaceDE w:val="0"/>
              <w:autoSpaceDN w:val="0"/>
              <w:adjustRightInd w:val="0"/>
              <w:jc w:val="center"/>
              <w:rPr>
                <w:rFonts w:eastAsiaTheme="minorHAnsi"/>
                <w:sz w:val="20"/>
                <w:szCs w:val="20"/>
                <w:lang w:eastAsia="en-US"/>
              </w:rPr>
            </w:pPr>
            <w:r w:rsidRPr="00935114">
              <w:rPr>
                <w:rFonts w:eastAsiaTheme="minorHAnsi"/>
                <w:sz w:val="20"/>
                <w:szCs w:val="20"/>
                <w:lang w:eastAsia="en-US"/>
              </w:rPr>
              <w:t>24162,3</w:t>
            </w:r>
          </w:p>
        </w:tc>
        <w:tc>
          <w:tcPr>
            <w:tcW w:w="1583" w:type="dxa"/>
          </w:tcPr>
          <w:p w:rsidR="005179B3" w:rsidRPr="00935114" w:rsidRDefault="002703EF" w:rsidP="0097017D">
            <w:pPr>
              <w:autoSpaceDE w:val="0"/>
              <w:autoSpaceDN w:val="0"/>
              <w:adjustRightInd w:val="0"/>
              <w:jc w:val="center"/>
              <w:rPr>
                <w:rFonts w:eastAsiaTheme="minorHAnsi"/>
                <w:sz w:val="20"/>
                <w:szCs w:val="20"/>
                <w:lang w:eastAsia="en-US"/>
              </w:rPr>
            </w:pPr>
            <w:r w:rsidRPr="00935114">
              <w:rPr>
                <w:rFonts w:eastAsiaTheme="minorHAnsi"/>
                <w:sz w:val="20"/>
                <w:szCs w:val="20"/>
                <w:lang w:eastAsia="en-US"/>
              </w:rPr>
              <w:t>24090,</w:t>
            </w:r>
            <w:r w:rsidR="009318DB" w:rsidRPr="00935114">
              <w:rPr>
                <w:rFonts w:eastAsiaTheme="minorHAnsi"/>
                <w:sz w:val="20"/>
                <w:szCs w:val="20"/>
                <w:lang w:eastAsia="en-US"/>
              </w:rPr>
              <w:t>4</w:t>
            </w:r>
          </w:p>
        </w:tc>
        <w:tc>
          <w:tcPr>
            <w:tcW w:w="1440" w:type="dxa"/>
          </w:tcPr>
          <w:p w:rsidR="005179B3" w:rsidRPr="00935114" w:rsidRDefault="009318DB" w:rsidP="0097017D">
            <w:pPr>
              <w:autoSpaceDE w:val="0"/>
              <w:autoSpaceDN w:val="0"/>
              <w:adjustRightInd w:val="0"/>
              <w:jc w:val="center"/>
              <w:rPr>
                <w:rFonts w:eastAsiaTheme="minorHAnsi"/>
                <w:sz w:val="20"/>
                <w:szCs w:val="20"/>
                <w:lang w:eastAsia="en-US"/>
              </w:rPr>
            </w:pPr>
            <w:r w:rsidRPr="00935114">
              <w:rPr>
                <w:rFonts w:eastAsiaTheme="minorHAnsi"/>
                <w:sz w:val="20"/>
                <w:szCs w:val="20"/>
                <w:lang w:eastAsia="en-US"/>
              </w:rPr>
              <w:t>23923,6</w:t>
            </w:r>
          </w:p>
        </w:tc>
        <w:tc>
          <w:tcPr>
            <w:tcW w:w="1295" w:type="dxa"/>
          </w:tcPr>
          <w:p w:rsidR="005179B3" w:rsidRPr="00935114" w:rsidRDefault="009318DB" w:rsidP="0097017D">
            <w:pPr>
              <w:autoSpaceDE w:val="0"/>
              <w:autoSpaceDN w:val="0"/>
              <w:adjustRightInd w:val="0"/>
              <w:jc w:val="center"/>
              <w:rPr>
                <w:rFonts w:eastAsiaTheme="minorHAnsi"/>
                <w:sz w:val="20"/>
                <w:szCs w:val="20"/>
                <w:lang w:eastAsia="en-US"/>
              </w:rPr>
            </w:pPr>
            <w:r w:rsidRPr="00935114">
              <w:rPr>
                <w:rFonts w:eastAsiaTheme="minorHAnsi"/>
                <w:sz w:val="20"/>
                <w:szCs w:val="20"/>
                <w:lang w:eastAsia="en-US"/>
              </w:rPr>
              <w:t>-166,8</w:t>
            </w:r>
          </w:p>
        </w:tc>
        <w:tc>
          <w:tcPr>
            <w:tcW w:w="1259" w:type="dxa"/>
          </w:tcPr>
          <w:p w:rsidR="005179B3" w:rsidRPr="00935114" w:rsidRDefault="009318DB" w:rsidP="0097017D">
            <w:pPr>
              <w:autoSpaceDE w:val="0"/>
              <w:autoSpaceDN w:val="0"/>
              <w:adjustRightInd w:val="0"/>
              <w:jc w:val="center"/>
              <w:rPr>
                <w:rFonts w:eastAsiaTheme="minorHAnsi"/>
                <w:sz w:val="20"/>
                <w:szCs w:val="20"/>
                <w:lang w:eastAsia="en-US"/>
              </w:rPr>
            </w:pPr>
            <w:r w:rsidRPr="00935114">
              <w:rPr>
                <w:rFonts w:eastAsiaTheme="minorHAnsi"/>
                <w:sz w:val="20"/>
                <w:szCs w:val="20"/>
                <w:lang w:eastAsia="en-US"/>
              </w:rPr>
              <w:t>99,31</w:t>
            </w:r>
          </w:p>
        </w:tc>
      </w:tr>
      <w:tr w:rsidR="00EB24A1" w:rsidTr="00E57F84">
        <w:trPr>
          <w:trHeight w:val="250"/>
        </w:trPr>
        <w:tc>
          <w:tcPr>
            <w:tcW w:w="2988" w:type="dxa"/>
          </w:tcPr>
          <w:p w:rsidR="005179B3" w:rsidRPr="00935114" w:rsidRDefault="005179B3" w:rsidP="005179B3">
            <w:pPr>
              <w:autoSpaceDE w:val="0"/>
              <w:autoSpaceDN w:val="0"/>
              <w:adjustRightInd w:val="0"/>
              <w:jc w:val="both"/>
              <w:rPr>
                <w:rFonts w:eastAsiaTheme="minorHAnsi"/>
                <w:sz w:val="20"/>
                <w:szCs w:val="20"/>
                <w:lang w:eastAsia="en-US"/>
              </w:rPr>
            </w:pPr>
            <w:r w:rsidRPr="00935114">
              <w:rPr>
                <w:rFonts w:eastAsiaTheme="minorHAnsi"/>
                <w:sz w:val="20"/>
                <w:szCs w:val="20"/>
                <w:lang w:eastAsia="en-US"/>
              </w:rPr>
              <w:t>Финансовый отдел</w:t>
            </w:r>
          </w:p>
        </w:tc>
        <w:tc>
          <w:tcPr>
            <w:tcW w:w="1440" w:type="dxa"/>
          </w:tcPr>
          <w:p w:rsidR="005179B3" w:rsidRPr="00935114" w:rsidRDefault="00EB24A1" w:rsidP="0097017D">
            <w:pPr>
              <w:autoSpaceDE w:val="0"/>
              <w:autoSpaceDN w:val="0"/>
              <w:adjustRightInd w:val="0"/>
              <w:jc w:val="center"/>
              <w:rPr>
                <w:rFonts w:eastAsiaTheme="minorHAnsi"/>
                <w:sz w:val="20"/>
                <w:szCs w:val="20"/>
                <w:lang w:eastAsia="en-US"/>
              </w:rPr>
            </w:pPr>
            <w:r w:rsidRPr="00935114">
              <w:rPr>
                <w:rFonts w:eastAsiaTheme="minorHAnsi"/>
                <w:sz w:val="20"/>
                <w:szCs w:val="20"/>
                <w:lang w:eastAsia="en-US"/>
              </w:rPr>
              <w:t>4741,6</w:t>
            </w:r>
          </w:p>
        </w:tc>
        <w:tc>
          <w:tcPr>
            <w:tcW w:w="1583" w:type="dxa"/>
          </w:tcPr>
          <w:p w:rsidR="005179B3" w:rsidRPr="00935114" w:rsidRDefault="00EB24A1" w:rsidP="0097017D">
            <w:pPr>
              <w:autoSpaceDE w:val="0"/>
              <w:autoSpaceDN w:val="0"/>
              <w:adjustRightInd w:val="0"/>
              <w:jc w:val="center"/>
              <w:rPr>
                <w:rFonts w:eastAsiaTheme="minorHAnsi"/>
                <w:sz w:val="20"/>
                <w:szCs w:val="20"/>
                <w:lang w:eastAsia="en-US"/>
              </w:rPr>
            </w:pPr>
            <w:r w:rsidRPr="00935114">
              <w:rPr>
                <w:rFonts w:eastAsiaTheme="minorHAnsi"/>
                <w:sz w:val="20"/>
                <w:szCs w:val="20"/>
                <w:lang w:eastAsia="en-US"/>
              </w:rPr>
              <w:t>4893,6</w:t>
            </w:r>
          </w:p>
        </w:tc>
        <w:tc>
          <w:tcPr>
            <w:tcW w:w="1440" w:type="dxa"/>
          </w:tcPr>
          <w:p w:rsidR="005179B3" w:rsidRPr="00935114" w:rsidRDefault="009318DB" w:rsidP="0097017D">
            <w:pPr>
              <w:autoSpaceDE w:val="0"/>
              <w:autoSpaceDN w:val="0"/>
              <w:adjustRightInd w:val="0"/>
              <w:jc w:val="center"/>
              <w:rPr>
                <w:rFonts w:eastAsiaTheme="minorHAnsi"/>
                <w:sz w:val="20"/>
                <w:szCs w:val="20"/>
                <w:lang w:eastAsia="en-US"/>
              </w:rPr>
            </w:pPr>
            <w:r w:rsidRPr="00935114">
              <w:rPr>
                <w:rFonts w:eastAsiaTheme="minorHAnsi"/>
                <w:sz w:val="20"/>
                <w:szCs w:val="20"/>
                <w:lang w:eastAsia="en-US"/>
              </w:rPr>
              <w:t>4888,3</w:t>
            </w:r>
          </w:p>
        </w:tc>
        <w:tc>
          <w:tcPr>
            <w:tcW w:w="1295" w:type="dxa"/>
          </w:tcPr>
          <w:p w:rsidR="005179B3" w:rsidRPr="00935114" w:rsidRDefault="009318DB" w:rsidP="0097017D">
            <w:pPr>
              <w:autoSpaceDE w:val="0"/>
              <w:autoSpaceDN w:val="0"/>
              <w:adjustRightInd w:val="0"/>
              <w:jc w:val="center"/>
              <w:rPr>
                <w:rFonts w:eastAsiaTheme="minorHAnsi"/>
                <w:sz w:val="20"/>
                <w:szCs w:val="20"/>
                <w:lang w:eastAsia="en-US"/>
              </w:rPr>
            </w:pPr>
            <w:r w:rsidRPr="00935114">
              <w:rPr>
                <w:rFonts w:eastAsiaTheme="minorHAnsi"/>
                <w:sz w:val="20"/>
                <w:szCs w:val="20"/>
                <w:lang w:eastAsia="en-US"/>
              </w:rPr>
              <w:t>-5,3</w:t>
            </w:r>
          </w:p>
        </w:tc>
        <w:tc>
          <w:tcPr>
            <w:tcW w:w="1259" w:type="dxa"/>
          </w:tcPr>
          <w:p w:rsidR="005179B3" w:rsidRPr="00935114" w:rsidRDefault="009318DB" w:rsidP="0097017D">
            <w:pPr>
              <w:autoSpaceDE w:val="0"/>
              <w:autoSpaceDN w:val="0"/>
              <w:adjustRightInd w:val="0"/>
              <w:jc w:val="center"/>
              <w:rPr>
                <w:rFonts w:eastAsiaTheme="minorHAnsi"/>
                <w:sz w:val="20"/>
                <w:szCs w:val="20"/>
                <w:lang w:eastAsia="en-US"/>
              </w:rPr>
            </w:pPr>
            <w:r w:rsidRPr="00935114">
              <w:rPr>
                <w:rFonts w:eastAsiaTheme="minorHAnsi"/>
                <w:sz w:val="20"/>
                <w:szCs w:val="20"/>
                <w:lang w:eastAsia="en-US"/>
              </w:rPr>
              <w:t>99,89</w:t>
            </w:r>
          </w:p>
        </w:tc>
      </w:tr>
      <w:tr w:rsidR="00EB24A1" w:rsidTr="00E57F84">
        <w:trPr>
          <w:trHeight w:val="250"/>
        </w:trPr>
        <w:tc>
          <w:tcPr>
            <w:tcW w:w="2988" w:type="dxa"/>
          </w:tcPr>
          <w:p w:rsidR="005179B3" w:rsidRPr="00935114" w:rsidRDefault="00EB24A1" w:rsidP="005179B3">
            <w:pPr>
              <w:autoSpaceDE w:val="0"/>
              <w:autoSpaceDN w:val="0"/>
              <w:adjustRightInd w:val="0"/>
              <w:jc w:val="both"/>
              <w:rPr>
                <w:rFonts w:eastAsiaTheme="minorHAnsi"/>
                <w:sz w:val="20"/>
                <w:szCs w:val="20"/>
                <w:lang w:eastAsia="en-US"/>
              </w:rPr>
            </w:pPr>
            <w:r w:rsidRPr="00935114">
              <w:rPr>
                <w:rFonts w:eastAsiaTheme="minorHAnsi"/>
                <w:sz w:val="20"/>
                <w:szCs w:val="20"/>
                <w:lang w:eastAsia="en-US"/>
              </w:rPr>
              <w:t>Отдел образования</w:t>
            </w:r>
          </w:p>
        </w:tc>
        <w:tc>
          <w:tcPr>
            <w:tcW w:w="1440" w:type="dxa"/>
          </w:tcPr>
          <w:p w:rsidR="005179B3" w:rsidRPr="00935114" w:rsidRDefault="008B0B5E" w:rsidP="0097017D">
            <w:pPr>
              <w:autoSpaceDE w:val="0"/>
              <w:autoSpaceDN w:val="0"/>
              <w:adjustRightInd w:val="0"/>
              <w:jc w:val="center"/>
              <w:rPr>
                <w:rFonts w:eastAsiaTheme="minorHAnsi"/>
                <w:sz w:val="20"/>
                <w:szCs w:val="20"/>
                <w:lang w:eastAsia="en-US"/>
              </w:rPr>
            </w:pPr>
            <w:r w:rsidRPr="00935114">
              <w:rPr>
                <w:rFonts w:eastAsiaTheme="minorHAnsi"/>
                <w:sz w:val="20"/>
                <w:szCs w:val="20"/>
                <w:lang w:eastAsia="en-US"/>
              </w:rPr>
              <w:t>4700,4</w:t>
            </w:r>
          </w:p>
        </w:tc>
        <w:tc>
          <w:tcPr>
            <w:tcW w:w="1583" w:type="dxa"/>
          </w:tcPr>
          <w:p w:rsidR="005179B3" w:rsidRPr="00935114" w:rsidRDefault="008B0B5E" w:rsidP="0097017D">
            <w:pPr>
              <w:autoSpaceDE w:val="0"/>
              <w:autoSpaceDN w:val="0"/>
              <w:adjustRightInd w:val="0"/>
              <w:jc w:val="center"/>
              <w:rPr>
                <w:rFonts w:eastAsiaTheme="minorHAnsi"/>
                <w:sz w:val="20"/>
                <w:szCs w:val="20"/>
                <w:lang w:eastAsia="en-US"/>
              </w:rPr>
            </w:pPr>
            <w:r w:rsidRPr="00935114">
              <w:rPr>
                <w:rFonts w:eastAsiaTheme="minorHAnsi"/>
                <w:sz w:val="20"/>
                <w:szCs w:val="20"/>
                <w:lang w:eastAsia="en-US"/>
              </w:rPr>
              <w:t>4697,4</w:t>
            </w:r>
          </w:p>
        </w:tc>
        <w:tc>
          <w:tcPr>
            <w:tcW w:w="1440" w:type="dxa"/>
          </w:tcPr>
          <w:p w:rsidR="005179B3" w:rsidRPr="00935114" w:rsidRDefault="008B0B5E" w:rsidP="0097017D">
            <w:pPr>
              <w:autoSpaceDE w:val="0"/>
              <w:autoSpaceDN w:val="0"/>
              <w:adjustRightInd w:val="0"/>
              <w:jc w:val="center"/>
              <w:rPr>
                <w:rFonts w:eastAsiaTheme="minorHAnsi"/>
                <w:sz w:val="20"/>
                <w:szCs w:val="20"/>
                <w:lang w:eastAsia="en-US"/>
              </w:rPr>
            </w:pPr>
            <w:r w:rsidRPr="00935114">
              <w:rPr>
                <w:rFonts w:eastAsiaTheme="minorHAnsi"/>
                <w:sz w:val="20"/>
                <w:szCs w:val="20"/>
                <w:lang w:eastAsia="en-US"/>
              </w:rPr>
              <w:t>4615,3</w:t>
            </w:r>
          </w:p>
        </w:tc>
        <w:tc>
          <w:tcPr>
            <w:tcW w:w="1295" w:type="dxa"/>
          </w:tcPr>
          <w:p w:rsidR="005179B3" w:rsidRPr="00935114" w:rsidRDefault="008B0B5E" w:rsidP="0097017D">
            <w:pPr>
              <w:autoSpaceDE w:val="0"/>
              <w:autoSpaceDN w:val="0"/>
              <w:adjustRightInd w:val="0"/>
              <w:jc w:val="center"/>
              <w:rPr>
                <w:rFonts w:eastAsiaTheme="minorHAnsi"/>
                <w:sz w:val="20"/>
                <w:szCs w:val="20"/>
                <w:lang w:eastAsia="en-US"/>
              </w:rPr>
            </w:pPr>
            <w:r w:rsidRPr="00935114">
              <w:rPr>
                <w:rFonts w:eastAsiaTheme="minorHAnsi"/>
                <w:sz w:val="20"/>
                <w:szCs w:val="20"/>
                <w:lang w:eastAsia="en-US"/>
              </w:rPr>
              <w:t>-82,1</w:t>
            </w:r>
          </w:p>
        </w:tc>
        <w:tc>
          <w:tcPr>
            <w:tcW w:w="1259" w:type="dxa"/>
          </w:tcPr>
          <w:p w:rsidR="005179B3" w:rsidRPr="00935114" w:rsidRDefault="008B0B5E" w:rsidP="0097017D">
            <w:pPr>
              <w:autoSpaceDE w:val="0"/>
              <w:autoSpaceDN w:val="0"/>
              <w:adjustRightInd w:val="0"/>
              <w:jc w:val="center"/>
              <w:rPr>
                <w:rFonts w:eastAsiaTheme="minorHAnsi"/>
                <w:sz w:val="20"/>
                <w:szCs w:val="20"/>
                <w:lang w:eastAsia="en-US"/>
              </w:rPr>
            </w:pPr>
            <w:r w:rsidRPr="00935114">
              <w:rPr>
                <w:rFonts w:eastAsiaTheme="minorHAnsi"/>
                <w:sz w:val="20"/>
                <w:szCs w:val="20"/>
                <w:lang w:eastAsia="en-US"/>
              </w:rPr>
              <w:t>98,25</w:t>
            </w:r>
          </w:p>
        </w:tc>
      </w:tr>
      <w:tr w:rsidR="00EB24A1" w:rsidTr="00E57F84">
        <w:trPr>
          <w:trHeight w:val="250"/>
        </w:trPr>
        <w:tc>
          <w:tcPr>
            <w:tcW w:w="2988" w:type="dxa"/>
          </w:tcPr>
          <w:p w:rsidR="005179B3" w:rsidRPr="00935114" w:rsidRDefault="00EB24A1" w:rsidP="005179B3">
            <w:pPr>
              <w:autoSpaceDE w:val="0"/>
              <w:autoSpaceDN w:val="0"/>
              <w:adjustRightInd w:val="0"/>
              <w:jc w:val="both"/>
              <w:rPr>
                <w:rFonts w:eastAsiaTheme="minorHAnsi"/>
                <w:sz w:val="20"/>
                <w:szCs w:val="20"/>
                <w:lang w:eastAsia="en-US"/>
              </w:rPr>
            </w:pPr>
            <w:r w:rsidRPr="00935114">
              <w:rPr>
                <w:rFonts w:eastAsiaTheme="minorHAnsi"/>
                <w:sz w:val="20"/>
                <w:szCs w:val="20"/>
                <w:lang w:eastAsia="en-US"/>
              </w:rPr>
              <w:t>Собрание депутатов</w:t>
            </w:r>
          </w:p>
        </w:tc>
        <w:tc>
          <w:tcPr>
            <w:tcW w:w="1440" w:type="dxa"/>
          </w:tcPr>
          <w:p w:rsidR="005179B3" w:rsidRPr="00935114" w:rsidRDefault="00EB24A1" w:rsidP="0097017D">
            <w:pPr>
              <w:autoSpaceDE w:val="0"/>
              <w:autoSpaceDN w:val="0"/>
              <w:adjustRightInd w:val="0"/>
              <w:jc w:val="center"/>
              <w:rPr>
                <w:rFonts w:eastAsiaTheme="minorHAnsi"/>
                <w:sz w:val="20"/>
                <w:szCs w:val="20"/>
                <w:lang w:eastAsia="en-US"/>
              </w:rPr>
            </w:pPr>
            <w:r w:rsidRPr="00935114">
              <w:rPr>
                <w:rFonts w:eastAsiaTheme="minorHAnsi"/>
                <w:sz w:val="20"/>
                <w:szCs w:val="20"/>
                <w:lang w:eastAsia="en-US"/>
              </w:rPr>
              <w:t>1381,3</w:t>
            </w:r>
          </w:p>
        </w:tc>
        <w:tc>
          <w:tcPr>
            <w:tcW w:w="1583" w:type="dxa"/>
          </w:tcPr>
          <w:p w:rsidR="005179B3" w:rsidRPr="00935114" w:rsidRDefault="00F73FB9" w:rsidP="0097017D">
            <w:pPr>
              <w:autoSpaceDE w:val="0"/>
              <w:autoSpaceDN w:val="0"/>
              <w:adjustRightInd w:val="0"/>
              <w:jc w:val="center"/>
              <w:rPr>
                <w:rFonts w:eastAsiaTheme="minorHAnsi"/>
                <w:sz w:val="20"/>
                <w:szCs w:val="20"/>
                <w:lang w:eastAsia="en-US"/>
              </w:rPr>
            </w:pPr>
            <w:r w:rsidRPr="00935114">
              <w:rPr>
                <w:rFonts w:eastAsiaTheme="minorHAnsi"/>
                <w:sz w:val="20"/>
                <w:szCs w:val="20"/>
                <w:lang w:eastAsia="en-US"/>
              </w:rPr>
              <w:t>1549,5</w:t>
            </w:r>
          </w:p>
        </w:tc>
        <w:tc>
          <w:tcPr>
            <w:tcW w:w="1440" w:type="dxa"/>
          </w:tcPr>
          <w:p w:rsidR="005179B3" w:rsidRPr="00935114" w:rsidRDefault="009318DB" w:rsidP="0097017D">
            <w:pPr>
              <w:autoSpaceDE w:val="0"/>
              <w:autoSpaceDN w:val="0"/>
              <w:adjustRightInd w:val="0"/>
              <w:jc w:val="center"/>
              <w:rPr>
                <w:rFonts w:eastAsiaTheme="minorHAnsi"/>
                <w:sz w:val="20"/>
                <w:szCs w:val="20"/>
                <w:lang w:eastAsia="en-US"/>
              </w:rPr>
            </w:pPr>
            <w:r w:rsidRPr="00935114">
              <w:rPr>
                <w:rFonts w:eastAsiaTheme="minorHAnsi"/>
                <w:sz w:val="20"/>
                <w:szCs w:val="20"/>
                <w:lang w:eastAsia="en-US"/>
              </w:rPr>
              <w:t>1445,2</w:t>
            </w:r>
          </w:p>
        </w:tc>
        <w:tc>
          <w:tcPr>
            <w:tcW w:w="1295" w:type="dxa"/>
          </w:tcPr>
          <w:p w:rsidR="005179B3" w:rsidRPr="00935114" w:rsidRDefault="009318DB" w:rsidP="0097017D">
            <w:pPr>
              <w:autoSpaceDE w:val="0"/>
              <w:autoSpaceDN w:val="0"/>
              <w:adjustRightInd w:val="0"/>
              <w:jc w:val="center"/>
              <w:rPr>
                <w:rFonts w:eastAsiaTheme="minorHAnsi"/>
                <w:sz w:val="20"/>
                <w:szCs w:val="20"/>
                <w:lang w:eastAsia="en-US"/>
              </w:rPr>
            </w:pPr>
            <w:r w:rsidRPr="00935114">
              <w:rPr>
                <w:rFonts w:eastAsiaTheme="minorHAnsi"/>
                <w:sz w:val="20"/>
                <w:szCs w:val="20"/>
                <w:lang w:eastAsia="en-US"/>
              </w:rPr>
              <w:t>-104,3</w:t>
            </w:r>
          </w:p>
        </w:tc>
        <w:tc>
          <w:tcPr>
            <w:tcW w:w="1259" w:type="dxa"/>
          </w:tcPr>
          <w:p w:rsidR="005179B3" w:rsidRPr="00935114" w:rsidRDefault="009318DB" w:rsidP="0097017D">
            <w:pPr>
              <w:autoSpaceDE w:val="0"/>
              <w:autoSpaceDN w:val="0"/>
              <w:adjustRightInd w:val="0"/>
              <w:jc w:val="center"/>
              <w:rPr>
                <w:rFonts w:eastAsiaTheme="minorHAnsi"/>
                <w:sz w:val="20"/>
                <w:szCs w:val="20"/>
                <w:lang w:eastAsia="en-US"/>
              </w:rPr>
            </w:pPr>
            <w:r w:rsidRPr="00935114">
              <w:rPr>
                <w:rFonts w:eastAsiaTheme="minorHAnsi"/>
                <w:sz w:val="20"/>
                <w:szCs w:val="20"/>
                <w:lang w:eastAsia="en-US"/>
              </w:rPr>
              <w:t>93,27</w:t>
            </w:r>
          </w:p>
        </w:tc>
      </w:tr>
      <w:tr w:rsidR="00EB24A1" w:rsidTr="00E57F84">
        <w:trPr>
          <w:trHeight w:val="263"/>
        </w:trPr>
        <w:tc>
          <w:tcPr>
            <w:tcW w:w="2988" w:type="dxa"/>
          </w:tcPr>
          <w:p w:rsidR="005179B3" w:rsidRPr="00935114" w:rsidRDefault="00EB24A1" w:rsidP="005179B3">
            <w:pPr>
              <w:autoSpaceDE w:val="0"/>
              <w:autoSpaceDN w:val="0"/>
              <w:adjustRightInd w:val="0"/>
              <w:jc w:val="both"/>
              <w:rPr>
                <w:rFonts w:eastAsiaTheme="minorHAnsi"/>
                <w:sz w:val="20"/>
                <w:szCs w:val="20"/>
                <w:lang w:eastAsia="en-US"/>
              </w:rPr>
            </w:pPr>
            <w:r w:rsidRPr="00935114">
              <w:rPr>
                <w:rFonts w:eastAsiaTheme="minorHAnsi"/>
                <w:sz w:val="20"/>
                <w:szCs w:val="20"/>
                <w:lang w:eastAsia="en-US"/>
              </w:rPr>
              <w:t>КСК</w:t>
            </w:r>
          </w:p>
        </w:tc>
        <w:tc>
          <w:tcPr>
            <w:tcW w:w="1440" w:type="dxa"/>
          </w:tcPr>
          <w:p w:rsidR="005179B3" w:rsidRPr="00935114" w:rsidRDefault="00EB24A1" w:rsidP="0097017D">
            <w:pPr>
              <w:autoSpaceDE w:val="0"/>
              <w:autoSpaceDN w:val="0"/>
              <w:adjustRightInd w:val="0"/>
              <w:jc w:val="center"/>
              <w:rPr>
                <w:rFonts w:eastAsiaTheme="minorHAnsi"/>
                <w:sz w:val="20"/>
                <w:szCs w:val="20"/>
                <w:lang w:eastAsia="en-US"/>
              </w:rPr>
            </w:pPr>
            <w:r w:rsidRPr="00935114">
              <w:rPr>
                <w:rFonts w:eastAsiaTheme="minorHAnsi"/>
                <w:sz w:val="20"/>
                <w:szCs w:val="20"/>
                <w:lang w:eastAsia="en-US"/>
              </w:rPr>
              <w:t>1431,0</w:t>
            </w:r>
          </w:p>
        </w:tc>
        <w:tc>
          <w:tcPr>
            <w:tcW w:w="1583" w:type="dxa"/>
          </w:tcPr>
          <w:p w:rsidR="005179B3" w:rsidRPr="00935114" w:rsidRDefault="00F73FB9" w:rsidP="0097017D">
            <w:pPr>
              <w:autoSpaceDE w:val="0"/>
              <w:autoSpaceDN w:val="0"/>
              <w:adjustRightInd w:val="0"/>
              <w:jc w:val="center"/>
              <w:rPr>
                <w:rFonts w:eastAsiaTheme="minorHAnsi"/>
                <w:sz w:val="20"/>
                <w:szCs w:val="20"/>
                <w:lang w:eastAsia="en-US"/>
              </w:rPr>
            </w:pPr>
            <w:r w:rsidRPr="00935114">
              <w:rPr>
                <w:rFonts w:eastAsiaTheme="minorHAnsi"/>
                <w:sz w:val="20"/>
                <w:szCs w:val="20"/>
                <w:lang w:eastAsia="en-US"/>
              </w:rPr>
              <w:t>1396,9</w:t>
            </w:r>
          </w:p>
        </w:tc>
        <w:tc>
          <w:tcPr>
            <w:tcW w:w="1440" w:type="dxa"/>
          </w:tcPr>
          <w:p w:rsidR="005179B3" w:rsidRPr="00935114" w:rsidRDefault="009318DB" w:rsidP="0097017D">
            <w:pPr>
              <w:autoSpaceDE w:val="0"/>
              <w:autoSpaceDN w:val="0"/>
              <w:adjustRightInd w:val="0"/>
              <w:jc w:val="center"/>
              <w:rPr>
                <w:rFonts w:eastAsiaTheme="minorHAnsi"/>
                <w:sz w:val="20"/>
                <w:szCs w:val="20"/>
                <w:lang w:eastAsia="en-US"/>
              </w:rPr>
            </w:pPr>
            <w:r w:rsidRPr="00935114">
              <w:rPr>
                <w:rFonts w:eastAsiaTheme="minorHAnsi"/>
                <w:sz w:val="20"/>
                <w:szCs w:val="20"/>
                <w:lang w:eastAsia="en-US"/>
              </w:rPr>
              <w:t>1385,3</w:t>
            </w:r>
          </w:p>
        </w:tc>
        <w:tc>
          <w:tcPr>
            <w:tcW w:w="1295" w:type="dxa"/>
          </w:tcPr>
          <w:p w:rsidR="005179B3" w:rsidRPr="00935114" w:rsidRDefault="009318DB" w:rsidP="0097017D">
            <w:pPr>
              <w:autoSpaceDE w:val="0"/>
              <w:autoSpaceDN w:val="0"/>
              <w:adjustRightInd w:val="0"/>
              <w:jc w:val="center"/>
              <w:rPr>
                <w:rFonts w:eastAsiaTheme="minorHAnsi"/>
                <w:sz w:val="20"/>
                <w:szCs w:val="20"/>
                <w:lang w:eastAsia="en-US"/>
              </w:rPr>
            </w:pPr>
            <w:r w:rsidRPr="00935114">
              <w:rPr>
                <w:rFonts w:eastAsiaTheme="minorHAnsi"/>
                <w:sz w:val="20"/>
                <w:szCs w:val="20"/>
                <w:lang w:eastAsia="en-US"/>
              </w:rPr>
              <w:t>-11,6</w:t>
            </w:r>
          </w:p>
        </w:tc>
        <w:tc>
          <w:tcPr>
            <w:tcW w:w="1259" w:type="dxa"/>
          </w:tcPr>
          <w:p w:rsidR="005179B3" w:rsidRPr="00935114" w:rsidRDefault="009318DB" w:rsidP="0097017D">
            <w:pPr>
              <w:autoSpaceDE w:val="0"/>
              <w:autoSpaceDN w:val="0"/>
              <w:adjustRightInd w:val="0"/>
              <w:jc w:val="center"/>
              <w:rPr>
                <w:rFonts w:eastAsiaTheme="minorHAnsi"/>
                <w:sz w:val="20"/>
                <w:szCs w:val="20"/>
                <w:lang w:eastAsia="en-US"/>
              </w:rPr>
            </w:pPr>
            <w:r w:rsidRPr="00935114">
              <w:rPr>
                <w:rFonts w:eastAsiaTheme="minorHAnsi"/>
                <w:sz w:val="20"/>
                <w:szCs w:val="20"/>
                <w:lang w:eastAsia="en-US"/>
              </w:rPr>
              <w:t>99,17</w:t>
            </w:r>
          </w:p>
        </w:tc>
      </w:tr>
    </w:tbl>
    <w:p w:rsidR="005179B3" w:rsidRDefault="00B073C6" w:rsidP="005179B3">
      <w:pPr>
        <w:autoSpaceDE w:val="0"/>
        <w:autoSpaceDN w:val="0"/>
        <w:adjustRightInd w:val="0"/>
        <w:jc w:val="both"/>
        <w:rPr>
          <w:rFonts w:eastAsiaTheme="minorHAnsi"/>
          <w:lang w:eastAsia="en-US"/>
        </w:rPr>
      </w:pPr>
      <w:r>
        <w:rPr>
          <w:rFonts w:eastAsiaTheme="minorHAnsi"/>
          <w:lang w:eastAsia="en-US"/>
        </w:rPr>
        <w:t xml:space="preserve">Уменьшение увеличение расходов по сравнению с 2014 годом </w:t>
      </w:r>
      <w:r w:rsidR="006E39FF">
        <w:rPr>
          <w:rFonts w:eastAsiaTheme="minorHAnsi"/>
          <w:lang w:eastAsia="en-US"/>
        </w:rPr>
        <w:t xml:space="preserve">по данным учреждениям </w:t>
      </w:r>
      <w:r>
        <w:rPr>
          <w:rFonts w:eastAsiaTheme="minorHAnsi"/>
          <w:lang w:eastAsia="en-US"/>
        </w:rPr>
        <w:t xml:space="preserve">объясняется тем, что в 2014 году снимались расходы </w:t>
      </w:r>
      <w:r w:rsidR="006E39FF">
        <w:rPr>
          <w:rFonts w:eastAsiaTheme="minorHAnsi"/>
          <w:lang w:eastAsia="en-US"/>
        </w:rPr>
        <w:t xml:space="preserve">на другие разделы: </w:t>
      </w:r>
      <w:r>
        <w:rPr>
          <w:rFonts w:eastAsiaTheme="minorHAnsi"/>
          <w:lang w:eastAsia="en-US"/>
        </w:rPr>
        <w:t>с Собрания депутатов, ФО</w:t>
      </w:r>
      <w:r w:rsidR="006E39FF">
        <w:rPr>
          <w:rFonts w:eastAsiaTheme="minorHAnsi"/>
          <w:lang w:eastAsia="en-US"/>
        </w:rPr>
        <w:t>,</w:t>
      </w:r>
      <w:r>
        <w:rPr>
          <w:rFonts w:eastAsiaTheme="minorHAnsi"/>
          <w:lang w:eastAsia="en-US"/>
        </w:rPr>
        <w:t xml:space="preserve"> Администрации, был меньше процент исполнения </w:t>
      </w:r>
      <w:r w:rsidR="006E39FF">
        <w:rPr>
          <w:rFonts w:eastAsiaTheme="minorHAnsi"/>
          <w:lang w:eastAsia="en-US"/>
        </w:rPr>
        <w:t xml:space="preserve">плановых значений: </w:t>
      </w:r>
      <w:r>
        <w:rPr>
          <w:rFonts w:eastAsiaTheme="minorHAnsi"/>
          <w:lang w:eastAsia="en-US"/>
        </w:rPr>
        <w:t>по Собранию депутатов, Администрации</w:t>
      </w:r>
      <w:r w:rsidR="006E39FF">
        <w:rPr>
          <w:rFonts w:eastAsiaTheme="minorHAnsi"/>
          <w:lang w:eastAsia="en-US"/>
        </w:rPr>
        <w:t>.</w:t>
      </w:r>
      <w:r w:rsidR="00C933FF">
        <w:rPr>
          <w:rFonts w:eastAsiaTheme="minorHAnsi"/>
          <w:lang w:eastAsia="en-US"/>
        </w:rPr>
        <w:t xml:space="preserve">   </w:t>
      </w:r>
      <w:r w:rsidR="00F504A3">
        <w:rPr>
          <w:rFonts w:eastAsiaTheme="minorHAnsi"/>
          <w:lang w:eastAsia="en-US"/>
        </w:rPr>
        <w:t>За 2015 год</w:t>
      </w:r>
      <w:r w:rsidR="00C933FF">
        <w:rPr>
          <w:rFonts w:eastAsiaTheme="minorHAnsi"/>
          <w:lang w:eastAsia="en-US"/>
        </w:rPr>
        <w:t xml:space="preserve"> </w:t>
      </w:r>
      <w:r w:rsidR="00F504A3">
        <w:rPr>
          <w:rFonts w:eastAsiaTheme="minorHAnsi"/>
          <w:lang w:eastAsia="en-US"/>
        </w:rPr>
        <w:t>с</w:t>
      </w:r>
      <w:r w:rsidR="00C933FF">
        <w:rPr>
          <w:rFonts w:eastAsiaTheme="minorHAnsi"/>
          <w:lang w:eastAsia="en-US"/>
        </w:rPr>
        <w:t xml:space="preserve">амый низкий процент исполнения сметы </w:t>
      </w:r>
      <w:r w:rsidR="004A6EDD">
        <w:rPr>
          <w:rFonts w:eastAsiaTheme="minorHAnsi"/>
          <w:lang w:eastAsia="en-US"/>
        </w:rPr>
        <w:t xml:space="preserve">среди учреждений </w:t>
      </w:r>
      <w:r w:rsidR="00F504A3">
        <w:rPr>
          <w:rFonts w:eastAsiaTheme="minorHAnsi"/>
          <w:lang w:eastAsia="en-US"/>
        </w:rPr>
        <w:t xml:space="preserve"> </w:t>
      </w:r>
      <w:r w:rsidR="00C933FF">
        <w:rPr>
          <w:rFonts w:eastAsiaTheme="minorHAnsi"/>
          <w:lang w:eastAsia="en-US"/>
        </w:rPr>
        <w:t xml:space="preserve"> по сравнению с плановыми назначениями по Собранию депутатов-93,3%.</w:t>
      </w:r>
    </w:p>
    <w:p w:rsidR="006D5429" w:rsidRDefault="006D5429" w:rsidP="006D5429">
      <w:pPr>
        <w:ind w:firstLine="709"/>
        <w:jc w:val="both"/>
      </w:pPr>
      <w:r w:rsidRPr="00912B88">
        <w:t xml:space="preserve">Расходы по содержанию Администрации составили </w:t>
      </w:r>
      <w:r w:rsidR="00B211EF">
        <w:t>23923,6</w:t>
      </w:r>
      <w:r w:rsidRPr="00912B88">
        <w:t xml:space="preserve"> тыс. руб.</w:t>
      </w:r>
      <w:r w:rsidR="009A2606">
        <w:t xml:space="preserve"> </w:t>
      </w:r>
      <w:r w:rsidR="00941782" w:rsidRPr="00912B88">
        <w:t xml:space="preserve">(без переданных </w:t>
      </w:r>
      <w:r w:rsidR="00954722" w:rsidRPr="00912B88">
        <w:t>полномочий</w:t>
      </w:r>
      <w:r w:rsidR="00941782" w:rsidRPr="00912B88">
        <w:t>)</w:t>
      </w:r>
      <w:r w:rsidR="00B211EF">
        <w:t>, исполнены к плану 99,3%, к 2014</w:t>
      </w:r>
      <w:r w:rsidRPr="00912B88">
        <w:t xml:space="preserve"> году расходы уменьшены на </w:t>
      </w:r>
      <w:r w:rsidR="00D34A3F">
        <w:t>238,7</w:t>
      </w:r>
      <w:r w:rsidRPr="00912B88">
        <w:t xml:space="preserve"> тыс.</w:t>
      </w:r>
      <w:r w:rsidR="00F46C1D">
        <w:t xml:space="preserve"> </w:t>
      </w:r>
      <w:r w:rsidRPr="00912B88">
        <w:t xml:space="preserve">руб., или на </w:t>
      </w:r>
      <w:r w:rsidR="00D34A3F">
        <w:t>1</w:t>
      </w:r>
      <w:r w:rsidRPr="00912B88">
        <w:t>%.</w:t>
      </w:r>
      <w:r w:rsidR="008E62E2">
        <w:t xml:space="preserve"> </w:t>
      </w:r>
      <w:r w:rsidR="00D34A3F">
        <w:t xml:space="preserve"> </w:t>
      </w:r>
      <w:r w:rsidR="0040663E">
        <w:t xml:space="preserve">  </w:t>
      </w:r>
    </w:p>
    <w:p w:rsidR="00624969" w:rsidRDefault="006D5429" w:rsidP="006D5429">
      <w:pPr>
        <w:ind w:firstLine="709"/>
        <w:jc w:val="both"/>
      </w:pPr>
      <w:r w:rsidRPr="00970ECC">
        <w:t xml:space="preserve">Расходы по содержанию Финансового отдела Администрации составили </w:t>
      </w:r>
      <w:r w:rsidR="00D34A3F">
        <w:t>4888,3</w:t>
      </w:r>
      <w:r w:rsidRPr="00970ECC">
        <w:t xml:space="preserve"> тыс. руб., исполнены к плану</w:t>
      </w:r>
      <w:r w:rsidR="00970ECC">
        <w:t xml:space="preserve"> </w:t>
      </w:r>
      <w:r w:rsidR="007336B0" w:rsidRPr="00970ECC">
        <w:t>99</w:t>
      </w:r>
      <w:r w:rsidR="00D34A3F">
        <w:t>,9</w:t>
      </w:r>
      <w:r w:rsidR="007336B0" w:rsidRPr="00970ECC">
        <w:t xml:space="preserve"> </w:t>
      </w:r>
      <w:r w:rsidR="00F25382" w:rsidRPr="00970ECC">
        <w:t>%.</w:t>
      </w:r>
      <w:r w:rsidR="00970ECC">
        <w:t xml:space="preserve"> </w:t>
      </w:r>
      <w:r w:rsidR="00F25382" w:rsidRPr="00970ECC">
        <w:t>К</w:t>
      </w:r>
      <w:r w:rsidRPr="00970ECC">
        <w:t xml:space="preserve"> 201</w:t>
      </w:r>
      <w:r w:rsidR="00D34A3F">
        <w:t>4</w:t>
      </w:r>
      <w:r w:rsidRPr="00970ECC">
        <w:t xml:space="preserve"> году расходы у</w:t>
      </w:r>
      <w:r w:rsidR="00D34A3F">
        <w:t>велич</w:t>
      </w:r>
      <w:r w:rsidRPr="00970ECC">
        <w:t xml:space="preserve">ены на </w:t>
      </w:r>
      <w:r w:rsidR="005E2079">
        <w:t>146,7</w:t>
      </w:r>
      <w:r w:rsidRPr="00970ECC">
        <w:t xml:space="preserve"> тыс.руб., или на </w:t>
      </w:r>
      <w:r w:rsidR="005E2079">
        <w:t>3,1</w:t>
      </w:r>
      <w:r w:rsidRPr="00970ECC">
        <w:t>%.</w:t>
      </w:r>
      <w:r w:rsidR="00624969">
        <w:t>, из-за того что в 2014 году снимались средства</w:t>
      </w:r>
      <w:r w:rsidR="00624969" w:rsidRPr="00970ECC">
        <w:t xml:space="preserve"> </w:t>
      </w:r>
      <w:r w:rsidR="00624969">
        <w:t>на устройство колодца с</w:t>
      </w:r>
      <w:proofErr w:type="gramStart"/>
      <w:r w:rsidR="00624969">
        <w:t>.К</w:t>
      </w:r>
      <w:proofErr w:type="gramEnd"/>
      <w:r w:rsidR="00624969">
        <w:t>озьмино.</w:t>
      </w:r>
    </w:p>
    <w:p w:rsidR="00F504A3" w:rsidRDefault="00F504A3" w:rsidP="00F504A3">
      <w:pPr>
        <w:ind w:firstLine="709"/>
        <w:jc w:val="both"/>
      </w:pPr>
      <w:r w:rsidRPr="00970ECC">
        <w:t xml:space="preserve">Расходы по содержанию </w:t>
      </w:r>
      <w:r>
        <w:t>О</w:t>
      </w:r>
      <w:r w:rsidRPr="00970ECC">
        <w:t xml:space="preserve">тдела </w:t>
      </w:r>
      <w:r>
        <w:t xml:space="preserve">образования </w:t>
      </w:r>
      <w:r w:rsidRPr="00970ECC">
        <w:t xml:space="preserve">Администрации составили </w:t>
      </w:r>
      <w:r>
        <w:t>4615,3</w:t>
      </w:r>
      <w:r w:rsidRPr="00970ECC">
        <w:t xml:space="preserve"> тыс. руб., исполнены к плану</w:t>
      </w:r>
      <w:r>
        <w:t xml:space="preserve"> 98,25</w:t>
      </w:r>
      <w:r w:rsidRPr="00970ECC">
        <w:t xml:space="preserve"> %.</w:t>
      </w:r>
      <w:r>
        <w:t xml:space="preserve"> </w:t>
      </w:r>
      <w:r w:rsidRPr="00970ECC">
        <w:t>К 201</w:t>
      </w:r>
      <w:r>
        <w:t>4</w:t>
      </w:r>
      <w:r w:rsidRPr="00970ECC">
        <w:t xml:space="preserve"> году расходы у</w:t>
      </w:r>
      <w:r>
        <w:t>меньшены</w:t>
      </w:r>
      <w:r w:rsidRPr="00970ECC">
        <w:t xml:space="preserve"> на </w:t>
      </w:r>
      <w:r>
        <w:t>85,1</w:t>
      </w:r>
      <w:r w:rsidRPr="00970ECC">
        <w:t xml:space="preserve"> тыс</w:t>
      </w:r>
      <w:proofErr w:type="gramStart"/>
      <w:r w:rsidRPr="00970ECC">
        <w:t>.р</w:t>
      </w:r>
      <w:proofErr w:type="gramEnd"/>
      <w:r w:rsidRPr="00970ECC">
        <w:t xml:space="preserve">уб., или на </w:t>
      </w:r>
      <w:r>
        <w:t xml:space="preserve">1,8 </w:t>
      </w:r>
      <w:r w:rsidRPr="00970ECC">
        <w:t>%.</w:t>
      </w:r>
      <w:r>
        <w:t>, из-за того что в 201</w:t>
      </w:r>
      <w:r w:rsidR="0005479A">
        <w:t>5</w:t>
      </w:r>
      <w:r>
        <w:t xml:space="preserve"> году снимались средства</w:t>
      </w:r>
      <w:r w:rsidRPr="00970ECC">
        <w:t xml:space="preserve"> </w:t>
      </w:r>
      <w:r>
        <w:t xml:space="preserve">на </w:t>
      </w:r>
      <w:r w:rsidR="0005479A">
        <w:t>учреждения образования</w:t>
      </w:r>
      <w:r>
        <w:t>.</w:t>
      </w:r>
    </w:p>
    <w:p w:rsidR="006D5429" w:rsidRPr="00970ECC" w:rsidRDefault="006D5429" w:rsidP="006D5429">
      <w:pPr>
        <w:ind w:firstLine="709"/>
        <w:jc w:val="both"/>
      </w:pPr>
      <w:r w:rsidRPr="00970ECC">
        <w:t xml:space="preserve">Расходы по содержанию Собрания депутатов составили </w:t>
      </w:r>
      <w:r w:rsidR="005F5AD2">
        <w:t xml:space="preserve">1445,2 </w:t>
      </w:r>
      <w:r w:rsidRPr="00970ECC">
        <w:t xml:space="preserve"> тыс. руб., исполнены к плану </w:t>
      </w:r>
      <w:r w:rsidR="005F5AD2">
        <w:t>93</w:t>
      </w:r>
      <w:r w:rsidR="00970ECC" w:rsidRPr="00970ECC">
        <w:t>,7</w:t>
      </w:r>
      <w:r w:rsidR="005F5AD2">
        <w:t>%, к 2014</w:t>
      </w:r>
      <w:r w:rsidRPr="00970ECC">
        <w:t xml:space="preserve"> году расходы </w:t>
      </w:r>
      <w:r w:rsidR="005F5AD2">
        <w:t>увеличены</w:t>
      </w:r>
      <w:r w:rsidRPr="00970ECC">
        <w:t xml:space="preserve"> на </w:t>
      </w:r>
      <w:r w:rsidR="005F5AD2">
        <w:t>63,9</w:t>
      </w:r>
      <w:r w:rsidRPr="00970ECC">
        <w:t xml:space="preserve"> тыс</w:t>
      </w:r>
      <w:proofErr w:type="gramStart"/>
      <w:r w:rsidRPr="00970ECC">
        <w:t>.р</w:t>
      </w:r>
      <w:proofErr w:type="gramEnd"/>
      <w:r w:rsidRPr="00970ECC">
        <w:t xml:space="preserve">уб., или на </w:t>
      </w:r>
      <w:r w:rsidR="00904D12">
        <w:t>15</w:t>
      </w:r>
      <w:r w:rsidRPr="00970ECC">
        <w:t>%</w:t>
      </w:r>
      <w:r w:rsidR="009C50C3">
        <w:t>, из-за того что в 2014 году снимались средства на ремонт бассейна</w:t>
      </w:r>
      <w:r w:rsidRPr="00970ECC">
        <w:t>.</w:t>
      </w:r>
    </w:p>
    <w:p w:rsidR="006D5429" w:rsidRDefault="006D5429" w:rsidP="006D5429">
      <w:pPr>
        <w:ind w:firstLine="709"/>
        <w:jc w:val="both"/>
      </w:pPr>
      <w:r w:rsidRPr="00904D12">
        <w:t xml:space="preserve">Расходы по содержанию КСК составили </w:t>
      </w:r>
      <w:r w:rsidR="005F5AD2">
        <w:t>1385,3</w:t>
      </w:r>
      <w:r w:rsidRPr="00904D12">
        <w:t xml:space="preserve"> тыс. руб., исполнены к плану </w:t>
      </w:r>
      <w:r w:rsidR="005F5AD2">
        <w:t>99,2</w:t>
      </w:r>
      <w:r w:rsidRPr="00904D12">
        <w:t>%, к 201</w:t>
      </w:r>
      <w:r w:rsidR="005F5AD2">
        <w:t>4</w:t>
      </w:r>
      <w:r w:rsidRPr="00904D12">
        <w:t xml:space="preserve"> году расходы у</w:t>
      </w:r>
      <w:r w:rsidR="005F5AD2">
        <w:t>меньшены</w:t>
      </w:r>
      <w:r w:rsidRPr="00904D12">
        <w:t xml:space="preserve"> на </w:t>
      </w:r>
      <w:r w:rsidR="005F5AD2">
        <w:t xml:space="preserve">45,7 </w:t>
      </w:r>
      <w:r w:rsidRPr="00904D12">
        <w:t xml:space="preserve"> тыс</w:t>
      </w:r>
      <w:proofErr w:type="gramStart"/>
      <w:r w:rsidRPr="00904D12">
        <w:t>.р</w:t>
      </w:r>
      <w:proofErr w:type="gramEnd"/>
      <w:r w:rsidRPr="00904D12">
        <w:t xml:space="preserve">уб., </w:t>
      </w:r>
      <w:r w:rsidR="00C43584" w:rsidRPr="00904D12">
        <w:t xml:space="preserve"> </w:t>
      </w:r>
      <w:r w:rsidR="00F25382" w:rsidRPr="00904D12">
        <w:t xml:space="preserve">в </w:t>
      </w:r>
      <w:r w:rsidR="00B073C6">
        <w:t>т.ч.</w:t>
      </w:r>
      <w:r w:rsidR="005F5AD2">
        <w:t xml:space="preserve"> 27,1 тыс.руб. расходов проведено за счет исполнения полномочий.</w:t>
      </w:r>
    </w:p>
    <w:p w:rsidR="00F04F2A" w:rsidRDefault="00F04F2A" w:rsidP="00F04F2A">
      <w:pPr>
        <w:autoSpaceDE w:val="0"/>
        <w:autoSpaceDN w:val="0"/>
        <w:adjustRightInd w:val="0"/>
        <w:ind w:firstLine="709"/>
        <w:jc w:val="both"/>
        <w:rPr>
          <w:color w:val="000000"/>
        </w:rPr>
      </w:pPr>
      <w:r>
        <w:lastRenderedPageBreak/>
        <w:t xml:space="preserve"> </w:t>
      </w:r>
      <w:r w:rsidRPr="004921A6">
        <w:rPr>
          <w:shd w:val="clear" w:color="auto" w:fill="FEFFFF"/>
        </w:rPr>
        <w:t xml:space="preserve">В соответствии с годовой отчётностью </w:t>
      </w:r>
      <w:r>
        <w:rPr>
          <w:color w:val="000000"/>
        </w:rPr>
        <w:t>ГРБС</w:t>
      </w:r>
      <w:r w:rsidRPr="004921A6">
        <w:rPr>
          <w:color w:val="000000"/>
        </w:rPr>
        <w:t xml:space="preserve"> по </w:t>
      </w:r>
      <w:r>
        <w:rPr>
          <w:color w:val="000000"/>
        </w:rPr>
        <w:t>получателям бюджетных средств</w:t>
      </w:r>
      <w:r w:rsidR="00355477">
        <w:rPr>
          <w:color w:val="000000"/>
        </w:rPr>
        <w:t xml:space="preserve"> установлено</w:t>
      </w:r>
      <w:r>
        <w:rPr>
          <w:color w:val="000000"/>
        </w:rPr>
        <w:t>:</w:t>
      </w:r>
    </w:p>
    <w:p w:rsidR="00F04F2A" w:rsidRDefault="00F04F2A" w:rsidP="00F04F2A">
      <w:pPr>
        <w:autoSpaceDE w:val="0"/>
        <w:autoSpaceDN w:val="0"/>
        <w:adjustRightInd w:val="0"/>
        <w:jc w:val="both"/>
      </w:pPr>
      <w:r>
        <w:rPr>
          <w:i/>
        </w:rPr>
        <w:t xml:space="preserve">      </w:t>
      </w:r>
      <w:r w:rsidRPr="00977D39">
        <w:rPr>
          <w:i/>
        </w:rPr>
        <w:t xml:space="preserve"> </w:t>
      </w:r>
      <w:r>
        <w:rPr>
          <w:i/>
        </w:rPr>
        <w:t xml:space="preserve"> </w:t>
      </w:r>
      <w:r w:rsidRPr="00977D39">
        <w:rPr>
          <w:i/>
        </w:rPr>
        <w:t xml:space="preserve"> </w:t>
      </w:r>
      <w:r w:rsidRPr="000C15FD">
        <w:t>- дебиторская задолженность по состоянию на 1 января 201</w:t>
      </w:r>
      <w:r>
        <w:t>6</w:t>
      </w:r>
      <w:r w:rsidRPr="000C15FD">
        <w:t xml:space="preserve"> года </w:t>
      </w:r>
      <w:r w:rsidR="00355477">
        <w:t>в сумме</w:t>
      </w:r>
      <w:r>
        <w:t xml:space="preserve"> </w:t>
      </w:r>
      <w:r w:rsidR="00355477">
        <w:t>9269741,35</w:t>
      </w:r>
      <w:r>
        <w:t xml:space="preserve"> руб.</w:t>
      </w:r>
      <w:proofErr w:type="gramStart"/>
      <w:r>
        <w:t>,</w:t>
      </w:r>
      <w:r w:rsidR="00355477">
        <w:t>(</w:t>
      </w:r>
      <w:proofErr w:type="gramEnd"/>
      <w:r>
        <w:t xml:space="preserve"> в т.ч.</w:t>
      </w:r>
      <w:r w:rsidR="00355477">
        <w:t xml:space="preserve"> по доходам 8927995,79 руб.), рост по отношению к 01.01.2015 года составляет -</w:t>
      </w:r>
    </w:p>
    <w:p w:rsidR="00F04F2A" w:rsidRDefault="00355477" w:rsidP="00F04F2A">
      <w:pPr>
        <w:autoSpaceDE w:val="0"/>
        <w:autoSpaceDN w:val="0"/>
        <w:adjustRightInd w:val="0"/>
        <w:jc w:val="both"/>
      </w:pPr>
      <w:r>
        <w:t xml:space="preserve"> 3543452,61руб. или 61,9%.</w:t>
      </w:r>
      <w:r w:rsidR="00E7191E">
        <w:t xml:space="preserve"> </w:t>
      </w:r>
    </w:p>
    <w:p w:rsidR="00355477" w:rsidRDefault="00F04F2A" w:rsidP="00355477">
      <w:pPr>
        <w:autoSpaceDE w:val="0"/>
        <w:autoSpaceDN w:val="0"/>
        <w:adjustRightInd w:val="0"/>
        <w:jc w:val="both"/>
      </w:pPr>
      <w:r>
        <w:t xml:space="preserve">          - кредиторская </w:t>
      </w:r>
      <w:r w:rsidRPr="000C15FD">
        <w:t>задолженность по состоянию на 1 января 201</w:t>
      </w:r>
      <w:r>
        <w:t>6</w:t>
      </w:r>
      <w:r w:rsidRPr="000C15FD">
        <w:t xml:space="preserve"> года </w:t>
      </w:r>
      <w:r>
        <w:t xml:space="preserve">составляет </w:t>
      </w:r>
      <w:r w:rsidR="00E7191E">
        <w:t>5693693,39</w:t>
      </w:r>
      <w:r w:rsidR="00355477">
        <w:t xml:space="preserve"> </w:t>
      </w:r>
      <w:r>
        <w:t xml:space="preserve">руб., </w:t>
      </w:r>
      <w:r w:rsidR="00355477">
        <w:t xml:space="preserve">уменьшение по отношению к 01.01.2015 года составляет </w:t>
      </w:r>
      <w:r w:rsidR="00E7191E">
        <w:t xml:space="preserve"> 76576449,05 </w:t>
      </w:r>
      <w:r w:rsidR="00355477">
        <w:t xml:space="preserve">руб. или </w:t>
      </w:r>
      <w:r w:rsidR="00E7191E">
        <w:t>93,1</w:t>
      </w:r>
      <w:r w:rsidR="00355477">
        <w:t>% из-за уменьшения задолженности</w:t>
      </w:r>
      <w:r w:rsidR="00E7191E">
        <w:t xml:space="preserve"> по строительству.</w:t>
      </w:r>
    </w:p>
    <w:p w:rsidR="00E7191E" w:rsidRDefault="00E7191E" w:rsidP="00355477">
      <w:pPr>
        <w:autoSpaceDE w:val="0"/>
        <w:autoSpaceDN w:val="0"/>
        <w:adjustRightInd w:val="0"/>
        <w:jc w:val="both"/>
      </w:pPr>
      <w:r>
        <w:t xml:space="preserve">          В том числе задолженность по пенсиям и пособиям, выплачиваемым из сектора </w:t>
      </w:r>
      <w:proofErr w:type="spellStart"/>
      <w:r>
        <w:t>гос</w:t>
      </w:r>
      <w:proofErr w:type="gramStart"/>
      <w:r>
        <w:t>.у</w:t>
      </w:r>
      <w:proofErr w:type="gramEnd"/>
      <w:r>
        <w:t>правления</w:t>
      </w:r>
      <w:proofErr w:type="spellEnd"/>
      <w:r>
        <w:t xml:space="preserve"> составляет -851867,47 руб., по расчетам пособиям по социальной помощи населению-172533,10 руб.</w:t>
      </w:r>
    </w:p>
    <w:p w:rsidR="00904D12" w:rsidRDefault="00904D12" w:rsidP="006D5429">
      <w:pPr>
        <w:ind w:firstLine="709"/>
        <w:jc w:val="both"/>
      </w:pPr>
      <w:r>
        <w:t xml:space="preserve">Кроме того </w:t>
      </w:r>
      <w:r w:rsidR="003C2F3D">
        <w:t xml:space="preserve">по </w:t>
      </w:r>
      <w:r w:rsidR="00A87A58">
        <w:t xml:space="preserve"> </w:t>
      </w:r>
      <w:r w:rsidR="003C2F3D">
        <w:t xml:space="preserve"> разделу </w:t>
      </w:r>
      <w:r w:rsidR="00A87A58">
        <w:t xml:space="preserve">01 </w:t>
      </w:r>
      <w:r>
        <w:t>исполнены расходы:</w:t>
      </w:r>
    </w:p>
    <w:p w:rsidR="00A87A58" w:rsidRDefault="00AC5B68" w:rsidP="006D5429">
      <w:pPr>
        <w:ind w:firstLine="709"/>
        <w:jc w:val="both"/>
      </w:pPr>
      <w:r w:rsidRPr="00A87A58">
        <w:rPr>
          <w:u w:val="single"/>
        </w:rPr>
        <w:t>ГРБС Финансовый отдел</w:t>
      </w:r>
      <w:r w:rsidR="00C933FF">
        <w:rPr>
          <w:u w:val="single"/>
        </w:rPr>
        <w:t xml:space="preserve"> -</w:t>
      </w:r>
      <w:r w:rsidR="00C933FF">
        <w:t>1293,5 тыс</w:t>
      </w:r>
      <w:proofErr w:type="gramStart"/>
      <w:r w:rsidR="00C933FF">
        <w:t>.р</w:t>
      </w:r>
      <w:proofErr w:type="gramEnd"/>
      <w:r w:rsidR="00C933FF">
        <w:t>уб., в т.ч.</w:t>
      </w:r>
      <w:r w:rsidR="003C2F3D">
        <w:t>:</w:t>
      </w:r>
      <w:r w:rsidR="00A87A58">
        <w:t xml:space="preserve"> </w:t>
      </w:r>
    </w:p>
    <w:p w:rsidR="009A2606" w:rsidRDefault="003C2F3D" w:rsidP="006D5429">
      <w:pPr>
        <w:ind w:firstLine="709"/>
        <w:jc w:val="both"/>
      </w:pPr>
      <w:r>
        <w:t xml:space="preserve">по </w:t>
      </w:r>
      <w:r w:rsidRPr="00FE1B86">
        <w:rPr>
          <w:u w:val="single"/>
        </w:rPr>
        <w:t>подразделу</w:t>
      </w:r>
      <w:r w:rsidR="00D37814" w:rsidRPr="00FE1B86">
        <w:rPr>
          <w:u w:val="single"/>
        </w:rPr>
        <w:t xml:space="preserve"> </w:t>
      </w:r>
      <w:r w:rsidRPr="00FE1B86">
        <w:rPr>
          <w:u w:val="single"/>
        </w:rPr>
        <w:t>01 0</w:t>
      </w:r>
      <w:r w:rsidR="007A636C" w:rsidRPr="00FE1B86">
        <w:rPr>
          <w:u w:val="single"/>
        </w:rPr>
        <w:t>4</w:t>
      </w:r>
      <w:r w:rsidR="007A636C">
        <w:t xml:space="preserve"> </w:t>
      </w:r>
      <w:r w:rsidR="00FE1B86">
        <w:t>«</w:t>
      </w:r>
      <w:r w:rsidR="00FE1B86" w:rsidRPr="00E37420">
        <w:t>Функционирование Правительства РФ, высших исполнительных органов государственной власти, субъектов РФ, местных администраций</w:t>
      </w:r>
      <w:r w:rsidR="00FE1B86">
        <w:t xml:space="preserve"> </w:t>
      </w:r>
      <w:r w:rsidR="007A636C">
        <w:t>на сумму 262,5 тыс. руб.</w:t>
      </w:r>
      <w:r w:rsidR="00904D12">
        <w:t>- перечислено поселениям на о</w:t>
      </w:r>
      <w:r w:rsidR="00904D12" w:rsidRPr="00904D12">
        <w:t>существление государственных полномочий в сфере административных правонарушений</w:t>
      </w:r>
      <w:r w:rsidR="00904D12">
        <w:t xml:space="preserve">, к плану </w:t>
      </w:r>
      <w:r w:rsidR="007A636C">
        <w:t>и к 2014г. -</w:t>
      </w:r>
      <w:r w:rsidR="00904D12">
        <w:t>100%;</w:t>
      </w:r>
    </w:p>
    <w:p w:rsidR="007A636C" w:rsidRDefault="00D37814" w:rsidP="006D5429">
      <w:pPr>
        <w:ind w:firstLine="709"/>
        <w:jc w:val="both"/>
      </w:pPr>
      <w:r>
        <w:t xml:space="preserve">по </w:t>
      </w:r>
      <w:r w:rsidRPr="00F46C1D">
        <w:rPr>
          <w:u w:val="single"/>
        </w:rPr>
        <w:t>подразделу 0113</w:t>
      </w:r>
      <w:r w:rsidR="00F46C1D">
        <w:rPr>
          <w:u w:val="single"/>
        </w:rPr>
        <w:t xml:space="preserve"> </w:t>
      </w:r>
      <w:r w:rsidR="007A636C" w:rsidRPr="00F46C1D">
        <w:t>на</w:t>
      </w:r>
      <w:r w:rsidR="007A636C">
        <w:t xml:space="preserve"> сумму 1031 тыс</w:t>
      </w:r>
      <w:proofErr w:type="gramStart"/>
      <w:r w:rsidR="007A636C">
        <w:t>.р</w:t>
      </w:r>
      <w:proofErr w:type="gramEnd"/>
      <w:r w:rsidR="007A636C">
        <w:t>уб.</w:t>
      </w:r>
    </w:p>
    <w:p w:rsidR="007A636C" w:rsidRDefault="00D37814" w:rsidP="006D5429">
      <w:pPr>
        <w:ind w:firstLine="709"/>
        <w:jc w:val="both"/>
      </w:pPr>
      <w:r>
        <w:t xml:space="preserve"> –перечислено организациям за д</w:t>
      </w:r>
      <w:r w:rsidRPr="00D37814">
        <w:t>оставк</w:t>
      </w:r>
      <w:r>
        <w:t>у</w:t>
      </w:r>
      <w:r w:rsidRPr="00D37814">
        <w:t xml:space="preserve">  муки и лекарственных средств в районы Крайнего Севера и приравненные к ним местности с ограниченными сроками завоза грузов</w:t>
      </w:r>
      <w:r>
        <w:t xml:space="preserve"> 295 тыс</w:t>
      </w:r>
      <w:proofErr w:type="gramStart"/>
      <w:r>
        <w:t>.р</w:t>
      </w:r>
      <w:proofErr w:type="gramEnd"/>
      <w:r>
        <w:t>уб., к плану</w:t>
      </w:r>
      <w:r w:rsidR="007A636C">
        <w:t xml:space="preserve"> и к 2014г.</w:t>
      </w:r>
      <w:r>
        <w:t xml:space="preserve"> 100%; </w:t>
      </w:r>
    </w:p>
    <w:p w:rsidR="00904D12" w:rsidRDefault="007A636C" w:rsidP="006D5429">
      <w:pPr>
        <w:ind w:firstLine="709"/>
        <w:jc w:val="both"/>
      </w:pPr>
      <w:r>
        <w:t>-</w:t>
      </w:r>
      <w:r w:rsidR="00D37814">
        <w:t xml:space="preserve">перечислено поселениям </w:t>
      </w:r>
      <w:r w:rsidR="00997CDA">
        <w:t xml:space="preserve">на развитие </w:t>
      </w:r>
      <w:proofErr w:type="spellStart"/>
      <w:r w:rsidR="00997CDA">
        <w:t>ТОС-ов</w:t>
      </w:r>
      <w:proofErr w:type="spellEnd"/>
      <w:r w:rsidR="00997CDA">
        <w:t xml:space="preserve"> за счет средств бюджета МО </w:t>
      </w:r>
      <w:r w:rsidR="00AF15F4">
        <w:t>90 тыс</w:t>
      </w:r>
      <w:proofErr w:type="gramStart"/>
      <w:r w:rsidR="00AF15F4">
        <w:t>.р</w:t>
      </w:r>
      <w:proofErr w:type="gramEnd"/>
      <w:r w:rsidR="00AF15F4">
        <w:t>уб.</w:t>
      </w:r>
      <w:r w:rsidR="0080782A">
        <w:t xml:space="preserve">, к плану </w:t>
      </w:r>
      <w:r w:rsidR="00F408C4">
        <w:t>100</w:t>
      </w:r>
      <w:r w:rsidR="007A3F4C">
        <w:t>%</w:t>
      </w:r>
      <w:r w:rsidR="00AF15F4">
        <w:t xml:space="preserve"> ( в 2014г.было </w:t>
      </w:r>
      <w:r w:rsidR="00997CDA">
        <w:t>121,9тыс.руб.</w:t>
      </w:r>
      <w:r w:rsidR="00AF15F4">
        <w:t>)</w:t>
      </w:r>
      <w:r w:rsidR="00997CDA">
        <w:t>, областных средств-</w:t>
      </w:r>
      <w:r w:rsidR="007A3F4C">
        <w:t>360,4</w:t>
      </w:r>
      <w:r>
        <w:t xml:space="preserve"> тыс.руб.</w:t>
      </w:r>
      <w:r w:rsidR="00F408C4">
        <w:t>. к плану 100%</w:t>
      </w:r>
      <w:r>
        <w:t xml:space="preserve"> ( в 2014г.было -</w:t>
      </w:r>
      <w:r w:rsidR="007A3F4C">
        <w:t>351 тыс.</w:t>
      </w:r>
      <w:r w:rsidR="00FE1B86">
        <w:t xml:space="preserve"> </w:t>
      </w:r>
      <w:r w:rsidR="007A3F4C">
        <w:t>руб</w:t>
      </w:r>
      <w:r w:rsidR="00FE1B86">
        <w:t>.</w:t>
      </w:r>
      <w:r w:rsidR="007A3F4C">
        <w:t xml:space="preserve">), так же областные средства остатки 2014г-285,6 тыс.руб., к плану 100%. </w:t>
      </w:r>
    </w:p>
    <w:p w:rsidR="007A636C" w:rsidRPr="00E37420" w:rsidRDefault="00997CDA" w:rsidP="00571928">
      <w:pPr>
        <w:ind w:firstLine="709"/>
        <w:jc w:val="both"/>
      </w:pPr>
      <w:r w:rsidRPr="007A636C">
        <w:rPr>
          <w:u w:val="single"/>
        </w:rPr>
        <w:t xml:space="preserve">ГРБС Администрация </w:t>
      </w:r>
      <w:r w:rsidR="00C933FF">
        <w:rPr>
          <w:u w:val="single"/>
        </w:rPr>
        <w:t>-</w:t>
      </w:r>
      <w:r w:rsidR="00C933FF" w:rsidRPr="00E37420">
        <w:t>4774,8 тыс</w:t>
      </w:r>
      <w:proofErr w:type="gramStart"/>
      <w:r w:rsidR="00C933FF" w:rsidRPr="00E37420">
        <w:t>.р</w:t>
      </w:r>
      <w:proofErr w:type="gramEnd"/>
      <w:r w:rsidR="00C933FF" w:rsidRPr="00E37420">
        <w:t>уб., в т.ч.:</w:t>
      </w:r>
    </w:p>
    <w:p w:rsidR="0080782A" w:rsidRDefault="00997CDA" w:rsidP="00571928">
      <w:pPr>
        <w:ind w:firstLine="709"/>
        <w:jc w:val="both"/>
      </w:pPr>
      <w:r>
        <w:t xml:space="preserve">по </w:t>
      </w:r>
      <w:r w:rsidRPr="00E37420">
        <w:rPr>
          <w:u w:val="single"/>
        </w:rPr>
        <w:t>подразделу 0104</w:t>
      </w:r>
      <w:r w:rsidR="00E37420" w:rsidRPr="00E37420">
        <w:t xml:space="preserve"> </w:t>
      </w:r>
      <w:r w:rsidR="00E37420">
        <w:t>«</w:t>
      </w:r>
      <w:r w:rsidR="00E37420" w:rsidRPr="00E37420">
        <w:t>Функционирование Правительства РФ, высших исполнительных органов государственной власти, субъектов РФ, местных администраций</w:t>
      </w:r>
      <w:r w:rsidR="00E37420">
        <w:t>»</w:t>
      </w:r>
      <w:r w:rsidR="0080782A">
        <w:t xml:space="preserve"> на сумму 1713,3 тыс</w:t>
      </w:r>
      <w:proofErr w:type="gramStart"/>
      <w:r w:rsidR="0080782A">
        <w:t>.р</w:t>
      </w:r>
      <w:proofErr w:type="gramEnd"/>
      <w:r w:rsidR="0080782A">
        <w:t>уб.</w:t>
      </w:r>
      <w:r w:rsidR="00E37420">
        <w:t>, в т.ч.</w:t>
      </w:r>
      <w:r w:rsidR="0080782A">
        <w:t>:</w:t>
      </w:r>
    </w:p>
    <w:p w:rsidR="00C44709" w:rsidRDefault="00A67E72" w:rsidP="00571928">
      <w:pPr>
        <w:ind w:firstLine="709"/>
        <w:jc w:val="both"/>
      </w:pPr>
      <w:r>
        <w:t>-о</w:t>
      </w:r>
      <w:r w:rsidRPr="00A67E72">
        <w:t>существление  государственных полномочий по формированию торгового реестра</w:t>
      </w:r>
      <w:r>
        <w:t>-25,0 тыс</w:t>
      </w:r>
      <w:proofErr w:type="gramStart"/>
      <w:r>
        <w:t>.р</w:t>
      </w:r>
      <w:proofErr w:type="gramEnd"/>
      <w:r>
        <w:t>уб.</w:t>
      </w:r>
      <w:r w:rsidRPr="00A67E72">
        <w:t xml:space="preserve"> </w:t>
      </w:r>
      <w:r>
        <w:t>-100% к плану и к 2014г.;</w:t>
      </w:r>
    </w:p>
    <w:p w:rsidR="00997CDA" w:rsidRDefault="00997CDA" w:rsidP="00571928">
      <w:pPr>
        <w:ind w:firstLine="709"/>
        <w:jc w:val="both"/>
      </w:pPr>
      <w:r>
        <w:t>-</w:t>
      </w:r>
      <w:r w:rsidR="0088551D" w:rsidRPr="0088551D">
        <w:t xml:space="preserve"> </w:t>
      </w:r>
      <w:r w:rsidR="0088551D">
        <w:t>о</w:t>
      </w:r>
      <w:r w:rsidR="0088551D" w:rsidRPr="0088551D">
        <w:t>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w:t>
      </w:r>
      <w:r w:rsidR="0088551D">
        <w:t xml:space="preserve"> к ним местностям -5</w:t>
      </w:r>
      <w:r w:rsidR="0080782A">
        <w:t>,1</w:t>
      </w:r>
      <w:r w:rsidR="0088551D">
        <w:t xml:space="preserve"> тыс</w:t>
      </w:r>
      <w:proofErr w:type="gramStart"/>
      <w:r w:rsidR="0088551D">
        <w:t>.р</w:t>
      </w:r>
      <w:proofErr w:type="gramEnd"/>
      <w:r w:rsidR="0088551D">
        <w:t>уб.-100% к плану</w:t>
      </w:r>
      <w:r w:rsidR="0080782A">
        <w:t xml:space="preserve"> и к 2014г.</w:t>
      </w:r>
      <w:r w:rsidR="00571928">
        <w:t>;</w:t>
      </w:r>
    </w:p>
    <w:p w:rsidR="00FE1B86" w:rsidRDefault="00FE1B86" w:rsidP="00FE1B86">
      <w:pPr>
        <w:ind w:firstLine="709"/>
        <w:jc w:val="both"/>
      </w:pPr>
      <w:r>
        <w:t>-о</w:t>
      </w:r>
      <w:r w:rsidRPr="0080782A">
        <w:t>существление государственных полномочий по созданию комиссий по делам несовершеннолетних и защите их прав</w:t>
      </w:r>
      <w:r>
        <w:t xml:space="preserve"> 964,4 тыс</w:t>
      </w:r>
      <w:proofErr w:type="gramStart"/>
      <w:r>
        <w:t>.р</w:t>
      </w:r>
      <w:proofErr w:type="gramEnd"/>
      <w:r>
        <w:t>уб., к плану 100% ( в 2014г.было 964,6 тыс.руб.);</w:t>
      </w:r>
    </w:p>
    <w:p w:rsidR="00FE1B86" w:rsidRDefault="00FE1B86" w:rsidP="00FE1B86">
      <w:pPr>
        <w:ind w:firstLine="709"/>
        <w:jc w:val="both"/>
      </w:pPr>
      <w:r>
        <w:t>-о</w:t>
      </w:r>
      <w:r w:rsidRPr="00D909C4">
        <w:t>существление государственных полномочий в сфере охраны труда</w:t>
      </w:r>
      <w:r>
        <w:t xml:space="preserve"> 237,9  тыс</w:t>
      </w:r>
      <w:proofErr w:type="gramStart"/>
      <w:r>
        <w:t>.р</w:t>
      </w:r>
      <w:proofErr w:type="gramEnd"/>
      <w:r>
        <w:t>уб., к плану 100%,   к 2014 году 98,7%;</w:t>
      </w:r>
    </w:p>
    <w:p w:rsidR="00B414BD" w:rsidRDefault="00571928" w:rsidP="0080782A">
      <w:pPr>
        <w:ind w:firstLine="709"/>
        <w:jc w:val="both"/>
      </w:pPr>
      <w:r w:rsidRPr="00A67E72">
        <w:t xml:space="preserve">- расходы за счет средств  поселений  на осуществление Администрацией  переданных полномочий </w:t>
      </w:r>
      <w:r w:rsidR="00B414BD">
        <w:t>на сумму</w:t>
      </w:r>
      <w:r w:rsidR="00AF3C97">
        <w:t xml:space="preserve"> 477,7 тыс</w:t>
      </w:r>
      <w:proofErr w:type="gramStart"/>
      <w:r w:rsidR="00AF3C97">
        <w:t>.р</w:t>
      </w:r>
      <w:proofErr w:type="gramEnd"/>
      <w:r w:rsidR="00AF3C97">
        <w:t>уб.</w:t>
      </w:r>
      <w:r w:rsidR="00B414BD">
        <w:t xml:space="preserve">, </w:t>
      </w:r>
      <w:r w:rsidR="007C2A9A">
        <w:t>к плану (543,9 тыс.руб.)</w:t>
      </w:r>
      <w:r w:rsidR="00CA20E7">
        <w:t xml:space="preserve"> </w:t>
      </w:r>
      <w:r w:rsidR="00FE1B86">
        <w:t xml:space="preserve">87,8% </w:t>
      </w:r>
      <w:r w:rsidR="00B414BD">
        <w:t>в том числе:</w:t>
      </w:r>
    </w:p>
    <w:p w:rsidR="00571928" w:rsidRDefault="00B414BD" w:rsidP="00B414BD">
      <w:pPr>
        <w:jc w:val="both"/>
      </w:pPr>
      <w:r>
        <w:t>*</w:t>
      </w:r>
      <w:r w:rsidR="00571928" w:rsidRPr="00A67E72">
        <w:t>по вопросам организации и осуществления мероприятий по архитектуре и строительству</w:t>
      </w:r>
      <w:r w:rsidR="00A67E72" w:rsidRPr="00A67E72">
        <w:t>-</w:t>
      </w:r>
      <w:r w:rsidR="00571928" w:rsidRPr="00A67E72">
        <w:t xml:space="preserve"> </w:t>
      </w:r>
      <w:r w:rsidR="00A67E72" w:rsidRPr="00A67E72">
        <w:t>267,7 тыс</w:t>
      </w:r>
      <w:proofErr w:type="gramStart"/>
      <w:r w:rsidR="00A67E72" w:rsidRPr="00A67E72">
        <w:t>.р</w:t>
      </w:r>
      <w:proofErr w:type="gramEnd"/>
      <w:r w:rsidR="00A67E72" w:rsidRPr="00A67E72">
        <w:t xml:space="preserve">уб.,  к плану 100% (МО </w:t>
      </w:r>
      <w:r w:rsidR="00A67E72">
        <w:t>«</w:t>
      </w:r>
      <w:r w:rsidR="00A67E72" w:rsidRPr="00A67E72">
        <w:t>Сойгинское</w:t>
      </w:r>
      <w:r w:rsidR="00A67E72">
        <w:t xml:space="preserve">» </w:t>
      </w:r>
      <w:r w:rsidR="00A67E72" w:rsidRPr="00A67E72">
        <w:t>-77,7 тыс.руб., МО «</w:t>
      </w:r>
      <w:r w:rsidR="00A67E72">
        <w:t>С</w:t>
      </w:r>
      <w:r w:rsidR="00A67E72" w:rsidRPr="00A67E72">
        <w:t>афроновское</w:t>
      </w:r>
      <w:r w:rsidR="00A67E72">
        <w:t xml:space="preserve">» </w:t>
      </w:r>
      <w:r w:rsidR="00A67E72" w:rsidRPr="00A67E72">
        <w:t>-190 тыс.руб.);</w:t>
      </w:r>
    </w:p>
    <w:p w:rsidR="00B414BD" w:rsidRDefault="00B414BD" w:rsidP="00B414BD">
      <w:pPr>
        <w:jc w:val="both"/>
      </w:pPr>
      <w:r>
        <w:t>*</w:t>
      </w:r>
      <w:r w:rsidRPr="00A67E72">
        <w:t xml:space="preserve">по вопросам </w:t>
      </w:r>
      <w:r>
        <w:t>жилищного контроля</w:t>
      </w:r>
      <w:r w:rsidRPr="00A67E72">
        <w:t xml:space="preserve">- </w:t>
      </w:r>
      <w:r>
        <w:t>10</w:t>
      </w:r>
      <w:r w:rsidRPr="00A67E72">
        <w:t xml:space="preserve"> тыс</w:t>
      </w:r>
      <w:proofErr w:type="gramStart"/>
      <w:r w:rsidRPr="00A67E72">
        <w:t>.р</w:t>
      </w:r>
      <w:proofErr w:type="gramEnd"/>
      <w:r w:rsidRPr="00A67E72">
        <w:t>уб.,  к плану 100%</w:t>
      </w:r>
      <w:r>
        <w:t>(МО «Урдомское»);</w:t>
      </w:r>
    </w:p>
    <w:p w:rsidR="00B414BD" w:rsidRDefault="00B414BD" w:rsidP="00B414BD">
      <w:pPr>
        <w:jc w:val="both"/>
      </w:pPr>
      <w:r>
        <w:t>*</w:t>
      </w:r>
      <w:r w:rsidRPr="00B414BD">
        <w:t xml:space="preserve"> </w:t>
      </w:r>
      <w:r w:rsidR="00785BBA">
        <w:t>по вопросам о</w:t>
      </w:r>
      <w:r w:rsidRPr="00B414BD">
        <w:t>рганизаци</w:t>
      </w:r>
      <w:r w:rsidR="00785BBA">
        <w:t>и</w:t>
      </w:r>
      <w:r w:rsidRPr="00B414BD">
        <w:t xml:space="preserve"> в границах поселения  газоснабжения  населения</w:t>
      </w:r>
      <w:r>
        <w:t xml:space="preserve"> -100 тыс</w:t>
      </w:r>
      <w:proofErr w:type="gramStart"/>
      <w:r>
        <w:t>.р</w:t>
      </w:r>
      <w:proofErr w:type="gramEnd"/>
      <w:r>
        <w:t>уб.к плану 100% (МО «Сафроновское»)</w:t>
      </w:r>
      <w:r w:rsidR="00785BBA">
        <w:t>;</w:t>
      </w:r>
    </w:p>
    <w:p w:rsidR="00785BBA" w:rsidRDefault="00AF3C97" w:rsidP="00B414BD">
      <w:pPr>
        <w:jc w:val="both"/>
      </w:pPr>
      <w:r>
        <w:t>*</w:t>
      </w:r>
      <w:r w:rsidRPr="00AF3C97">
        <w:t xml:space="preserve"> </w:t>
      </w:r>
      <w:r>
        <w:t>по вопросам осуществления</w:t>
      </w:r>
      <w:r w:rsidRPr="00AF3C97">
        <w:t xml:space="preserve"> полномочий по вопросам разработки генерального плана, совмещенного проектом планировки правил землепользования и застройки территории поселения</w:t>
      </w:r>
      <w:r>
        <w:t>- 100 тыс</w:t>
      </w:r>
      <w:proofErr w:type="gramStart"/>
      <w:r>
        <w:t>.р</w:t>
      </w:r>
      <w:proofErr w:type="gramEnd"/>
      <w:r>
        <w:t xml:space="preserve">уб., к плану </w:t>
      </w:r>
      <w:r w:rsidR="00FE1B86">
        <w:t xml:space="preserve">100% </w:t>
      </w:r>
      <w:r>
        <w:t>(МО «Урдомское»);</w:t>
      </w:r>
    </w:p>
    <w:p w:rsidR="006E39FF" w:rsidRDefault="00571928" w:rsidP="007C2A9A">
      <w:pPr>
        <w:ind w:firstLine="709"/>
        <w:jc w:val="both"/>
      </w:pPr>
      <w:r w:rsidRPr="000B54EE">
        <w:t xml:space="preserve">по </w:t>
      </w:r>
      <w:r w:rsidRPr="00E37420">
        <w:rPr>
          <w:u w:val="single"/>
        </w:rPr>
        <w:t>подразделу 0113</w:t>
      </w:r>
      <w:r w:rsidR="0080782A">
        <w:t xml:space="preserve"> </w:t>
      </w:r>
      <w:r w:rsidR="00E37420">
        <w:t xml:space="preserve">«Другие общегосударственные вопросы» </w:t>
      </w:r>
      <w:r w:rsidR="0080782A">
        <w:t>на сумму 3061,5 тыс</w:t>
      </w:r>
      <w:proofErr w:type="gramStart"/>
      <w:r w:rsidR="0080782A">
        <w:t>.р</w:t>
      </w:r>
      <w:proofErr w:type="gramEnd"/>
      <w:r w:rsidR="0080782A">
        <w:t>уб.</w:t>
      </w:r>
      <w:r w:rsidR="00E37420">
        <w:t>( средства бюджета МО), в т.ч.</w:t>
      </w:r>
      <w:r w:rsidRPr="000B54EE">
        <w:t>:</w:t>
      </w:r>
    </w:p>
    <w:p w:rsidR="006E39FF" w:rsidRDefault="0080782A" w:rsidP="006E39FF">
      <w:pPr>
        <w:ind w:firstLine="709"/>
        <w:jc w:val="both"/>
      </w:pPr>
      <w:r w:rsidRPr="0080782A">
        <w:t>-р</w:t>
      </w:r>
      <w:r w:rsidR="006E39FF" w:rsidRPr="0080782A">
        <w:t>асходы по содержанию МКУ «Эксплуатационная служба» составили 2798,9 тыс</w:t>
      </w:r>
      <w:proofErr w:type="gramStart"/>
      <w:r w:rsidR="006E39FF" w:rsidRPr="0080782A">
        <w:t>.р</w:t>
      </w:r>
      <w:proofErr w:type="gramEnd"/>
      <w:r w:rsidR="006E39FF" w:rsidRPr="0080782A">
        <w:t>уб. (2014 год-2554,7 тыс. руб.), исполнение к плану  составило 97,2%, к 2014 году 109,6%.</w:t>
      </w:r>
    </w:p>
    <w:p w:rsidR="000B06AE" w:rsidRPr="000B06AE" w:rsidRDefault="000B06AE" w:rsidP="006E39FF">
      <w:pPr>
        <w:ind w:firstLine="709"/>
        <w:jc w:val="both"/>
      </w:pPr>
      <w:r w:rsidRPr="000B06AE">
        <w:t>-на первичную и текущую оценку объектов муниципальной недвижимости</w:t>
      </w:r>
      <w:r>
        <w:t xml:space="preserve"> </w:t>
      </w:r>
      <w:r w:rsidR="00CF0821">
        <w:t>172,8</w:t>
      </w:r>
      <w:r>
        <w:t xml:space="preserve"> тыс. руб. к плану</w:t>
      </w:r>
      <w:r w:rsidR="00576C85">
        <w:t xml:space="preserve"> 100  %</w:t>
      </w:r>
      <w:proofErr w:type="gramStart"/>
      <w:r w:rsidR="00576C85">
        <w:t xml:space="preserve"> </w:t>
      </w:r>
      <w:r w:rsidR="00CF0821">
        <w:t>;</w:t>
      </w:r>
      <w:proofErr w:type="gramEnd"/>
    </w:p>
    <w:p w:rsidR="00571928" w:rsidRPr="00CF0821" w:rsidRDefault="00192E7E" w:rsidP="00936283">
      <w:pPr>
        <w:autoSpaceDE w:val="0"/>
        <w:autoSpaceDN w:val="0"/>
        <w:adjustRightInd w:val="0"/>
        <w:jc w:val="both"/>
        <w:rPr>
          <w:i/>
        </w:rPr>
      </w:pPr>
      <w:r w:rsidRPr="00CF0821">
        <w:rPr>
          <w:i/>
        </w:rPr>
        <w:lastRenderedPageBreak/>
        <w:t xml:space="preserve"> </w:t>
      </w:r>
      <w:r w:rsidR="00CF0821" w:rsidRPr="00CF0821">
        <w:rPr>
          <w:i/>
        </w:rPr>
        <w:t xml:space="preserve">           -</w:t>
      </w:r>
      <w:r w:rsidR="00CF0821" w:rsidRPr="00CF0821">
        <w:rPr>
          <w:color w:val="000000"/>
        </w:rPr>
        <w:t>для оплаты счетов ОАО "МРСК Северо-Запада" за работу по обслуживанию ВЛ-0,4 кВ расположенных в д.</w:t>
      </w:r>
      <w:r w:rsidR="00624969">
        <w:rPr>
          <w:color w:val="000000"/>
        </w:rPr>
        <w:t xml:space="preserve"> </w:t>
      </w:r>
      <w:r w:rsidR="00CF0821" w:rsidRPr="00CF0821">
        <w:rPr>
          <w:color w:val="000000"/>
        </w:rPr>
        <w:t>Сафроновка</w:t>
      </w:r>
      <w:r w:rsidR="00624969">
        <w:rPr>
          <w:color w:val="000000"/>
        </w:rPr>
        <w:t xml:space="preserve"> </w:t>
      </w:r>
      <w:r w:rsidR="00CF0821" w:rsidRPr="00CF0821">
        <w:rPr>
          <w:color w:val="000000"/>
        </w:rPr>
        <w:t>89,8 тыс</w:t>
      </w:r>
      <w:proofErr w:type="gramStart"/>
      <w:r w:rsidR="00CF0821" w:rsidRPr="00CF0821">
        <w:rPr>
          <w:color w:val="000000"/>
        </w:rPr>
        <w:t>.р</w:t>
      </w:r>
      <w:proofErr w:type="gramEnd"/>
      <w:r w:rsidR="00CF0821" w:rsidRPr="00CF0821">
        <w:rPr>
          <w:color w:val="000000"/>
        </w:rPr>
        <w:t>уб., к плану 100%</w:t>
      </w:r>
      <w:r w:rsidR="00CF0821">
        <w:rPr>
          <w:color w:val="000000"/>
        </w:rPr>
        <w:t>.</w:t>
      </w:r>
    </w:p>
    <w:p w:rsidR="000C7D85" w:rsidRPr="00912A56" w:rsidRDefault="00716820" w:rsidP="000C7D85">
      <w:pPr>
        <w:pStyle w:val="af4"/>
        <w:spacing w:before="0" w:after="0"/>
        <w:rPr>
          <w:b w:val="0"/>
          <w:sz w:val="24"/>
          <w:szCs w:val="24"/>
        </w:rPr>
      </w:pPr>
      <w:r w:rsidRPr="00912A56">
        <w:rPr>
          <w:iCs/>
          <w:sz w:val="24"/>
          <w:szCs w:val="24"/>
        </w:rPr>
        <w:t xml:space="preserve"> </w:t>
      </w:r>
      <w:r w:rsidR="00FA5FCB" w:rsidRPr="00912A56">
        <w:rPr>
          <w:sz w:val="24"/>
          <w:szCs w:val="24"/>
        </w:rPr>
        <w:t>Резервный фонд</w:t>
      </w:r>
      <w:r w:rsidR="00CF0821" w:rsidRPr="00912A56">
        <w:rPr>
          <w:b w:val="0"/>
          <w:sz w:val="24"/>
          <w:szCs w:val="24"/>
        </w:rPr>
        <w:t xml:space="preserve"> на 2015</w:t>
      </w:r>
      <w:r w:rsidR="00FA5FCB" w:rsidRPr="00912A56">
        <w:rPr>
          <w:b w:val="0"/>
          <w:sz w:val="24"/>
          <w:szCs w:val="24"/>
        </w:rPr>
        <w:t xml:space="preserve"> год  первоначальным решением о бюджете утвержден в сумме </w:t>
      </w:r>
      <w:r w:rsidR="00912A56" w:rsidRPr="00912A56">
        <w:rPr>
          <w:b w:val="0"/>
          <w:sz w:val="24"/>
          <w:szCs w:val="24"/>
        </w:rPr>
        <w:t>2</w:t>
      </w:r>
      <w:r w:rsidR="00FA5FCB" w:rsidRPr="00912A56">
        <w:rPr>
          <w:b w:val="0"/>
          <w:sz w:val="24"/>
          <w:szCs w:val="24"/>
        </w:rPr>
        <w:t xml:space="preserve">00,0 тыс. </w:t>
      </w:r>
      <w:r w:rsidR="00D824F5" w:rsidRPr="00912A56">
        <w:rPr>
          <w:b w:val="0"/>
          <w:sz w:val="24"/>
          <w:szCs w:val="24"/>
        </w:rPr>
        <w:t xml:space="preserve">рублей, </w:t>
      </w:r>
      <w:r w:rsidR="00FA5FCB" w:rsidRPr="00912A56">
        <w:rPr>
          <w:b w:val="0"/>
          <w:sz w:val="24"/>
          <w:szCs w:val="24"/>
        </w:rPr>
        <w:t xml:space="preserve"> </w:t>
      </w:r>
      <w:r w:rsidR="00B0390B" w:rsidRPr="00912A56">
        <w:rPr>
          <w:b w:val="0"/>
          <w:sz w:val="24"/>
          <w:szCs w:val="24"/>
        </w:rPr>
        <w:t>Решени</w:t>
      </w:r>
      <w:r w:rsidR="00912A56" w:rsidRPr="00912A56">
        <w:rPr>
          <w:b w:val="0"/>
          <w:sz w:val="24"/>
          <w:szCs w:val="24"/>
        </w:rPr>
        <w:t>я</w:t>
      </w:r>
      <w:r w:rsidR="00D824F5" w:rsidRPr="00912A56">
        <w:rPr>
          <w:b w:val="0"/>
          <w:sz w:val="24"/>
          <w:szCs w:val="24"/>
        </w:rPr>
        <w:t>м</w:t>
      </w:r>
      <w:r w:rsidR="00912A56" w:rsidRPr="00912A56">
        <w:rPr>
          <w:b w:val="0"/>
          <w:sz w:val="24"/>
          <w:szCs w:val="24"/>
        </w:rPr>
        <w:t>и</w:t>
      </w:r>
      <w:r w:rsidR="00D824F5" w:rsidRPr="00912A56">
        <w:rPr>
          <w:b w:val="0"/>
          <w:sz w:val="24"/>
          <w:szCs w:val="24"/>
        </w:rPr>
        <w:t xml:space="preserve"> Собрания депутатов</w:t>
      </w:r>
      <w:r w:rsidR="00FA5FCB" w:rsidRPr="00912A56">
        <w:rPr>
          <w:b w:val="0"/>
          <w:sz w:val="24"/>
          <w:szCs w:val="24"/>
        </w:rPr>
        <w:t xml:space="preserve"> </w:t>
      </w:r>
      <w:r w:rsidR="00D824F5" w:rsidRPr="00912A56">
        <w:rPr>
          <w:b w:val="0"/>
          <w:sz w:val="24"/>
          <w:szCs w:val="24"/>
        </w:rPr>
        <w:t>№</w:t>
      </w:r>
      <w:r w:rsidR="00912A56" w:rsidRPr="00912A56">
        <w:rPr>
          <w:b w:val="0"/>
          <w:sz w:val="24"/>
          <w:szCs w:val="24"/>
        </w:rPr>
        <w:t>82</w:t>
      </w:r>
      <w:r w:rsidR="00D824F5" w:rsidRPr="00912A56">
        <w:rPr>
          <w:b w:val="0"/>
          <w:sz w:val="24"/>
          <w:szCs w:val="24"/>
        </w:rPr>
        <w:t xml:space="preserve">н  от </w:t>
      </w:r>
      <w:r w:rsidR="00912A56" w:rsidRPr="00912A56">
        <w:rPr>
          <w:b w:val="0"/>
          <w:sz w:val="24"/>
          <w:szCs w:val="24"/>
        </w:rPr>
        <w:t>25.02</w:t>
      </w:r>
      <w:r w:rsidR="00D824F5" w:rsidRPr="00912A56">
        <w:rPr>
          <w:b w:val="0"/>
          <w:sz w:val="24"/>
          <w:szCs w:val="24"/>
        </w:rPr>
        <w:t>.201</w:t>
      </w:r>
      <w:r w:rsidR="00912A56" w:rsidRPr="00912A56">
        <w:rPr>
          <w:b w:val="0"/>
          <w:sz w:val="24"/>
          <w:szCs w:val="24"/>
        </w:rPr>
        <w:t>5</w:t>
      </w:r>
      <w:r w:rsidR="00D824F5" w:rsidRPr="00912A56">
        <w:rPr>
          <w:b w:val="0"/>
          <w:sz w:val="24"/>
          <w:szCs w:val="24"/>
        </w:rPr>
        <w:t>г.</w:t>
      </w:r>
      <w:r w:rsidR="00912A56" w:rsidRPr="00912A56">
        <w:rPr>
          <w:b w:val="0"/>
          <w:sz w:val="24"/>
          <w:szCs w:val="24"/>
        </w:rPr>
        <w:t xml:space="preserve">, </w:t>
      </w:r>
      <w:r w:rsidR="00D824F5" w:rsidRPr="00912A56">
        <w:t xml:space="preserve"> </w:t>
      </w:r>
      <w:r w:rsidR="00912A56" w:rsidRPr="00912A56">
        <w:rPr>
          <w:b w:val="0"/>
          <w:sz w:val="24"/>
          <w:szCs w:val="24"/>
        </w:rPr>
        <w:t>№87н от 15.04.2015г., №103н</w:t>
      </w:r>
      <w:r w:rsidR="00912A56">
        <w:rPr>
          <w:b w:val="0"/>
          <w:sz w:val="24"/>
          <w:szCs w:val="24"/>
        </w:rPr>
        <w:t xml:space="preserve"> от 09.09.2015г.</w:t>
      </w:r>
      <w:r w:rsidR="00D824F5" w:rsidRPr="00912A56">
        <w:t xml:space="preserve"> </w:t>
      </w:r>
      <w:r w:rsidR="00FA5FCB" w:rsidRPr="00912A56">
        <w:rPr>
          <w:b w:val="0"/>
          <w:sz w:val="24"/>
          <w:szCs w:val="24"/>
        </w:rPr>
        <w:t xml:space="preserve">снижен до </w:t>
      </w:r>
      <w:r w:rsidR="00912A56">
        <w:rPr>
          <w:b w:val="0"/>
          <w:sz w:val="24"/>
          <w:szCs w:val="24"/>
        </w:rPr>
        <w:t xml:space="preserve">20,3 </w:t>
      </w:r>
      <w:r w:rsidR="00B0390B" w:rsidRPr="00912A56">
        <w:rPr>
          <w:b w:val="0"/>
          <w:sz w:val="24"/>
          <w:szCs w:val="24"/>
        </w:rPr>
        <w:t>тыс.</w:t>
      </w:r>
      <w:r w:rsidR="00D61531" w:rsidRPr="00912A56">
        <w:rPr>
          <w:b w:val="0"/>
          <w:sz w:val="24"/>
          <w:szCs w:val="24"/>
        </w:rPr>
        <w:t xml:space="preserve"> </w:t>
      </w:r>
      <w:r w:rsidR="00B0390B" w:rsidRPr="00912A56">
        <w:rPr>
          <w:b w:val="0"/>
          <w:sz w:val="24"/>
          <w:szCs w:val="24"/>
        </w:rPr>
        <w:t>руб.</w:t>
      </w:r>
      <w:r w:rsidR="00D824F5" w:rsidRPr="00912A56">
        <w:rPr>
          <w:b w:val="0"/>
          <w:sz w:val="24"/>
          <w:szCs w:val="24"/>
        </w:rPr>
        <w:t xml:space="preserve"> </w:t>
      </w:r>
      <w:r w:rsidR="00FA5FCB" w:rsidRPr="00912A56">
        <w:rPr>
          <w:b w:val="0"/>
          <w:sz w:val="24"/>
          <w:szCs w:val="24"/>
        </w:rPr>
        <w:t xml:space="preserve">Согласно отчетам фактическое освоение средств </w:t>
      </w:r>
      <w:r w:rsidR="00D61531" w:rsidRPr="00912A56">
        <w:rPr>
          <w:b w:val="0"/>
          <w:sz w:val="24"/>
          <w:szCs w:val="24"/>
        </w:rPr>
        <w:t xml:space="preserve">резервного фонда составило – </w:t>
      </w:r>
      <w:r w:rsidR="00912A56">
        <w:rPr>
          <w:b w:val="0"/>
          <w:sz w:val="24"/>
          <w:szCs w:val="24"/>
        </w:rPr>
        <w:t>14,5</w:t>
      </w:r>
      <w:r w:rsidR="00D61531" w:rsidRPr="00912A56">
        <w:rPr>
          <w:b w:val="0"/>
          <w:sz w:val="24"/>
          <w:szCs w:val="24"/>
        </w:rPr>
        <w:t xml:space="preserve">  тыс</w:t>
      </w:r>
      <w:proofErr w:type="gramStart"/>
      <w:r w:rsidR="00D61531" w:rsidRPr="00912A56">
        <w:rPr>
          <w:b w:val="0"/>
          <w:sz w:val="24"/>
          <w:szCs w:val="24"/>
        </w:rPr>
        <w:t>.р</w:t>
      </w:r>
      <w:proofErr w:type="gramEnd"/>
      <w:r w:rsidR="00D61531" w:rsidRPr="00912A56">
        <w:rPr>
          <w:b w:val="0"/>
          <w:sz w:val="24"/>
          <w:szCs w:val="24"/>
        </w:rPr>
        <w:t xml:space="preserve">уб., или </w:t>
      </w:r>
      <w:r w:rsidR="000C7D85" w:rsidRPr="00912A56">
        <w:rPr>
          <w:b w:val="0"/>
          <w:sz w:val="24"/>
          <w:szCs w:val="24"/>
        </w:rPr>
        <w:t>0,0</w:t>
      </w:r>
      <w:r w:rsidR="00915FBA">
        <w:rPr>
          <w:b w:val="0"/>
          <w:sz w:val="24"/>
          <w:szCs w:val="24"/>
        </w:rPr>
        <w:t>000</w:t>
      </w:r>
      <w:r w:rsidR="000C7D85" w:rsidRPr="00912A56">
        <w:rPr>
          <w:b w:val="0"/>
          <w:sz w:val="24"/>
          <w:szCs w:val="24"/>
        </w:rPr>
        <w:t>1</w:t>
      </w:r>
      <w:r w:rsidR="00915FBA">
        <w:rPr>
          <w:b w:val="0"/>
          <w:sz w:val="24"/>
          <w:szCs w:val="24"/>
        </w:rPr>
        <w:t>7</w:t>
      </w:r>
      <w:r w:rsidR="000C7D85" w:rsidRPr="00912A56">
        <w:rPr>
          <w:b w:val="0"/>
          <w:sz w:val="24"/>
          <w:szCs w:val="24"/>
        </w:rPr>
        <w:t>%</w:t>
      </w:r>
      <w:r w:rsidR="00915FBA">
        <w:rPr>
          <w:b w:val="0"/>
          <w:sz w:val="24"/>
          <w:szCs w:val="24"/>
        </w:rPr>
        <w:t xml:space="preserve"> от всех расходов</w:t>
      </w:r>
      <w:r w:rsidR="000C7D85" w:rsidRPr="00912A56">
        <w:rPr>
          <w:b w:val="0"/>
          <w:sz w:val="24"/>
          <w:szCs w:val="24"/>
        </w:rPr>
        <w:t xml:space="preserve">, </w:t>
      </w:r>
      <w:r w:rsidR="00D61531" w:rsidRPr="00912A56">
        <w:rPr>
          <w:b w:val="0"/>
          <w:sz w:val="24"/>
          <w:szCs w:val="24"/>
        </w:rPr>
        <w:t>что соответствует предельному нормативу,  установленному п. 3 ст. 81 БК РФ (не более 3,0 процентов утвержденного общего объема расходов)</w:t>
      </w:r>
      <w:r w:rsidR="000C7D85" w:rsidRPr="00912A56">
        <w:rPr>
          <w:b w:val="0"/>
          <w:sz w:val="24"/>
          <w:szCs w:val="24"/>
        </w:rPr>
        <w:t>. Нарушения при  использовании средств резервного фонда   установленные КСК в течение года устранены.</w:t>
      </w:r>
    </w:p>
    <w:p w:rsidR="003E5894" w:rsidRPr="00915FBA" w:rsidRDefault="00915FBA" w:rsidP="007746C6">
      <w:pPr>
        <w:pStyle w:val="af4"/>
        <w:spacing w:before="0" w:after="0"/>
        <w:rPr>
          <w:b w:val="0"/>
          <w:i/>
          <w:iCs/>
          <w:color w:val="000000"/>
          <w:u w:val="single"/>
        </w:rPr>
      </w:pPr>
      <w:r>
        <w:rPr>
          <w:b w:val="0"/>
          <w:sz w:val="24"/>
          <w:szCs w:val="24"/>
        </w:rPr>
        <w:t>Р</w:t>
      </w:r>
      <w:r w:rsidR="000C7D85" w:rsidRPr="00912A56">
        <w:rPr>
          <w:b w:val="0"/>
          <w:sz w:val="24"/>
          <w:szCs w:val="24"/>
        </w:rPr>
        <w:t>аспределен</w:t>
      </w:r>
      <w:r>
        <w:rPr>
          <w:b w:val="0"/>
          <w:sz w:val="24"/>
          <w:szCs w:val="24"/>
        </w:rPr>
        <w:t>ие</w:t>
      </w:r>
      <w:r w:rsidRPr="00915FBA">
        <w:rPr>
          <w:b w:val="0"/>
          <w:sz w:val="24"/>
          <w:szCs w:val="24"/>
        </w:rPr>
        <w:t xml:space="preserve"> </w:t>
      </w:r>
      <w:r>
        <w:rPr>
          <w:b w:val="0"/>
          <w:sz w:val="24"/>
          <w:szCs w:val="24"/>
        </w:rPr>
        <w:t>средства резервного фонда отражено</w:t>
      </w:r>
      <w:r w:rsidRPr="00915FBA">
        <w:rPr>
          <w:b w:val="0"/>
          <w:i/>
        </w:rPr>
        <w:t xml:space="preserve"> </w:t>
      </w:r>
      <w:r>
        <w:rPr>
          <w:b w:val="0"/>
          <w:i/>
        </w:rPr>
        <w:t xml:space="preserve"> </w:t>
      </w:r>
      <w:r w:rsidRPr="00915FBA">
        <w:rPr>
          <w:b w:val="0"/>
          <w:sz w:val="24"/>
          <w:szCs w:val="24"/>
        </w:rPr>
        <w:t>по разделу 10 «Социальная политика»</w:t>
      </w:r>
      <w:r>
        <w:rPr>
          <w:b w:val="0"/>
          <w:sz w:val="24"/>
          <w:szCs w:val="24"/>
        </w:rPr>
        <w:t>, подразделу  10 03 «</w:t>
      </w:r>
      <w:r w:rsidRPr="00915FBA">
        <w:rPr>
          <w:b w:val="0"/>
          <w:sz w:val="24"/>
          <w:szCs w:val="24"/>
        </w:rPr>
        <w:t>Социальное обеспечение населения</w:t>
      </w:r>
      <w:r>
        <w:rPr>
          <w:b w:val="0"/>
          <w:sz w:val="24"/>
          <w:szCs w:val="24"/>
        </w:rPr>
        <w:t>»</w:t>
      </w:r>
      <w:r w:rsidRPr="00915FBA">
        <w:rPr>
          <w:b w:val="0"/>
          <w:sz w:val="24"/>
          <w:szCs w:val="24"/>
        </w:rPr>
        <w:t>.</w:t>
      </w:r>
    </w:p>
    <w:p w:rsidR="00864F60" w:rsidRDefault="003E61F8" w:rsidP="00DE7862">
      <w:pPr>
        <w:ind w:firstLine="709"/>
        <w:jc w:val="both"/>
        <w:rPr>
          <w:iCs/>
          <w:color w:val="000000"/>
        </w:rPr>
      </w:pPr>
      <w:proofErr w:type="gramStart"/>
      <w:r w:rsidRPr="00CC2810">
        <w:rPr>
          <w:b/>
          <w:i/>
          <w:iCs/>
          <w:color w:val="000000"/>
        </w:rPr>
        <w:t>Расходы по разделу 0</w:t>
      </w:r>
      <w:r>
        <w:rPr>
          <w:b/>
          <w:i/>
          <w:iCs/>
          <w:color w:val="000000"/>
        </w:rPr>
        <w:t>2</w:t>
      </w:r>
      <w:r w:rsidR="00D14827">
        <w:rPr>
          <w:b/>
          <w:i/>
          <w:iCs/>
          <w:color w:val="000000"/>
        </w:rPr>
        <w:t xml:space="preserve"> «</w:t>
      </w:r>
      <w:r>
        <w:rPr>
          <w:b/>
          <w:i/>
          <w:iCs/>
          <w:color w:val="000000"/>
        </w:rPr>
        <w:t xml:space="preserve">Национальная оборона»- </w:t>
      </w:r>
      <w:r w:rsidRPr="00CC2810">
        <w:rPr>
          <w:b/>
          <w:i/>
          <w:iCs/>
          <w:color w:val="000000"/>
        </w:rPr>
        <w:t xml:space="preserve"> </w:t>
      </w:r>
      <w:r w:rsidR="00D14827">
        <w:rPr>
          <w:iCs/>
          <w:color w:val="000000"/>
        </w:rPr>
        <w:t>за 201</w:t>
      </w:r>
      <w:r w:rsidR="00346BE2">
        <w:rPr>
          <w:iCs/>
          <w:color w:val="000000"/>
        </w:rPr>
        <w:t>5</w:t>
      </w:r>
      <w:r>
        <w:rPr>
          <w:iCs/>
          <w:color w:val="000000"/>
        </w:rPr>
        <w:t xml:space="preserve"> год  составили </w:t>
      </w:r>
      <w:r w:rsidR="00346BE2">
        <w:rPr>
          <w:b/>
          <w:iCs/>
          <w:color w:val="000000"/>
        </w:rPr>
        <w:t>683,8</w:t>
      </w:r>
      <w:r w:rsidR="00D14827">
        <w:rPr>
          <w:b/>
          <w:iCs/>
          <w:color w:val="000000"/>
        </w:rPr>
        <w:t xml:space="preserve"> </w:t>
      </w:r>
      <w:r>
        <w:rPr>
          <w:iCs/>
          <w:color w:val="000000"/>
        </w:rPr>
        <w:t>тыс.</w:t>
      </w:r>
      <w:r w:rsidR="00C40712">
        <w:rPr>
          <w:iCs/>
          <w:color w:val="000000"/>
        </w:rPr>
        <w:t xml:space="preserve"> </w:t>
      </w:r>
      <w:r>
        <w:rPr>
          <w:iCs/>
          <w:color w:val="000000"/>
        </w:rPr>
        <w:t>руб.</w:t>
      </w:r>
      <w:r w:rsidR="00C40712">
        <w:rPr>
          <w:iCs/>
          <w:color w:val="000000"/>
        </w:rPr>
        <w:t xml:space="preserve"> </w:t>
      </w:r>
      <w:r>
        <w:rPr>
          <w:iCs/>
          <w:color w:val="000000"/>
        </w:rPr>
        <w:t>или 100% к плану, удельный вес в расходах бюджета – 0,1%. По сравнению с 201</w:t>
      </w:r>
      <w:r w:rsidR="00346BE2">
        <w:rPr>
          <w:iCs/>
          <w:color w:val="000000"/>
        </w:rPr>
        <w:t>4</w:t>
      </w:r>
      <w:r>
        <w:rPr>
          <w:iCs/>
          <w:color w:val="000000"/>
        </w:rPr>
        <w:t xml:space="preserve"> годом расходы по разделу </w:t>
      </w:r>
      <w:r w:rsidR="00346BE2">
        <w:rPr>
          <w:iCs/>
          <w:color w:val="000000"/>
        </w:rPr>
        <w:t>увеличились</w:t>
      </w:r>
      <w:r w:rsidR="00D14827">
        <w:rPr>
          <w:iCs/>
          <w:color w:val="000000"/>
        </w:rPr>
        <w:t xml:space="preserve"> на </w:t>
      </w:r>
      <w:r w:rsidR="00346BE2">
        <w:rPr>
          <w:iCs/>
          <w:color w:val="000000"/>
        </w:rPr>
        <w:t>89,2</w:t>
      </w:r>
      <w:r>
        <w:rPr>
          <w:iCs/>
          <w:color w:val="000000"/>
        </w:rPr>
        <w:t xml:space="preserve"> тыс</w:t>
      </w:r>
      <w:r w:rsidR="004248F9">
        <w:rPr>
          <w:iCs/>
          <w:color w:val="000000"/>
        </w:rPr>
        <w:t>. р</w:t>
      </w:r>
      <w:r>
        <w:rPr>
          <w:iCs/>
          <w:color w:val="000000"/>
        </w:rPr>
        <w:t>уб.</w:t>
      </w:r>
      <w:r w:rsidR="004248F9">
        <w:rPr>
          <w:iCs/>
          <w:color w:val="000000"/>
        </w:rPr>
        <w:t xml:space="preserve"> </w:t>
      </w:r>
      <w:r w:rsidR="00D14827">
        <w:rPr>
          <w:iCs/>
          <w:color w:val="000000"/>
        </w:rPr>
        <w:t>или на 1</w:t>
      </w:r>
      <w:r w:rsidR="00346BE2">
        <w:rPr>
          <w:iCs/>
          <w:color w:val="000000"/>
        </w:rPr>
        <w:t>5</w:t>
      </w:r>
      <w:r>
        <w:rPr>
          <w:iCs/>
          <w:color w:val="000000"/>
        </w:rPr>
        <w:t>%.</w:t>
      </w:r>
      <w:r w:rsidR="00D37814">
        <w:rPr>
          <w:iCs/>
          <w:color w:val="000000"/>
        </w:rPr>
        <w:t xml:space="preserve">  Вся сумма расходов исполнена на </w:t>
      </w:r>
      <w:r w:rsidR="00D37814">
        <w:t>о</w:t>
      </w:r>
      <w:r w:rsidR="00D37814" w:rsidRPr="00D37814">
        <w:rPr>
          <w:iCs/>
          <w:color w:val="000000"/>
        </w:rPr>
        <w:t>существлени</w:t>
      </w:r>
      <w:r w:rsidR="00D37814">
        <w:rPr>
          <w:iCs/>
          <w:color w:val="000000"/>
        </w:rPr>
        <w:t>е</w:t>
      </w:r>
      <w:r w:rsidR="00D37814" w:rsidRPr="00D37814">
        <w:rPr>
          <w:iCs/>
          <w:color w:val="000000"/>
        </w:rPr>
        <w:t xml:space="preserve">  первичного воинского учета </w:t>
      </w:r>
      <w:r w:rsidR="00D37814">
        <w:rPr>
          <w:iCs/>
          <w:color w:val="000000"/>
        </w:rPr>
        <w:t xml:space="preserve">  поселениями</w:t>
      </w:r>
      <w:r w:rsidR="00E37420">
        <w:rPr>
          <w:iCs/>
          <w:color w:val="000000"/>
        </w:rPr>
        <w:t>, за счет областных средств</w:t>
      </w:r>
      <w:r w:rsidR="00D37814">
        <w:rPr>
          <w:iCs/>
          <w:color w:val="000000"/>
        </w:rPr>
        <w:t>.</w:t>
      </w:r>
      <w:proofErr w:type="gramEnd"/>
    </w:p>
    <w:p w:rsidR="00D14827" w:rsidRDefault="003E61F8" w:rsidP="00DE7862">
      <w:pPr>
        <w:ind w:firstLine="709"/>
        <w:jc w:val="both"/>
        <w:rPr>
          <w:iCs/>
          <w:color w:val="000000"/>
        </w:rPr>
      </w:pPr>
      <w:r>
        <w:rPr>
          <w:b/>
          <w:i/>
          <w:iCs/>
          <w:color w:val="000000"/>
        </w:rPr>
        <w:t xml:space="preserve">Расходы по разделу </w:t>
      </w:r>
      <w:r w:rsidR="00C40712">
        <w:rPr>
          <w:b/>
          <w:i/>
          <w:iCs/>
          <w:color w:val="000000"/>
        </w:rPr>
        <w:t xml:space="preserve">03 </w:t>
      </w:r>
      <w:r>
        <w:rPr>
          <w:b/>
          <w:i/>
          <w:iCs/>
          <w:color w:val="000000"/>
        </w:rPr>
        <w:t>«Национальная безопасность и правоохранительная деятельность»</w:t>
      </w:r>
      <w:r w:rsidRPr="00CC2810">
        <w:rPr>
          <w:b/>
          <w:i/>
          <w:iCs/>
          <w:color w:val="000000"/>
        </w:rPr>
        <w:t xml:space="preserve"> </w:t>
      </w:r>
      <w:r w:rsidR="00D14827">
        <w:rPr>
          <w:iCs/>
          <w:color w:val="000000"/>
        </w:rPr>
        <w:t>за 201</w:t>
      </w:r>
      <w:r w:rsidR="00346BE2">
        <w:rPr>
          <w:iCs/>
          <w:color w:val="000000"/>
        </w:rPr>
        <w:t>5</w:t>
      </w:r>
      <w:r>
        <w:rPr>
          <w:iCs/>
          <w:color w:val="000000"/>
        </w:rPr>
        <w:t xml:space="preserve"> год  составили </w:t>
      </w:r>
      <w:r w:rsidR="00346BE2" w:rsidRPr="00E37420">
        <w:rPr>
          <w:b/>
          <w:iCs/>
          <w:color w:val="000000"/>
        </w:rPr>
        <w:t>36</w:t>
      </w:r>
      <w:r w:rsidR="00D14827">
        <w:rPr>
          <w:b/>
          <w:iCs/>
          <w:color w:val="000000"/>
        </w:rPr>
        <w:t xml:space="preserve">,0 </w:t>
      </w:r>
      <w:r>
        <w:rPr>
          <w:iCs/>
          <w:color w:val="000000"/>
        </w:rPr>
        <w:t>тыс</w:t>
      </w:r>
      <w:r w:rsidR="004248F9">
        <w:rPr>
          <w:iCs/>
          <w:color w:val="000000"/>
        </w:rPr>
        <w:t>. р</w:t>
      </w:r>
      <w:r>
        <w:rPr>
          <w:iCs/>
          <w:color w:val="000000"/>
        </w:rPr>
        <w:t>уб.</w:t>
      </w:r>
      <w:r w:rsidR="004248F9">
        <w:rPr>
          <w:iCs/>
          <w:color w:val="000000"/>
        </w:rPr>
        <w:t xml:space="preserve"> </w:t>
      </w:r>
      <w:r>
        <w:rPr>
          <w:iCs/>
          <w:color w:val="000000"/>
        </w:rPr>
        <w:t xml:space="preserve">или </w:t>
      </w:r>
      <w:r w:rsidR="00346BE2">
        <w:rPr>
          <w:iCs/>
          <w:color w:val="000000"/>
        </w:rPr>
        <w:t>100</w:t>
      </w:r>
      <w:r>
        <w:rPr>
          <w:iCs/>
          <w:color w:val="000000"/>
        </w:rPr>
        <w:t xml:space="preserve">% к плану, удельный вес в расходах бюджета менее </w:t>
      </w:r>
      <w:r w:rsidR="00BF5624">
        <w:rPr>
          <w:iCs/>
          <w:color w:val="000000"/>
        </w:rPr>
        <w:t>0,</w:t>
      </w:r>
      <w:r w:rsidR="00346BE2">
        <w:rPr>
          <w:iCs/>
          <w:color w:val="000000"/>
        </w:rPr>
        <w:t>1%. По сравнению с 2014</w:t>
      </w:r>
      <w:r>
        <w:rPr>
          <w:iCs/>
          <w:color w:val="000000"/>
        </w:rPr>
        <w:t xml:space="preserve"> годом расходы по разделу уменьшились на </w:t>
      </w:r>
      <w:r w:rsidR="00346BE2">
        <w:rPr>
          <w:iCs/>
          <w:color w:val="000000"/>
        </w:rPr>
        <w:t>48</w:t>
      </w:r>
      <w:r>
        <w:rPr>
          <w:iCs/>
          <w:color w:val="000000"/>
        </w:rPr>
        <w:t xml:space="preserve"> тыс</w:t>
      </w:r>
      <w:proofErr w:type="gramStart"/>
      <w:r>
        <w:rPr>
          <w:iCs/>
          <w:color w:val="000000"/>
        </w:rPr>
        <w:t>.р</w:t>
      </w:r>
      <w:proofErr w:type="gramEnd"/>
      <w:r>
        <w:rPr>
          <w:iCs/>
          <w:color w:val="000000"/>
        </w:rPr>
        <w:t xml:space="preserve">уб.или на </w:t>
      </w:r>
      <w:r w:rsidR="00ED3E50">
        <w:rPr>
          <w:iCs/>
          <w:color w:val="000000"/>
        </w:rPr>
        <w:t>57,1</w:t>
      </w:r>
      <w:r>
        <w:rPr>
          <w:iCs/>
          <w:color w:val="000000"/>
        </w:rPr>
        <w:t>%.</w:t>
      </w:r>
    </w:p>
    <w:p w:rsidR="00DA00B3" w:rsidRDefault="003E61F8" w:rsidP="003C2F3D">
      <w:pPr>
        <w:ind w:firstLine="709"/>
        <w:jc w:val="both"/>
        <w:rPr>
          <w:iCs/>
          <w:color w:val="000000"/>
        </w:rPr>
      </w:pPr>
      <w:r>
        <w:rPr>
          <w:b/>
          <w:i/>
          <w:iCs/>
          <w:color w:val="000000"/>
        </w:rPr>
        <w:t>Расходы по разделу</w:t>
      </w:r>
      <w:r w:rsidR="00C40712">
        <w:rPr>
          <w:b/>
          <w:i/>
          <w:iCs/>
          <w:color w:val="000000"/>
        </w:rPr>
        <w:t xml:space="preserve"> 04</w:t>
      </w:r>
      <w:r>
        <w:rPr>
          <w:b/>
          <w:i/>
          <w:iCs/>
          <w:color w:val="000000"/>
        </w:rPr>
        <w:t xml:space="preserve"> «Национальная экономика»</w:t>
      </w:r>
      <w:r w:rsidRPr="00CC2810">
        <w:rPr>
          <w:b/>
          <w:i/>
          <w:iCs/>
          <w:color w:val="000000"/>
        </w:rPr>
        <w:t xml:space="preserve">» </w:t>
      </w:r>
      <w:r w:rsidR="00363E19">
        <w:rPr>
          <w:iCs/>
          <w:color w:val="000000"/>
        </w:rPr>
        <w:t>за 201</w:t>
      </w:r>
      <w:r w:rsidR="00ED3E50">
        <w:rPr>
          <w:iCs/>
          <w:color w:val="000000"/>
        </w:rPr>
        <w:t>5</w:t>
      </w:r>
      <w:r>
        <w:rPr>
          <w:iCs/>
          <w:color w:val="000000"/>
        </w:rPr>
        <w:t xml:space="preserve"> год  составили </w:t>
      </w:r>
      <w:r w:rsidR="00ED3E50">
        <w:rPr>
          <w:b/>
          <w:iCs/>
          <w:color w:val="000000"/>
        </w:rPr>
        <w:t>4531,5</w:t>
      </w:r>
      <w:r>
        <w:rPr>
          <w:iCs/>
          <w:color w:val="000000"/>
        </w:rPr>
        <w:t xml:space="preserve"> тыс</w:t>
      </w:r>
      <w:proofErr w:type="gramStart"/>
      <w:r>
        <w:rPr>
          <w:iCs/>
          <w:color w:val="000000"/>
        </w:rPr>
        <w:t>.р</w:t>
      </w:r>
      <w:proofErr w:type="gramEnd"/>
      <w:r>
        <w:rPr>
          <w:iCs/>
          <w:color w:val="000000"/>
        </w:rPr>
        <w:t xml:space="preserve">уб.или </w:t>
      </w:r>
      <w:r w:rsidR="00ED3E50">
        <w:rPr>
          <w:iCs/>
          <w:color w:val="000000"/>
        </w:rPr>
        <w:t xml:space="preserve">83,6 </w:t>
      </w:r>
      <w:r>
        <w:rPr>
          <w:iCs/>
          <w:color w:val="000000"/>
        </w:rPr>
        <w:t xml:space="preserve">% к плану, удельный вес в расходах бюджета – </w:t>
      </w:r>
      <w:r w:rsidR="009C145E">
        <w:rPr>
          <w:iCs/>
          <w:color w:val="000000"/>
        </w:rPr>
        <w:t>0,5</w:t>
      </w:r>
      <w:r>
        <w:rPr>
          <w:iCs/>
          <w:color w:val="000000"/>
        </w:rPr>
        <w:t xml:space="preserve">%. </w:t>
      </w:r>
      <w:r w:rsidR="007746C6">
        <w:rPr>
          <w:iCs/>
          <w:color w:val="000000"/>
        </w:rPr>
        <w:t xml:space="preserve">  </w:t>
      </w:r>
      <w:r>
        <w:rPr>
          <w:iCs/>
          <w:color w:val="000000"/>
        </w:rPr>
        <w:t>По сравнению с 201</w:t>
      </w:r>
      <w:r w:rsidR="009C145E">
        <w:rPr>
          <w:iCs/>
          <w:color w:val="000000"/>
        </w:rPr>
        <w:t>4</w:t>
      </w:r>
      <w:r>
        <w:rPr>
          <w:iCs/>
          <w:color w:val="000000"/>
        </w:rPr>
        <w:t xml:space="preserve"> годом расходы по разделу уменьшились на </w:t>
      </w:r>
      <w:r w:rsidR="009C145E">
        <w:rPr>
          <w:iCs/>
          <w:color w:val="000000"/>
        </w:rPr>
        <w:t>3008,9</w:t>
      </w:r>
      <w:r>
        <w:rPr>
          <w:iCs/>
          <w:color w:val="000000"/>
        </w:rPr>
        <w:t xml:space="preserve"> тыс.руб.или на </w:t>
      </w:r>
      <w:r w:rsidR="009C145E">
        <w:rPr>
          <w:iCs/>
          <w:color w:val="000000"/>
        </w:rPr>
        <w:t xml:space="preserve">39,9 </w:t>
      </w:r>
      <w:r w:rsidR="007746C6">
        <w:rPr>
          <w:iCs/>
          <w:color w:val="000000"/>
        </w:rPr>
        <w:t xml:space="preserve">%. </w:t>
      </w:r>
      <w:r w:rsidR="00DA00B3">
        <w:rPr>
          <w:iCs/>
          <w:color w:val="000000"/>
        </w:rPr>
        <w:t>В основном з</w:t>
      </w:r>
      <w:r w:rsidR="007746C6">
        <w:rPr>
          <w:iCs/>
          <w:color w:val="000000"/>
        </w:rPr>
        <w:t>а счет уменьшения расходов</w:t>
      </w:r>
      <w:r w:rsidR="00CA20E7">
        <w:rPr>
          <w:iCs/>
          <w:color w:val="000000"/>
        </w:rPr>
        <w:t xml:space="preserve">  </w:t>
      </w:r>
      <w:r w:rsidR="00CA20E7" w:rsidRPr="00A85204">
        <w:t>по вопросам организации газоснабжения</w:t>
      </w:r>
      <w:r w:rsidR="00CA20E7">
        <w:t xml:space="preserve"> в границах поселения</w:t>
      </w:r>
      <w:r w:rsidR="00DA00B3">
        <w:rPr>
          <w:iCs/>
          <w:color w:val="000000"/>
        </w:rPr>
        <w:t xml:space="preserve"> за счет средств софинансирования  из вышестоящих бюджетов</w:t>
      </w:r>
      <w:r w:rsidR="005872B5">
        <w:rPr>
          <w:iCs/>
          <w:color w:val="000000"/>
        </w:rPr>
        <w:t xml:space="preserve"> </w:t>
      </w:r>
      <w:r w:rsidR="009E5956">
        <w:rPr>
          <w:iCs/>
          <w:color w:val="000000"/>
        </w:rPr>
        <w:t xml:space="preserve"> </w:t>
      </w:r>
      <w:r w:rsidR="005872B5">
        <w:rPr>
          <w:iCs/>
          <w:color w:val="000000"/>
        </w:rPr>
        <w:t xml:space="preserve"> и</w:t>
      </w:r>
      <w:r w:rsidR="00CA20E7">
        <w:rPr>
          <w:iCs/>
          <w:color w:val="000000"/>
        </w:rPr>
        <w:t xml:space="preserve"> </w:t>
      </w:r>
      <w:r w:rsidR="005872B5">
        <w:rPr>
          <w:iCs/>
          <w:color w:val="000000"/>
        </w:rPr>
        <w:t xml:space="preserve">уменьшения суммы </w:t>
      </w:r>
      <w:r w:rsidR="009E5956">
        <w:rPr>
          <w:iCs/>
          <w:color w:val="000000"/>
        </w:rPr>
        <w:t xml:space="preserve">по исполнению </w:t>
      </w:r>
      <w:r w:rsidR="005872B5">
        <w:t>полномочий по р</w:t>
      </w:r>
      <w:r w:rsidR="005872B5" w:rsidRPr="00E056F2">
        <w:t>азработк</w:t>
      </w:r>
      <w:r w:rsidR="005872B5">
        <w:t>е</w:t>
      </w:r>
      <w:r w:rsidR="005872B5" w:rsidRPr="00E056F2">
        <w:t xml:space="preserve"> генеральных планов и правил землепо</w:t>
      </w:r>
      <w:r w:rsidR="009E5956">
        <w:t>льзования и застройки поселений.</w:t>
      </w:r>
    </w:p>
    <w:p w:rsidR="006A6F2B" w:rsidRDefault="005872B5" w:rsidP="005872B5">
      <w:pPr>
        <w:jc w:val="both"/>
      </w:pPr>
      <w:r>
        <w:rPr>
          <w:iCs/>
          <w:color w:val="000000"/>
        </w:rPr>
        <w:t xml:space="preserve"> </w:t>
      </w:r>
      <w:r w:rsidR="003E61F8" w:rsidRPr="006A6F2B">
        <w:t xml:space="preserve">В структуре раздела «Национальная экономика» </w:t>
      </w:r>
      <w:r>
        <w:t xml:space="preserve"> </w:t>
      </w:r>
      <w:r w:rsidR="00F06067" w:rsidRPr="006A6F2B">
        <w:t xml:space="preserve"> занимают расходы</w:t>
      </w:r>
      <w:r w:rsidR="00F61536">
        <w:t xml:space="preserve"> по подразделам</w:t>
      </w:r>
      <w:r w:rsidR="00F06067" w:rsidRPr="006A6F2B">
        <w:t>:</w:t>
      </w:r>
      <w:r w:rsidR="003E61F8" w:rsidRPr="006A6F2B">
        <w:t xml:space="preserve"> </w:t>
      </w:r>
    </w:p>
    <w:p w:rsidR="009E5956" w:rsidRDefault="009E5956" w:rsidP="009E5956">
      <w:pPr>
        <w:pStyle w:val="ab"/>
        <w:widowControl/>
        <w:numPr>
          <w:ilvl w:val="0"/>
          <w:numId w:val="6"/>
        </w:numPr>
        <w:jc w:val="both"/>
        <w:rPr>
          <w:rFonts w:ascii="Times New Roman" w:hAnsi="Times New Roman" w:cs="Times New Roman"/>
          <w:sz w:val="24"/>
          <w:szCs w:val="24"/>
        </w:rPr>
      </w:pPr>
      <w:r>
        <w:rPr>
          <w:rFonts w:ascii="Times New Roman" w:hAnsi="Times New Roman" w:cs="Times New Roman"/>
          <w:sz w:val="24"/>
          <w:szCs w:val="24"/>
        </w:rPr>
        <w:t>ра</w:t>
      </w:r>
      <w:r w:rsidRPr="003E61F8">
        <w:rPr>
          <w:rFonts w:ascii="Times New Roman" w:hAnsi="Times New Roman" w:cs="Times New Roman"/>
          <w:sz w:val="24"/>
          <w:szCs w:val="24"/>
        </w:rPr>
        <w:t xml:space="preserve">сходы на </w:t>
      </w:r>
      <w:r w:rsidRPr="00F61536">
        <w:rPr>
          <w:rFonts w:ascii="Times New Roman" w:hAnsi="Times New Roman" w:cs="Times New Roman"/>
          <w:sz w:val="24"/>
          <w:szCs w:val="24"/>
          <w:u w:val="single"/>
        </w:rPr>
        <w:t xml:space="preserve"> дорожные фонды</w:t>
      </w:r>
      <w:r w:rsidRPr="003E61F8">
        <w:rPr>
          <w:rFonts w:ascii="Times New Roman" w:hAnsi="Times New Roman" w:cs="Times New Roman"/>
          <w:sz w:val="24"/>
          <w:szCs w:val="24"/>
        </w:rPr>
        <w:t xml:space="preserve"> </w:t>
      </w:r>
      <w:r w:rsidR="00894756">
        <w:rPr>
          <w:rFonts w:ascii="Times New Roman" w:hAnsi="Times New Roman" w:cs="Times New Roman"/>
          <w:sz w:val="24"/>
          <w:szCs w:val="24"/>
        </w:rPr>
        <w:t>доля</w:t>
      </w:r>
      <w:r w:rsidRPr="003E61F8">
        <w:rPr>
          <w:rFonts w:ascii="Times New Roman" w:hAnsi="Times New Roman" w:cs="Times New Roman"/>
          <w:sz w:val="24"/>
          <w:szCs w:val="24"/>
        </w:rPr>
        <w:t>-</w:t>
      </w:r>
      <w:r>
        <w:rPr>
          <w:rFonts w:ascii="Times New Roman" w:hAnsi="Times New Roman" w:cs="Times New Roman"/>
          <w:sz w:val="24"/>
          <w:szCs w:val="24"/>
        </w:rPr>
        <w:t>63,7%</w:t>
      </w:r>
      <w:r w:rsidRPr="003E61F8">
        <w:rPr>
          <w:rFonts w:ascii="Times New Roman" w:hAnsi="Times New Roman" w:cs="Times New Roman"/>
          <w:sz w:val="24"/>
          <w:szCs w:val="24"/>
        </w:rPr>
        <w:t xml:space="preserve"> или </w:t>
      </w:r>
      <w:r>
        <w:rPr>
          <w:rFonts w:ascii="Times New Roman" w:hAnsi="Times New Roman" w:cs="Times New Roman"/>
          <w:sz w:val="24"/>
          <w:szCs w:val="24"/>
        </w:rPr>
        <w:t xml:space="preserve"> 2886,2 тыс. </w:t>
      </w:r>
      <w:r w:rsidRPr="003E61F8">
        <w:rPr>
          <w:rFonts w:ascii="Times New Roman" w:hAnsi="Times New Roman" w:cs="Times New Roman"/>
          <w:sz w:val="24"/>
          <w:szCs w:val="24"/>
        </w:rPr>
        <w:t xml:space="preserve">руб.,  </w:t>
      </w:r>
      <w:r>
        <w:rPr>
          <w:rFonts w:ascii="Times New Roman" w:hAnsi="Times New Roman" w:cs="Times New Roman"/>
          <w:sz w:val="24"/>
          <w:szCs w:val="24"/>
        </w:rPr>
        <w:t>исполнены к плану   на 87,9 %,</w:t>
      </w:r>
      <w:r w:rsidRPr="003E61F8">
        <w:rPr>
          <w:rFonts w:ascii="Times New Roman" w:hAnsi="Times New Roman" w:cs="Times New Roman"/>
          <w:sz w:val="24"/>
          <w:szCs w:val="24"/>
        </w:rPr>
        <w:t xml:space="preserve"> </w:t>
      </w:r>
      <w:r>
        <w:rPr>
          <w:rFonts w:ascii="Times New Roman" w:hAnsi="Times New Roman" w:cs="Times New Roman"/>
          <w:sz w:val="24"/>
          <w:szCs w:val="24"/>
        </w:rPr>
        <w:t xml:space="preserve">к 2014 году расходы увеличены на </w:t>
      </w:r>
      <w:r w:rsidRPr="003E61F8">
        <w:rPr>
          <w:rFonts w:ascii="Times New Roman" w:hAnsi="Times New Roman" w:cs="Times New Roman"/>
          <w:sz w:val="24"/>
          <w:szCs w:val="24"/>
        </w:rPr>
        <w:t xml:space="preserve"> </w:t>
      </w:r>
      <w:r>
        <w:rPr>
          <w:rFonts w:ascii="Times New Roman" w:hAnsi="Times New Roman" w:cs="Times New Roman"/>
          <w:sz w:val="24"/>
          <w:szCs w:val="24"/>
        </w:rPr>
        <w:t>300,9 тыс. руб. или на 11,6%;</w:t>
      </w:r>
    </w:p>
    <w:p w:rsidR="009E5956" w:rsidRDefault="009E5956" w:rsidP="009E5956">
      <w:pPr>
        <w:jc w:val="both"/>
      </w:pPr>
      <w:r w:rsidRPr="00AF3037">
        <w:t xml:space="preserve">      </w:t>
      </w:r>
      <w:r>
        <w:t xml:space="preserve"> </w:t>
      </w:r>
      <w:r w:rsidRPr="00AF3037">
        <w:t xml:space="preserve"> </w:t>
      </w:r>
      <w:r w:rsidR="00CF07BC">
        <w:t xml:space="preserve"> </w:t>
      </w:r>
      <w:r w:rsidRPr="00AF3037">
        <w:t xml:space="preserve"> расходы</w:t>
      </w:r>
      <w:r>
        <w:t>:</w:t>
      </w:r>
    </w:p>
    <w:p w:rsidR="009E5956" w:rsidRDefault="009E5956" w:rsidP="009E5956">
      <w:pPr>
        <w:jc w:val="both"/>
      </w:pPr>
      <w:r w:rsidRPr="009E5956">
        <w:rPr>
          <w:u w:val="single"/>
        </w:rPr>
        <w:t>по ГРБС «Финансовый отдел</w:t>
      </w:r>
      <w:r>
        <w:rPr>
          <w:u w:val="single"/>
        </w:rPr>
        <w:t>-</w:t>
      </w:r>
      <w:r>
        <w:t>1211,1 тыс</w:t>
      </w:r>
      <w:proofErr w:type="gramStart"/>
      <w:r>
        <w:t>.р</w:t>
      </w:r>
      <w:proofErr w:type="gramEnd"/>
      <w:r>
        <w:t>уб.:</w:t>
      </w:r>
    </w:p>
    <w:p w:rsidR="00572895" w:rsidRDefault="009E5956" w:rsidP="00572895">
      <w:pPr>
        <w:jc w:val="both"/>
      </w:pPr>
      <w:r w:rsidRPr="00572895">
        <w:t xml:space="preserve">          - </w:t>
      </w:r>
      <w:r w:rsidR="00FE1B86">
        <w:t xml:space="preserve">по </w:t>
      </w:r>
      <w:r w:rsidRPr="00572895">
        <w:t xml:space="preserve">МП «Управление муниципальными финансами МО «Ленский муниципальный  район» и муниципальным долгом МО «Ленский муниципальный  район»  на 2015-2017 годы» доля </w:t>
      </w:r>
      <w:r w:rsidR="00572895" w:rsidRPr="00572895">
        <w:t>20,2</w:t>
      </w:r>
      <w:r w:rsidRPr="00572895">
        <w:t xml:space="preserve">% или </w:t>
      </w:r>
      <w:r w:rsidR="00572895" w:rsidRPr="00572895">
        <w:t>583,0</w:t>
      </w:r>
      <w:r w:rsidRPr="00572895">
        <w:t xml:space="preserve"> тыс.руб. ( к плану 100% ) </w:t>
      </w:r>
      <w:r w:rsidR="00572895" w:rsidRPr="00572895">
        <w:t xml:space="preserve"> </w:t>
      </w:r>
      <w:r w:rsidRPr="00572895">
        <w:t xml:space="preserve"> средства </w:t>
      </w:r>
      <w:r w:rsidR="00572895" w:rsidRPr="00572895">
        <w:t xml:space="preserve">федерации </w:t>
      </w:r>
      <w:r w:rsidR="00572895">
        <w:t xml:space="preserve">на </w:t>
      </w:r>
      <w:r w:rsidR="00572895" w:rsidRPr="00572895">
        <w:t>финансовое обеспечение дорожной деятельности, на работы по оборудованию искусственных неровностей и оборудование ограничивающего ограждения, на капитальный ремонт мостков по ул</w:t>
      </w:r>
      <w:proofErr w:type="gramStart"/>
      <w:r w:rsidR="00572895" w:rsidRPr="00572895">
        <w:t>.Т</w:t>
      </w:r>
      <w:proofErr w:type="gramEnd"/>
      <w:r w:rsidR="00572895" w:rsidRPr="00572895">
        <w:t>рудовая, от ул.Фиолетова до ул.Вычегодской для МО Сафроновское.</w:t>
      </w:r>
    </w:p>
    <w:p w:rsidR="00572895" w:rsidRPr="00572895" w:rsidRDefault="00572895" w:rsidP="00572895">
      <w:pPr>
        <w:jc w:val="both"/>
      </w:pPr>
      <w:r w:rsidRPr="00572895">
        <w:t xml:space="preserve">         - Областные средства на с</w:t>
      </w:r>
      <w:r w:rsidRPr="00572895">
        <w:rPr>
          <w:bCs/>
        </w:rPr>
        <w:t>офинансирование дорожной деятельности в отношении автомобильных дорог общего пользования местного значения,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r>
        <w:rPr>
          <w:bCs/>
        </w:rPr>
        <w:t xml:space="preserve">  </w:t>
      </w:r>
      <w:r w:rsidRPr="00572895">
        <w:t xml:space="preserve">доля </w:t>
      </w:r>
      <w:r>
        <w:t>21,8</w:t>
      </w:r>
      <w:r w:rsidRPr="00572895">
        <w:t xml:space="preserve">% или </w:t>
      </w:r>
      <w:r>
        <w:t>627,8</w:t>
      </w:r>
      <w:r w:rsidRPr="00572895">
        <w:t xml:space="preserve"> тыс</w:t>
      </w:r>
      <w:proofErr w:type="gramStart"/>
      <w:r w:rsidRPr="00572895">
        <w:t>.р</w:t>
      </w:r>
      <w:proofErr w:type="gramEnd"/>
      <w:r w:rsidRPr="00572895">
        <w:t xml:space="preserve">уб. </w:t>
      </w:r>
      <w:r>
        <w:t>(</w:t>
      </w:r>
      <w:r w:rsidRPr="00572895">
        <w:t xml:space="preserve">к плану </w:t>
      </w:r>
      <w:r>
        <w:t>99,9</w:t>
      </w:r>
      <w:r w:rsidRPr="00572895">
        <w:t>%)</w:t>
      </w:r>
      <w:r w:rsidR="00596478">
        <w:t>для всех поселений.</w:t>
      </w:r>
      <w:r w:rsidRPr="00572895">
        <w:t xml:space="preserve">   </w:t>
      </w:r>
    </w:p>
    <w:p w:rsidR="009E5956" w:rsidRDefault="009E5956" w:rsidP="009E5956">
      <w:pPr>
        <w:jc w:val="both"/>
      </w:pPr>
      <w:r w:rsidRPr="00A84203">
        <w:rPr>
          <w:u w:val="single"/>
        </w:rPr>
        <w:t>по ГРБС Администраци</w:t>
      </w:r>
      <w:r w:rsidR="00A84203">
        <w:rPr>
          <w:u w:val="single"/>
        </w:rPr>
        <w:t>я МО</w:t>
      </w:r>
      <w:r w:rsidR="00572895">
        <w:t xml:space="preserve"> -</w:t>
      </w:r>
      <w:r w:rsidR="00596478">
        <w:t>1675,1 тыс</w:t>
      </w:r>
      <w:proofErr w:type="gramStart"/>
      <w:r w:rsidR="00596478">
        <w:t>.р</w:t>
      </w:r>
      <w:proofErr w:type="gramEnd"/>
      <w:r w:rsidR="00596478">
        <w:t>уб.</w:t>
      </w:r>
      <w:r>
        <w:t>:</w:t>
      </w:r>
    </w:p>
    <w:p w:rsidR="00A84203" w:rsidRDefault="00596478" w:rsidP="00A84203">
      <w:pPr>
        <w:jc w:val="both"/>
        <w:rPr>
          <w:bCs/>
        </w:rPr>
      </w:pPr>
      <w:r>
        <w:t xml:space="preserve">       </w:t>
      </w:r>
      <w:r w:rsidR="009E5956">
        <w:t>-  по МП «</w:t>
      </w:r>
      <w:r w:rsidR="009E5956" w:rsidRPr="00F73947">
        <w:t>Ремонт и содержание сети автомобильных дорог, находящихся в собственности МО "Ленский муницип</w:t>
      </w:r>
      <w:r w:rsidR="009E5956">
        <w:t>альный район" на 2014-2016 годы»</w:t>
      </w:r>
      <w:r>
        <w:t xml:space="preserve"> доля -49,4</w:t>
      </w:r>
      <w:r w:rsidR="009E5956">
        <w:t xml:space="preserve"> % или </w:t>
      </w:r>
      <w:r>
        <w:t xml:space="preserve">1426,9  </w:t>
      </w:r>
      <w:r w:rsidR="009E5956">
        <w:t xml:space="preserve"> тыс</w:t>
      </w:r>
      <w:proofErr w:type="gramStart"/>
      <w:r w:rsidR="009E5956">
        <w:t>.р</w:t>
      </w:r>
      <w:proofErr w:type="gramEnd"/>
      <w:r w:rsidR="009E5956">
        <w:t>уб.</w:t>
      </w:r>
      <w:r w:rsidR="009E5956" w:rsidRPr="00F73947">
        <w:t xml:space="preserve"> </w:t>
      </w:r>
      <w:r>
        <w:t>, к плану -78,2%, к 2014г.-75,2%</w:t>
      </w:r>
      <w:r w:rsidR="009E5956">
        <w:t xml:space="preserve"> </w:t>
      </w:r>
      <w:r>
        <w:t>, в т.ч по мероприятиям</w:t>
      </w:r>
      <w:r w:rsidR="00894756">
        <w:t>:</w:t>
      </w:r>
      <w:r>
        <w:t xml:space="preserve"> </w:t>
      </w:r>
      <w:r w:rsidR="00A84203">
        <w:t xml:space="preserve"> </w:t>
      </w:r>
      <w:r>
        <w:t xml:space="preserve"> содержание дорог составило 1301,</w:t>
      </w:r>
      <w:r w:rsidR="00A84203">
        <w:t>1</w:t>
      </w:r>
      <w:r>
        <w:t xml:space="preserve"> тыс.руб.</w:t>
      </w:r>
      <w:r w:rsidR="00A84203">
        <w:t>, к плану</w:t>
      </w:r>
      <w:r>
        <w:t xml:space="preserve"> </w:t>
      </w:r>
      <w:r w:rsidR="00C34968">
        <w:t xml:space="preserve">58,7% </w:t>
      </w:r>
      <w:r>
        <w:t xml:space="preserve">(2014г.1896,8 тыс.руб.), ремонт </w:t>
      </w:r>
      <w:r w:rsidR="00A84203">
        <w:t>моста, установка знаков</w:t>
      </w:r>
      <w:r w:rsidR="00A84203" w:rsidRPr="00A84203">
        <w:rPr>
          <w:b/>
          <w:bCs/>
        </w:rPr>
        <w:t xml:space="preserve"> </w:t>
      </w:r>
      <w:r w:rsidR="00A84203">
        <w:rPr>
          <w:b/>
          <w:bCs/>
        </w:rPr>
        <w:t xml:space="preserve"> </w:t>
      </w:r>
      <w:r w:rsidR="00A84203" w:rsidRPr="00A84203">
        <w:rPr>
          <w:b/>
          <w:bCs/>
        </w:rPr>
        <w:t xml:space="preserve"> </w:t>
      </w:r>
      <w:r w:rsidR="00A84203" w:rsidRPr="00A84203">
        <w:rPr>
          <w:bCs/>
        </w:rPr>
        <w:t>на автодороге "Подъездная автодорога от примыкания на км 22 автодор</w:t>
      </w:r>
      <w:r w:rsidR="00CF07BC">
        <w:rPr>
          <w:bCs/>
        </w:rPr>
        <w:t>оги "</w:t>
      </w:r>
      <w:proofErr w:type="spellStart"/>
      <w:r w:rsidR="00CF07BC">
        <w:rPr>
          <w:bCs/>
        </w:rPr>
        <w:t>Урдома-Витюнино</w:t>
      </w:r>
      <w:proofErr w:type="spellEnd"/>
      <w:r w:rsidR="00CF07BC">
        <w:rPr>
          <w:bCs/>
        </w:rPr>
        <w:t xml:space="preserve">" к </w:t>
      </w:r>
      <w:proofErr w:type="spellStart"/>
      <w:r w:rsidR="00CF07BC">
        <w:rPr>
          <w:bCs/>
        </w:rPr>
        <w:t>п</w:t>
      </w:r>
      <w:proofErr w:type="gramStart"/>
      <w:r w:rsidR="00CF07BC">
        <w:rPr>
          <w:bCs/>
        </w:rPr>
        <w:t>.Л</w:t>
      </w:r>
      <w:proofErr w:type="gramEnd"/>
      <w:r w:rsidR="00CF07BC">
        <w:rPr>
          <w:bCs/>
        </w:rPr>
        <w:t>упья</w:t>
      </w:r>
      <w:proofErr w:type="spellEnd"/>
      <w:r w:rsidR="00C34968">
        <w:rPr>
          <w:bCs/>
        </w:rPr>
        <w:t xml:space="preserve"> составило</w:t>
      </w:r>
      <w:r w:rsidR="00A84203">
        <w:rPr>
          <w:bCs/>
        </w:rPr>
        <w:t xml:space="preserve"> 125,7 тыс.руб.</w:t>
      </w:r>
    </w:p>
    <w:p w:rsidR="009E5956" w:rsidRDefault="00A84203" w:rsidP="00CF07BC">
      <w:pPr>
        <w:jc w:val="both"/>
      </w:pPr>
      <w:r>
        <w:rPr>
          <w:bCs/>
        </w:rPr>
        <w:t xml:space="preserve">         -</w:t>
      </w:r>
      <w:r w:rsidRPr="00A84203">
        <w:t xml:space="preserve"> </w:t>
      </w:r>
      <w:r>
        <w:t>Областные средства на с</w:t>
      </w:r>
      <w:r w:rsidRPr="00A84203">
        <w:rPr>
          <w:bCs/>
        </w:rPr>
        <w:t>троительство, реконструкция, капитальный ремонт, ремонт и содержание автомобильных дорог общего пользования местного значения, включая разработку проектной документации</w:t>
      </w:r>
      <w:r>
        <w:rPr>
          <w:bCs/>
        </w:rPr>
        <w:t xml:space="preserve"> – доля 8,6% или 248,2 тыс</w:t>
      </w:r>
      <w:proofErr w:type="gramStart"/>
      <w:r>
        <w:rPr>
          <w:bCs/>
        </w:rPr>
        <w:t>.р</w:t>
      </w:r>
      <w:proofErr w:type="gramEnd"/>
      <w:r>
        <w:rPr>
          <w:bCs/>
        </w:rPr>
        <w:t>уб., к плану 100% (2014г.-197,3 тыс.руб.).</w:t>
      </w:r>
      <w:r>
        <w:t xml:space="preserve"> </w:t>
      </w:r>
      <w:r w:rsidR="00CF07BC">
        <w:t xml:space="preserve"> </w:t>
      </w:r>
    </w:p>
    <w:p w:rsidR="0094651E" w:rsidRPr="00AF3037" w:rsidRDefault="0094651E" w:rsidP="00CF07BC">
      <w:pPr>
        <w:jc w:val="both"/>
      </w:pPr>
      <w:r>
        <w:t xml:space="preserve">          Остатки средств  </w:t>
      </w:r>
      <w:r w:rsidR="0057689B">
        <w:t>на счете бюджета в ОФК</w:t>
      </w:r>
      <w:r>
        <w:t xml:space="preserve"> на 01.01.2015г. </w:t>
      </w:r>
      <w:r w:rsidRPr="00AF0235">
        <w:rPr>
          <w:shd w:val="clear" w:color="auto" w:fill="FEFFFF"/>
        </w:rPr>
        <w:t>на обеспечение мероприятий</w:t>
      </w:r>
      <w:r>
        <w:rPr>
          <w:shd w:val="clear" w:color="auto" w:fill="FEFFFF"/>
        </w:rPr>
        <w:t xml:space="preserve"> дорожного фонда составили 855,2 тыс</w:t>
      </w:r>
      <w:proofErr w:type="gramStart"/>
      <w:r>
        <w:rPr>
          <w:shd w:val="clear" w:color="auto" w:fill="FEFFFF"/>
        </w:rPr>
        <w:t>.р</w:t>
      </w:r>
      <w:proofErr w:type="gramEnd"/>
      <w:r>
        <w:rPr>
          <w:shd w:val="clear" w:color="auto" w:fill="FEFFFF"/>
        </w:rPr>
        <w:t>уб.</w:t>
      </w:r>
    </w:p>
    <w:p w:rsidR="003E61F8" w:rsidRDefault="00DA00B3" w:rsidP="006A6F2B">
      <w:pPr>
        <w:pStyle w:val="ab"/>
        <w:numPr>
          <w:ilvl w:val="0"/>
          <w:numId w:val="6"/>
        </w:numPr>
        <w:jc w:val="both"/>
        <w:rPr>
          <w:rFonts w:ascii="Times New Roman" w:hAnsi="Times New Roman" w:cs="Times New Roman"/>
          <w:sz w:val="24"/>
          <w:szCs w:val="24"/>
        </w:rPr>
      </w:pPr>
      <w:r w:rsidRPr="006A6F2B">
        <w:rPr>
          <w:rFonts w:ascii="Times New Roman" w:hAnsi="Times New Roman" w:cs="Times New Roman"/>
          <w:sz w:val="24"/>
          <w:szCs w:val="24"/>
        </w:rPr>
        <w:t xml:space="preserve">расходы на </w:t>
      </w:r>
      <w:r w:rsidRPr="00F61536">
        <w:rPr>
          <w:rFonts w:ascii="Times New Roman" w:hAnsi="Times New Roman" w:cs="Times New Roman"/>
          <w:sz w:val="24"/>
          <w:szCs w:val="24"/>
          <w:u w:val="single"/>
        </w:rPr>
        <w:t>другие вопросы в обл</w:t>
      </w:r>
      <w:r w:rsidR="006A6F2B" w:rsidRPr="00F61536">
        <w:rPr>
          <w:rFonts w:ascii="Times New Roman" w:hAnsi="Times New Roman" w:cs="Times New Roman"/>
          <w:sz w:val="24"/>
          <w:szCs w:val="24"/>
          <w:u w:val="single"/>
        </w:rPr>
        <w:t>асти национальной экономики</w:t>
      </w:r>
      <w:r w:rsidR="006A6F2B">
        <w:rPr>
          <w:rFonts w:ascii="Times New Roman" w:hAnsi="Times New Roman" w:cs="Times New Roman"/>
          <w:sz w:val="24"/>
          <w:szCs w:val="24"/>
        </w:rPr>
        <w:t xml:space="preserve"> </w:t>
      </w:r>
      <w:r w:rsidR="00894756">
        <w:rPr>
          <w:rFonts w:ascii="Times New Roman" w:hAnsi="Times New Roman" w:cs="Times New Roman"/>
          <w:sz w:val="24"/>
          <w:szCs w:val="24"/>
        </w:rPr>
        <w:t>доля</w:t>
      </w:r>
      <w:r w:rsidR="006A6F2B">
        <w:rPr>
          <w:rFonts w:ascii="Times New Roman" w:hAnsi="Times New Roman" w:cs="Times New Roman"/>
          <w:sz w:val="24"/>
          <w:szCs w:val="24"/>
        </w:rPr>
        <w:t>-</w:t>
      </w:r>
      <w:r w:rsidR="00DF012D">
        <w:rPr>
          <w:rFonts w:ascii="Times New Roman" w:hAnsi="Times New Roman" w:cs="Times New Roman"/>
          <w:sz w:val="24"/>
          <w:szCs w:val="24"/>
        </w:rPr>
        <w:t>34,2</w:t>
      </w:r>
      <w:r w:rsidRPr="006A6F2B">
        <w:rPr>
          <w:rFonts w:ascii="Times New Roman" w:hAnsi="Times New Roman" w:cs="Times New Roman"/>
          <w:sz w:val="24"/>
          <w:szCs w:val="24"/>
        </w:rPr>
        <w:t xml:space="preserve">% или </w:t>
      </w:r>
      <w:r w:rsidR="00DF012D">
        <w:rPr>
          <w:rFonts w:ascii="Times New Roman" w:hAnsi="Times New Roman" w:cs="Times New Roman"/>
          <w:sz w:val="24"/>
          <w:szCs w:val="24"/>
        </w:rPr>
        <w:t>1549,4</w:t>
      </w:r>
      <w:r w:rsidRPr="006A6F2B">
        <w:rPr>
          <w:rFonts w:ascii="Times New Roman" w:hAnsi="Times New Roman" w:cs="Times New Roman"/>
          <w:sz w:val="24"/>
          <w:szCs w:val="24"/>
        </w:rPr>
        <w:t xml:space="preserve"> тыс. руб.,</w:t>
      </w:r>
      <w:r w:rsidR="006A6F2B">
        <w:rPr>
          <w:rFonts w:ascii="Times New Roman" w:hAnsi="Times New Roman" w:cs="Times New Roman"/>
          <w:sz w:val="24"/>
          <w:szCs w:val="24"/>
        </w:rPr>
        <w:t xml:space="preserve"> исполнены к плану на  </w:t>
      </w:r>
      <w:r w:rsidR="00DF012D">
        <w:rPr>
          <w:rFonts w:ascii="Times New Roman" w:hAnsi="Times New Roman" w:cs="Times New Roman"/>
          <w:sz w:val="24"/>
          <w:szCs w:val="24"/>
        </w:rPr>
        <w:t>76</w:t>
      </w:r>
      <w:r w:rsidRPr="006A6F2B">
        <w:rPr>
          <w:rFonts w:ascii="Times New Roman" w:hAnsi="Times New Roman" w:cs="Times New Roman"/>
          <w:sz w:val="24"/>
          <w:szCs w:val="24"/>
        </w:rPr>
        <w:t xml:space="preserve"> %, к 201</w:t>
      </w:r>
      <w:r w:rsidR="00DF012D">
        <w:rPr>
          <w:rFonts w:ascii="Times New Roman" w:hAnsi="Times New Roman" w:cs="Times New Roman"/>
          <w:sz w:val="24"/>
          <w:szCs w:val="24"/>
        </w:rPr>
        <w:t>4</w:t>
      </w:r>
      <w:r w:rsidRPr="006A6F2B">
        <w:rPr>
          <w:rFonts w:ascii="Times New Roman" w:hAnsi="Times New Roman" w:cs="Times New Roman"/>
          <w:sz w:val="24"/>
          <w:szCs w:val="24"/>
        </w:rPr>
        <w:t xml:space="preserve"> году расходы </w:t>
      </w:r>
      <w:r w:rsidR="00DF012D">
        <w:rPr>
          <w:rFonts w:ascii="Times New Roman" w:hAnsi="Times New Roman" w:cs="Times New Roman"/>
          <w:sz w:val="24"/>
          <w:szCs w:val="24"/>
        </w:rPr>
        <w:t>снижены</w:t>
      </w:r>
      <w:r w:rsidRPr="006A6F2B">
        <w:rPr>
          <w:rFonts w:ascii="Times New Roman" w:hAnsi="Times New Roman" w:cs="Times New Roman"/>
          <w:sz w:val="24"/>
          <w:szCs w:val="24"/>
        </w:rPr>
        <w:t xml:space="preserve"> на  </w:t>
      </w:r>
      <w:r w:rsidR="00DF012D">
        <w:rPr>
          <w:rFonts w:ascii="Times New Roman" w:hAnsi="Times New Roman" w:cs="Times New Roman"/>
          <w:sz w:val="24"/>
          <w:szCs w:val="24"/>
        </w:rPr>
        <w:t>1859,7</w:t>
      </w:r>
      <w:r w:rsidRPr="006A6F2B">
        <w:rPr>
          <w:rFonts w:ascii="Times New Roman" w:hAnsi="Times New Roman" w:cs="Times New Roman"/>
          <w:sz w:val="24"/>
          <w:szCs w:val="24"/>
        </w:rPr>
        <w:t xml:space="preserve"> тыс. </w:t>
      </w:r>
      <w:r w:rsidR="006A6F2B">
        <w:rPr>
          <w:rFonts w:ascii="Times New Roman" w:hAnsi="Times New Roman" w:cs="Times New Roman"/>
          <w:sz w:val="24"/>
          <w:szCs w:val="24"/>
        </w:rPr>
        <w:t xml:space="preserve">руб. </w:t>
      </w:r>
      <w:r w:rsidR="006A6F2B">
        <w:rPr>
          <w:rFonts w:ascii="Times New Roman" w:hAnsi="Times New Roman" w:cs="Times New Roman"/>
          <w:sz w:val="24"/>
          <w:szCs w:val="24"/>
        </w:rPr>
        <w:lastRenderedPageBreak/>
        <w:t xml:space="preserve">или на </w:t>
      </w:r>
      <w:r w:rsidR="00DF012D">
        <w:rPr>
          <w:rFonts w:ascii="Times New Roman" w:hAnsi="Times New Roman" w:cs="Times New Roman"/>
          <w:sz w:val="24"/>
          <w:szCs w:val="24"/>
        </w:rPr>
        <w:t>54,6</w:t>
      </w:r>
      <w:r w:rsidRPr="006A6F2B">
        <w:rPr>
          <w:rFonts w:ascii="Times New Roman" w:hAnsi="Times New Roman" w:cs="Times New Roman"/>
          <w:sz w:val="24"/>
          <w:szCs w:val="24"/>
        </w:rPr>
        <w:t>%.</w:t>
      </w:r>
    </w:p>
    <w:p w:rsidR="00F61536" w:rsidRPr="00F61536" w:rsidRDefault="00FE1B86" w:rsidP="00F61536">
      <w:pPr>
        <w:ind w:left="360"/>
        <w:jc w:val="both"/>
      </w:pPr>
      <w:r>
        <w:t xml:space="preserve"> </w:t>
      </w:r>
      <w:r w:rsidR="00F61536" w:rsidRPr="00F61536">
        <w:t xml:space="preserve"> расходы:</w:t>
      </w:r>
    </w:p>
    <w:p w:rsidR="00F61536" w:rsidRPr="00DF012D" w:rsidRDefault="00AC5B68" w:rsidP="00F61536">
      <w:pPr>
        <w:jc w:val="both"/>
        <w:rPr>
          <w:u w:val="single"/>
        </w:rPr>
      </w:pPr>
      <w:r w:rsidRPr="00DF012D">
        <w:rPr>
          <w:u w:val="single"/>
        </w:rPr>
        <w:t xml:space="preserve"> по ГРБС Администрация</w:t>
      </w:r>
      <w:r w:rsidR="004C1FEC">
        <w:rPr>
          <w:u w:val="single"/>
        </w:rPr>
        <w:t xml:space="preserve"> -</w:t>
      </w:r>
      <w:r w:rsidR="004C1FEC" w:rsidRPr="004C1FEC">
        <w:t>1250,4 тыс</w:t>
      </w:r>
      <w:proofErr w:type="gramStart"/>
      <w:r w:rsidR="004C1FEC" w:rsidRPr="004C1FEC">
        <w:t>.р</w:t>
      </w:r>
      <w:proofErr w:type="gramEnd"/>
      <w:r w:rsidR="004C1FEC" w:rsidRPr="004C1FEC">
        <w:t>уб.</w:t>
      </w:r>
      <w:r w:rsidR="00F61536" w:rsidRPr="004C1FEC">
        <w:t>:</w:t>
      </w:r>
    </w:p>
    <w:p w:rsidR="005D4DC2" w:rsidRDefault="00931687" w:rsidP="00F61536">
      <w:pPr>
        <w:jc w:val="both"/>
      </w:pPr>
      <w:r>
        <w:t xml:space="preserve">          </w:t>
      </w:r>
      <w:r w:rsidR="00F61536">
        <w:t>-</w:t>
      </w:r>
      <w:r w:rsidR="00F61536" w:rsidRPr="00F61536">
        <w:t xml:space="preserve"> </w:t>
      </w:r>
      <w:r w:rsidR="00F61536">
        <w:t>по МП</w:t>
      </w:r>
      <w:r w:rsidR="00F61536" w:rsidRPr="00F61536">
        <w:t xml:space="preserve"> </w:t>
      </w:r>
      <w:r w:rsidR="00F61536">
        <w:t>«</w:t>
      </w:r>
      <w:r w:rsidR="00F61536" w:rsidRPr="00F61536">
        <w:t>Обеспечение качественным, доступным жильем и объектами жилищно-коммунального хозяйства населения Лен</w:t>
      </w:r>
      <w:r w:rsidR="00F61536">
        <w:t>ского  района на 2014-2020 годы</w:t>
      </w:r>
      <w:proofErr w:type="gramStart"/>
      <w:r w:rsidR="00F61536">
        <w:t>»-</w:t>
      </w:r>
      <w:proofErr w:type="gramEnd"/>
      <w:r>
        <w:t>доля 6</w:t>
      </w:r>
      <w:r w:rsidR="00F61536">
        <w:t>5</w:t>
      </w:r>
      <w:r>
        <w:t xml:space="preserve">,4 </w:t>
      </w:r>
      <w:r w:rsidR="00F61536">
        <w:t xml:space="preserve">% или </w:t>
      </w:r>
      <w:r w:rsidR="004C1FEC">
        <w:t>1013,1</w:t>
      </w:r>
      <w:r>
        <w:t xml:space="preserve"> </w:t>
      </w:r>
      <w:r w:rsidR="00F61536">
        <w:t xml:space="preserve"> тыс.руб.</w:t>
      </w:r>
      <w:r>
        <w:t xml:space="preserve">, к плану 69,2% </w:t>
      </w:r>
      <w:r w:rsidR="004C1FEC">
        <w:t>( к 2014г.</w:t>
      </w:r>
      <w:r>
        <w:t xml:space="preserve"> снижение на 50,9%)</w:t>
      </w:r>
      <w:r w:rsidR="00F61536">
        <w:t xml:space="preserve"> </w:t>
      </w:r>
      <w:r w:rsidR="00E056F2">
        <w:t xml:space="preserve">, в т.ч </w:t>
      </w:r>
      <w:r w:rsidR="006732DA">
        <w:t xml:space="preserve">на осуществление полномочий по </w:t>
      </w:r>
      <w:r w:rsidR="00E056F2">
        <w:t>р</w:t>
      </w:r>
      <w:r w:rsidR="00E056F2" w:rsidRPr="00E056F2">
        <w:t>азработк</w:t>
      </w:r>
      <w:r w:rsidR="006732DA">
        <w:t>е</w:t>
      </w:r>
      <w:r w:rsidR="00E056F2" w:rsidRPr="00E056F2">
        <w:t xml:space="preserve"> генеральных планов и правил землепользования и застройки поселений </w:t>
      </w:r>
      <w:r w:rsidR="00E056F2">
        <w:t xml:space="preserve">для: МО Сафроновское </w:t>
      </w:r>
      <w:r>
        <w:t xml:space="preserve">и с. Яренск </w:t>
      </w:r>
      <w:r w:rsidR="00C053B5">
        <w:t>80,0</w:t>
      </w:r>
      <w:r w:rsidR="00E056F2">
        <w:t xml:space="preserve"> тыс.руб., для п</w:t>
      </w:r>
      <w:proofErr w:type="gramStart"/>
      <w:r w:rsidR="00E056F2">
        <w:t>.У</w:t>
      </w:r>
      <w:proofErr w:type="gramEnd"/>
      <w:r w:rsidR="00E056F2">
        <w:t>рдома и МО Урдомское</w:t>
      </w:r>
      <w:r w:rsidR="00F462E2">
        <w:t xml:space="preserve"> </w:t>
      </w:r>
      <w:r w:rsidR="005D4DC2">
        <w:t xml:space="preserve">550 тыс.руб. ( вт.ч. собственные </w:t>
      </w:r>
      <w:r w:rsidR="00C053B5">
        <w:t>259,1 тыс</w:t>
      </w:r>
      <w:r w:rsidR="00F61536" w:rsidRPr="00E056F2">
        <w:t>.руб</w:t>
      </w:r>
      <w:r w:rsidR="006732DA">
        <w:t>.</w:t>
      </w:r>
      <w:r w:rsidR="005D4DC2">
        <w:t>и 290,9 тыс.руб. остатки 2014г.)</w:t>
      </w:r>
      <w:r w:rsidR="006732DA">
        <w:t xml:space="preserve">, </w:t>
      </w:r>
      <w:r w:rsidR="00C053B5">
        <w:t xml:space="preserve"> для МО Козьминское -</w:t>
      </w:r>
      <w:r w:rsidR="005D4DC2">
        <w:t>219,5</w:t>
      </w:r>
      <w:r w:rsidR="00C053B5">
        <w:t xml:space="preserve"> тыс.руб.</w:t>
      </w:r>
      <w:r w:rsidR="005D4DC2">
        <w:t xml:space="preserve"> (70 тыс.руб. собственные и 149,5 тыс.руб. областные); </w:t>
      </w:r>
      <w:r w:rsidR="00C053B5">
        <w:t xml:space="preserve">для МО «Сойгинское- </w:t>
      </w:r>
      <w:r w:rsidR="005D4DC2">
        <w:t>163,6</w:t>
      </w:r>
      <w:r w:rsidR="00C053B5">
        <w:t xml:space="preserve"> тыс</w:t>
      </w:r>
      <w:proofErr w:type="gramStart"/>
      <w:r w:rsidR="00C053B5">
        <w:t>.р</w:t>
      </w:r>
      <w:proofErr w:type="gramEnd"/>
      <w:r w:rsidR="00C053B5">
        <w:t xml:space="preserve">уб. </w:t>
      </w:r>
      <w:r w:rsidR="005D4DC2">
        <w:t>( в т.ч. собственные- 104,4тыс.руб. и областные -59,2 тыс.руб.).</w:t>
      </w:r>
    </w:p>
    <w:p w:rsidR="00F61536" w:rsidRPr="00E056F2" w:rsidRDefault="005D4DC2" w:rsidP="00F61536">
      <w:pPr>
        <w:jc w:val="both"/>
      </w:pPr>
      <w:r>
        <w:t xml:space="preserve">         О</w:t>
      </w:r>
      <w:r w:rsidR="006732DA">
        <w:t xml:space="preserve">статки средств </w:t>
      </w:r>
      <w:r w:rsidR="00187933">
        <w:t>на счете бюджета в ОФК на 01.01.2015г</w:t>
      </w:r>
      <w:proofErr w:type="gramStart"/>
      <w:r w:rsidR="00187933">
        <w:t>.п</w:t>
      </w:r>
      <w:proofErr w:type="gramEnd"/>
      <w:r w:rsidR="00187933">
        <w:t xml:space="preserve">о МО </w:t>
      </w:r>
      <w:r>
        <w:t>Козьминское 56,7</w:t>
      </w:r>
      <w:r w:rsidR="00187933">
        <w:t xml:space="preserve"> тыс.руб.,</w:t>
      </w:r>
      <w:r w:rsidR="0057689B">
        <w:t xml:space="preserve"> по</w:t>
      </w:r>
      <w:r w:rsidR="00187933">
        <w:t xml:space="preserve"> МО С</w:t>
      </w:r>
      <w:r>
        <w:t>ойгин</w:t>
      </w:r>
      <w:r w:rsidR="00187933">
        <w:t>ское-</w:t>
      </w:r>
      <w:r>
        <w:t>56,7 тыс.руб.</w:t>
      </w:r>
      <w:r w:rsidR="0072211C">
        <w:t xml:space="preserve"> и областные средств  по разработке генпланов-90,7 тыс.руб.</w:t>
      </w:r>
    </w:p>
    <w:p w:rsidR="00AF3037" w:rsidRDefault="00931687" w:rsidP="00D30F7D">
      <w:pPr>
        <w:jc w:val="both"/>
      </w:pPr>
      <w:r>
        <w:t xml:space="preserve">            </w:t>
      </w:r>
      <w:r w:rsidR="00D30F7D">
        <w:t>- по МП</w:t>
      </w:r>
      <w:r w:rsidR="00D30F7D" w:rsidRPr="00D30F7D">
        <w:t xml:space="preserve"> </w:t>
      </w:r>
      <w:r w:rsidR="00D30F7D">
        <w:t>«</w:t>
      </w:r>
      <w:r w:rsidR="00D30F7D" w:rsidRPr="00D30F7D">
        <w:t>Развитие  малого и среднего предпринимательства на территории МО "Ленский муницип</w:t>
      </w:r>
      <w:r w:rsidR="00D30F7D">
        <w:t>альный район" на 2014-2016 годы» -</w:t>
      </w:r>
      <w:r w:rsidR="00C37008">
        <w:t xml:space="preserve"> </w:t>
      </w:r>
      <w:r>
        <w:t>доля 15,3%</w:t>
      </w:r>
      <w:r w:rsidR="00D30F7D">
        <w:t xml:space="preserve"> или </w:t>
      </w:r>
      <w:r>
        <w:t>237,3</w:t>
      </w:r>
      <w:r w:rsidR="00D30F7D">
        <w:t xml:space="preserve"> тыс</w:t>
      </w:r>
      <w:proofErr w:type="gramStart"/>
      <w:r w:rsidR="00D30F7D">
        <w:t>.р</w:t>
      </w:r>
      <w:proofErr w:type="gramEnd"/>
      <w:r w:rsidR="00D30F7D">
        <w:t xml:space="preserve">уб. ( к плану </w:t>
      </w:r>
      <w:r>
        <w:t>100</w:t>
      </w:r>
      <w:r w:rsidR="00D30F7D">
        <w:t xml:space="preserve">%) предоставлены субсидии </w:t>
      </w:r>
      <w:r w:rsidR="00F462E2">
        <w:t xml:space="preserve">за счет средств </w:t>
      </w:r>
      <w:r>
        <w:t>выше стоящих бюджетов</w:t>
      </w:r>
      <w:r w:rsidR="00F462E2">
        <w:t xml:space="preserve"> </w:t>
      </w:r>
      <w:r>
        <w:t>187,3</w:t>
      </w:r>
      <w:r w:rsidR="00F462E2">
        <w:t xml:space="preserve"> тыс.руб.</w:t>
      </w:r>
      <w:r w:rsidR="008B5FAA">
        <w:t xml:space="preserve">, бюджета МО </w:t>
      </w:r>
      <w:r>
        <w:t>50,0</w:t>
      </w:r>
      <w:r w:rsidR="008B5FAA">
        <w:t>тыс.руб.</w:t>
      </w:r>
    </w:p>
    <w:p w:rsidR="00D30F7D" w:rsidRPr="00DF012D" w:rsidRDefault="00AC5B68" w:rsidP="00D30F7D">
      <w:pPr>
        <w:jc w:val="both"/>
        <w:rPr>
          <w:u w:val="single"/>
        </w:rPr>
      </w:pPr>
      <w:r w:rsidRPr="00DF012D">
        <w:rPr>
          <w:u w:val="single"/>
        </w:rPr>
        <w:t>по ГРБС Ф</w:t>
      </w:r>
      <w:r w:rsidR="00D30F7D" w:rsidRPr="00DF012D">
        <w:rPr>
          <w:u w:val="single"/>
        </w:rPr>
        <w:t>инансовый отдел</w:t>
      </w:r>
      <w:r w:rsidR="004C1FEC">
        <w:rPr>
          <w:u w:val="single"/>
        </w:rPr>
        <w:t>-</w:t>
      </w:r>
      <w:r w:rsidR="004C1FEC" w:rsidRPr="004C1FEC">
        <w:t>299,0 тыс</w:t>
      </w:r>
      <w:proofErr w:type="gramStart"/>
      <w:r w:rsidR="004C1FEC" w:rsidRPr="004C1FEC">
        <w:t>.р</w:t>
      </w:r>
      <w:proofErr w:type="gramEnd"/>
      <w:r w:rsidR="004C1FEC" w:rsidRPr="004C1FEC">
        <w:t>уб.</w:t>
      </w:r>
      <w:r w:rsidR="00D30F7D" w:rsidRPr="004C1FEC">
        <w:t>:</w:t>
      </w:r>
    </w:p>
    <w:p w:rsidR="004C1FEC" w:rsidRPr="00AF3037" w:rsidRDefault="00931687" w:rsidP="00D30F7D">
      <w:pPr>
        <w:jc w:val="both"/>
      </w:pPr>
      <w:r>
        <w:t xml:space="preserve">           </w:t>
      </w:r>
      <w:r w:rsidR="00D30F7D">
        <w:t>-</w:t>
      </w:r>
      <w:r w:rsidR="00D30F7D" w:rsidRPr="00D30F7D">
        <w:t xml:space="preserve"> </w:t>
      </w:r>
      <w:r w:rsidR="00DF012D">
        <w:t>МП</w:t>
      </w:r>
      <w:r w:rsidR="00D30F7D">
        <w:t xml:space="preserve"> «</w:t>
      </w:r>
      <w:r w:rsidR="00DF012D">
        <w:t>Управление муниципальными финансами МО</w:t>
      </w:r>
      <w:r w:rsidR="009F5E22" w:rsidRPr="009F5E22">
        <w:t xml:space="preserve"> </w:t>
      </w:r>
      <w:r w:rsidR="00DF012D">
        <w:t>«</w:t>
      </w:r>
      <w:r w:rsidR="009F5E22" w:rsidRPr="009F5E22">
        <w:t>Ле</w:t>
      </w:r>
      <w:r w:rsidR="009F5E22">
        <w:t>нск</w:t>
      </w:r>
      <w:r w:rsidR="00DF012D">
        <w:t xml:space="preserve">ий муниципальный </w:t>
      </w:r>
      <w:r w:rsidR="009F5E22">
        <w:t xml:space="preserve"> район</w:t>
      </w:r>
      <w:r w:rsidR="00DF012D">
        <w:t>» и муниципальным долгом МО</w:t>
      </w:r>
      <w:r w:rsidR="00DF012D" w:rsidRPr="009F5E22">
        <w:t xml:space="preserve"> </w:t>
      </w:r>
      <w:r w:rsidR="00DF012D">
        <w:t>«</w:t>
      </w:r>
      <w:r w:rsidR="00DF012D" w:rsidRPr="009F5E22">
        <w:t>Ле</w:t>
      </w:r>
      <w:r w:rsidR="00DF012D">
        <w:t xml:space="preserve">нский муниципальный  район» </w:t>
      </w:r>
      <w:r w:rsidR="009F5E22">
        <w:t xml:space="preserve"> на 201</w:t>
      </w:r>
      <w:r w:rsidR="00DF012D">
        <w:t>5-2017</w:t>
      </w:r>
      <w:r w:rsidR="009F5E22">
        <w:t xml:space="preserve"> годы</w:t>
      </w:r>
      <w:r w:rsidR="004C1FEC">
        <w:t>» доля 19,3</w:t>
      </w:r>
      <w:r w:rsidR="00D30F7D">
        <w:t xml:space="preserve">% или </w:t>
      </w:r>
      <w:r w:rsidR="00DF012D">
        <w:t>299,0</w:t>
      </w:r>
      <w:r w:rsidR="00D30F7D">
        <w:t xml:space="preserve"> тыс</w:t>
      </w:r>
      <w:proofErr w:type="gramStart"/>
      <w:r w:rsidR="00D30F7D">
        <w:t>.р</w:t>
      </w:r>
      <w:proofErr w:type="gramEnd"/>
      <w:r w:rsidR="00D30F7D">
        <w:t>уб. ( к плану 100%</w:t>
      </w:r>
      <w:r w:rsidR="009F5E22">
        <w:t xml:space="preserve"> )</w:t>
      </w:r>
      <w:r w:rsidR="004C1FEC">
        <w:t xml:space="preserve"> </w:t>
      </w:r>
      <w:r w:rsidR="00C37008">
        <w:t xml:space="preserve">перечислены </w:t>
      </w:r>
      <w:r w:rsidR="004C1FEC">
        <w:t xml:space="preserve">областные средства на  разработку </w:t>
      </w:r>
      <w:r w:rsidR="004C1FEC" w:rsidRPr="004C1FEC">
        <w:t>генеральных планов и правил землепользования</w:t>
      </w:r>
      <w:r w:rsidR="004C1FEC">
        <w:t xml:space="preserve"> МО </w:t>
      </w:r>
      <w:r w:rsidR="005D4DC2">
        <w:t>Козьминское и МО Сойгинское каждому по 149,5 тыс.руб.</w:t>
      </w:r>
    </w:p>
    <w:p w:rsidR="00CF07BC" w:rsidRPr="00CF07BC" w:rsidRDefault="00F61536" w:rsidP="0019668D">
      <w:pPr>
        <w:pStyle w:val="ab"/>
        <w:widowControl/>
        <w:numPr>
          <w:ilvl w:val="0"/>
          <w:numId w:val="6"/>
        </w:numPr>
        <w:jc w:val="both"/>
      </w:pPr>
      <w:r>
        <w:rPr>
          <w:rFonts w:ascii="Times New Roman" w:hAnsi="Times New Roman" w:cs="Times New Roman"/>
          <w:sz w:val="24"/>
          <w:szCs w:val="24"/>
        </w:rPr>
        <w:t xml:space="preserve">расходы </w:t>
      </w:r>
      <w:r w:rsidR="00F21A2A" w:rsidRPr="00F21A2A">
        <w:rPr>
          <w:rFonts w:ascii="Times New Roman" w:hAnsi="Times New Roman" w:cs="Times New Roman"/>
          <w:sz w:val="24"/>
          <w:szCs w:val="24"/>
        </w:rPr>
        <w:t xml:space="preserve">на </w:t>
      </w:r>
      <w:r w:rsidR="00F21A2A" w:rsidRPr="00CF07BC">
        <w:rPr>
          <w:rFonts w:ascii="Times New Roman" w:hAnsi="Times New Roman" w:cs="Times New Roman"/>
          <w:sz w:val="24"/>
          <w:szCs w:val="24"/>
          <w:u w:val="single"/>
        </w:rPr>
        <w:t>сельское хозяйство и рыболовство</w:t>
      </w:r>
      <w:r w:rsidR="00C32D2A" w:rsidRPr="00CF07BC">
        <w:rPr>
          <w:rFonts w:ascii="Times New Roman" w:hAnsi="Times New Roman" w:cs="Times New Roman"/>
          <w:sz w:val="24"/>
          <w:szCs w:val="24"/>
          <w:u w:val="single"/>
        </w:rPr>
        <w:t xml:space="preserve"> </w:t>
      </w:r>
      <w:r w:rsidR="00894756" w:rsidRPr="00894756">
        <w:rPr>
          <w:rFonts w:ascii="Times New Roman" w:hAnsi="Times New Roman" w:cs="Times New Roman"/>
          <w:sz w:val="24"/>
          <w:szCs w:val="24"/>
        </w:rPr>
        <w:t>доля</w:t>
      </w:r>
      <w:r w:rsidR="00C32D2A" w:rsidRPr="00894756">
        <w:rPr>
          <w:rFonts w:ascii="Times New Roman" w:hAnsi="Times New Roman" w:cs="Times New Roman"/>
          <w:sz w:val="24"/>
          <w:szCs w:val="24"/>
        </w:rPr>
        <w:t>-</w:t>
      </w:r>
      <w:r w:rsidR="00CF07BC">
        <w:rPr>
          <w:rFonts w:ascii="Times New Roman" w:hAnsi="Times New Roman" w:cs="Times New Roman"/>
          <w:sz w:val="24"/>
          <w:szCs w:val="24"/>
        </w:rPr>
        <w:t>2,1</w:t>
      </w:r>
      <w:r w:rsidR="00F21A2A" w:rsidRPr="003E61F8">
        <w:rPr>
          <w:rFonts w:ascii="Times New Roman" w:hAnsi="Times New Roman" w:cs="Times New Roman"/>
          <w:sz w:val="24"/>
          <w:szCs w:val="24"/>
        </w:rPr>
        <w:t xml:space="preserve">% или </w:t>
      </w:r>
      <w:r w:rsidR="00CF07BC">
        <w:rPr>
          <w:rFonts w:ascii="Times New Roman" w:hAnsi="Times New Roman" w:cs="Times New Roman"/>
          <w:sz w:val="24"/>
          <w:szCs w:val="24"/>
        </w:rPr>
        <w:t>95,9</w:t>
      </w:r>
      <w:r w:rsidR="00F21A2A">
        <w:rPr>
          <w:rFonts w:ascii="Times New Roman" w:hAnsi="Times New Roman" w:cs="Times New Roman"/>
          <w:sz w:val="24"/>
          <w:szCs w:val="24"/>
        </w:rPr>
        <w:t xml:space="preserve"> тыс. </w:t>
      </w:r>
      <w:r w:rsidR="00F21A2A" w:rsidRPr="003E61F8">
        <w:rPr>
          <w:rFonts w:ascii="Times New Roman" w:hAnsi="Times New Roman" w:cs="Times New Roman"/>
          <w:sz w:val="24"/>
          <w:szCs w:val="24"/>
        </w:rPr>
        <w:t>руб.,</w:t>
      </w:r>
      <w:r w:rsidR="00F21A2A">
        <w:rPr>
          <w:rFonts w:ascii="Times New Roman" w:hAnsi="Times New Roman" w:cs="Times New Roman"/>
          <w:sz w:val="24"/>
          <w:szCs w:val="24"/>
        </w:rPr>
        <w:t xml:space="preserve"> исполнены к плану на  100 %,</w:t>
      </w:r>
      <w:r w:rsidR="00F21A2A" w:rsidRPr="003E61F8">
        <w:rPr>
          <w:rFonts w:ascii="Times New Roman" w:hAnsi="Times New Roman" w:cs="Times New Roman"/>
          <w:sz w:val="24"/>
          <w:szCs w:val="24"/>
        </w:rPr>
        <w:t xml:space="preserve"> </w:t>
      </w:r>
      <w:r w:rsidR="00F21A2A">
        <w:rPr>
          <w:rFonts w:ascii="Times New Roman" w:hAnsi="Times New Roman" w:cs="Times New Roman"/>
          <w:sz w:val="24"/>
          <w:szCs w:val="24"/>
        </w:rPr>
        <w:t>к 201</w:t>
      </w:r>
      <w:r w:rsidR="00CF07BC">
        <w:rPr>
          <w:rFonts w:ascii="Times New Roman" w:hAnsi="Times New Roman" w:cs="Times New Roman"/>
          <w:sz w:val="24"/>
          <w:szCs w:val="24"/>
        </w:rPr>
        <w:t>4</w:t>
      </w:r>
      <w:r w:rsidR="00F21A2A">
        <w:rPr>
          <w:rFonts w:ascii="Times New Roman" w:hAnsi="Times New Roman" w:cs="Times New Roman"/>
          <w:sz w:val="24"/>
          <w:szCs w:val="24"/>
        </w:rPr>
        <w:t xml:space="preserve"> году расходы снижены на </w:t>
      </w:r>
      <w:r w:rsidR="00F21A2A" w:rsidRPr="003E61F8">
        <w:rPr>
          <w:rFonts w:ascii="Times New Roman" w:hAnsi="Times New Roman" w:cs="Times New Roman"/>
          <w:sz w:val="24"/>
          <w:szCs w:val="24"/>
        </w:rPr>
        <w:t xml:space="preserve"> </w:t>
      </w:r>
      <w:r w:rsidR="00CF07BC">
        <w:rPr>
          <w:rFonts w:ascii="Times New Roman" w:hAnsi="Times New Roman" w:cs="Times New Roman"/>
          <w:sz w:val="24"/>
          <w:szCs w:val="24"/>
        </w:rPr>
        <w:t>24,7</w:t>
      </w:r>
      <w:r w:rsidR="00F21A2A">
        <w:rPr>
          <w:rFonts w:ascii="Times New Roman" w:hAnsi="Times New Roman" w:cs="Times New Roman"/>
          <w:sz w:val="24"/>
          <w:szCs w:val="24"/>
        </w:rPr>
        <w:t xml:space="preserve"> тыс. руб. или на </w:t>
      </w:r>
      <w:r w:rsidR="00CF07BC">
        <w:rPr>
          <w:rFonts w:ascii="Times New Roman" w:hAnsi="Times New Roman" w:cs="Times New Roman"/>
          <w:sz w:val="24"/>
          <w:szCs w:val="24"/>
        </w:rPr>
        <w:t>20,5%.</w:t>
      </w:r>
      <w:r w:rsidR="00F21A2A">
        <w:rPr>
          <w:rFonts w:ascii="Times New Roman" w:hAnsi="Times New Roman" w:cs="Times New Roman"/>
          <w:sz w:val="24"/>
          <w:szCs w:val="24"/>
        </w:rPr>
        <w:t xml:space="preserve"> </w:t>
      </w:r>
      <w:r w:rsidR="00CF07BC">
        <w:rPr>
          <w:rFonts w:ascii="Times New Roman" w:hAnsi="Times New Roman" w:cs="Times New Roman"/>
          <w:sz w:val="24"/>
          <w:szCs w:val="24"/>
        </w:rPr>
        <w:t xml:space="preserve">  </w:t>
      </w:r>
    </w:p>
    <w:p w:rsidR="008512EE" w:rsidRDefault="00F21A2A" w:rsidP="00CF07BC">
      <w:pPr>
        <w:jc w:val="both"/>
      </w:pPr>
      <w:r w:rsidRPr="00CF07BC">
        <w:t xml:space="preserve"> </w:t>
      </w:r>
      <w:r w:rsidR="00C32D2A" w:rsidRPr="00CF07BC">
        <w:rPr>
          <w:u w:val="single"/>
        </w:rPr>
        <w:t>по ГРБС Администрация</w:t>
      </w:r>
      <w:r w:rsidR="008512EE" w:rsidRPr="00CF07BC">
        <w:rPr>
          <w:u w:val="single"/>
        </w:rPr>
        <w:t>:</w:t>
      </w:r>
    </w:p>
    <w:p w:rsidR="0019668D" w:rsidRPr="00CF07BC" w:rsidRDefault="00CF07BC" w:rsidP="0019668D">
      <w:pPr>
        <w:jc w:val="both"/>
        <w:rPr>
          <w:sz w:val="22"/>
          <w:szCs w:val="22"/>
        </w:rPr>
      </w:pPr>
      <w:r w:rsidRPr="00CF07BC">
        <w:t xml:space="preserve">         </w:t>
      </w:r>
      <w:r w:rsidR="008512EE" w:rsidRPr="00CF07BC">
        <w:t>-</w:t>
      </w:r>
      <w:r w:rsidR="00C32D2A" w:rsidRPr="00CF07BC">
        <w:t xml:space="preserve"> </w:t>
      </w:r>
      <w:r w:rsidRPr="00CF07BC">
        <w:t xml:space="preserve">по МП </w:t>
      </w:r>
      <w:r w:rsidRPr="00CF07BC">
        <w:rPr>
          <w:bCs/>
        </w:rPr>
        <w:t xml:space="preserve"> «Создание условий для развития сельского хозяйства в МО "Ленский муниципальный район" на 2014-2016 годы» </w:t>
      </w:r>
      <w:r w:rsidRPr="00CF07BC">
        <w:t>доля 100%</w:t>
      </w:r>
      <w:r w:rsidR="00C32D2A" w:rsidRPr="00CF07BC">
        <w:t xml:space="preserve"> </w:t>
      </w:r>
      <w:r w:rsidRPr="00CF07BC">
        <w:t>или 95,9 тыс</w:t>
      </w:r>
      <w:proofErr w:type="gramStart"/>
      <w:r w:rsidRPr="00CF07BC">
        <w:t>.р</w:t>
      </w:r>
      <w:proofErr w:type="gramEnd"/>
      <w:r w:rsidRPr="00CF07BC">
        <w:t>уб. (к плану 100</w:t>
      </w:r>
      <w:r w:rsidR="00C32D2A" w:rsidRPr="00CF07BC">
        <w:t>%),</w:t>
      </w:r>
      <w:r w:rsidRPr="00CF07BC">
        <w:t>на</w:t>
      </w:r>
      <w:r w:rsidR="00C32D2A" w:rsidRPr="00CF07BC">
        <w:t xml:space="preserve"> </w:t>
      </w:r>
      <w:r w:rsidRPr="00CF07BC">
        <w:t xml:space="preserve">акарицидную обработку территории.  </w:t>
      </w:r>
    </w:p>
    <w:p w:rsidR="006A0C21" w:rsidRDefault="006A0C21" w:rsidP="000937BE">
      <w:pPr>
        <w:jc w:val="both"/>
        <w:rPr>
          <w:iCs/>
          <w:color w:val="000000"/>
        </w:rPr>
      </w:pPr>
      <w:r w:rsidRPr="006A0C21">
        <w:rPr>
          <w:b/>
          <w:i/>
        </w:rPr>
        <w:t xml:space="preserve">Расходы по разделу </w:t>
      </w:r>
      <w:r w:rsidR="00932B91">
        <w:rPr>
          <w:b/>
          <w:i/>
        </w:rPr>
        <w:t>05</w:t>
      </w:r>
      <w:r w:rsidRPr="006A0C21">
        <w:rPr>
          <w:b/>
          <w:i/>
        </w:rPr>
        <w:t xml:space="preserve"> </w:t>
      </w:r>
      <w:r w:rsidR="00C211F2" w:rsidRPr="006A0C21">
        <w:rPr>
          <w:b/>
          <w:i/>
        </w:rPr>
        <w:t>«</w:t>
      </w:r>
      <w:r w:rsidRPr="006A0C21">
        <w:rPr>
          <w:b/>
          <w:i/>
        </w:rPr>
        <w:t>Жилищно-коммунальное хозяйство»</w:t>
      </w:r>
      <w:r>
        <w:t xml:space="preserve"> </w:t>
      </w:r>
      <w:r w:rsidR="000937BE">
        <w:rPr>
          <w:iCs/>
          <w:color w:val="000000"/>
        </w:rPr>
        <w:t>за 2015</w:t>
      </w:r>
      <w:r>
        <w:rPr>
          <w:iCs/>
          <w:color w:val="000000"/>
        </w:rPr>
        <w:t xml:space="preserve"> год  составили </w:t>
      </w:r>
      <w:r w:rsidR="000937BE">
        <w:rPr>
          <w:b/>
          <w:iCs/>
          <w:color w:val="000000"/>
        </w:rPr>
        <w:t>66690,5</w:t>
      </w:r>
      <w:r>
        <w:rPr>
          <w:iCs/>
          <w:color w:val="000000"/>
        </w:rPr>
        <w:t xml:space="preserve"> тыс</w:t>
      </w:r>
      <w:proofErr w:type="gramStart"/>
      <w:r>
        <w:rPr>
          <w:iCs/>
          <w:color w:val="000000"/>
        </w:rPr>
        <w:t>.р</w:t>
      </w:r>
      <w:proofErr w:type="gramEnd"/>
      <w:r>
        <w:rPr>
          <w:iCs/>
          <w:color w:val="000000"/>
        </w:rPr>
        <w:t>уб.</w:t>
      </w:r>
      <w:r w:rsidR="00F059EC">
        <w:rPr>
          <w:iCs/>
          <w:color w:val="000000"/>
        </w:rPr>
        <w:t>,</w:t>
      </w:r>
      <w:r w:rsidR="006777F2" w:rsidRPr="006777F2">
        <w:rPr>
          <w:iCs/>
          <w:color w:val="000000"/>
        </w:rPr>
        <w:t xml:space="preserve"> </w:t>
      </w:r>
      <w:r w:rsidR="006777F2">
        <w:rPr>
          <w:iCs/>
          <w:color w:val="000000"/>
        </w:rPr>
        <w:t>удель</w:t>
      </w:r>
      <w:r w:rsidR="000937BE">
        <w:rPr>
          <w:iCs/>
          <w:color w:val="000000"/>
        </w:rPr>
        <w:t>ный вес в расходах бюджета – 8,0</w:t>
      </w:r>
      <w:r w:rsidR="006777F2">
        <w:rPr>
          <w:iCs/>
          <w:color w:val="000000"/>
        </w:rPr>
        <w:t xml:space="preserve"> %.  Исполнение</w:t>
      </w:r>
      <w:r>
        <w:rPr>
          <w:iCs/>
          <w:color w:val="000000"/>
        </w:rPr>
        <w:t xml:space="preserve"> к плану</w:t>
      </w:r>
      <w:r w:rsidR="006777F2">
        <w:rPr>
          <w:iCs/>
          <w:color w:val="000000"/>
        </w:rPr>
        <w:t xml:space="preserve"> на </w:t>
      </w:r>
      <w:r w:rsidR="000937BE">
        <w:rPr>
          <w:iCs/>
          <w:color w:val="000000"/>
        </w:rPr>
        <w:t>70</w:t>
      </w:r>
      <w:r w:rsidR="006777F2">
        <w:rPr>
          <w:iCs/>
          <w:color w:val="000000"/>
        </w:rPr>
        <w:t xml:space="preserve"> %</w:t>
      </w:r>
      <w:r w:rsidR="000937BE">
        <w:rPr>
          <w:iCs/>
          <w:color w:val="000000"/>
        </w:rPr>
        <w:t>, из-за не поступления</w:t>
      </w:r>
      <w:r w:rsidR="000937BE" w:rsidRPr="000937BE">
        <w:rPr>
          <w:shd w:val="clear" w:color="auto" w:fill="FEFFFF"/>
        </w:rPr>
        <w:t xml:space="preserve"> </w:t>
      </w:r>
      <w:r w:rsidR="000937BE">
        <w:rPr>
          <w:shd w:val="clear" w:color="auto" w:fill="FEFFFF"/>
        </w:rPr>
        <w:t>субсидии</w:t>
      </w:r>
      <w:r w:rsidR="000937BE" w:rsidRPr="00AF0235">
        <w:rPr>
          <w:shd w:val="clear" w:color="auto" w:fill="FEFFFF"/>
        </w:rPr>
        <w:t xml:space="preserve">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w:t>
      </w:r>
      <w:r w:rsidR="000937BE">
        <w:rPr>
          <w:shd w:val="clear" w:color="auto" w:fill="FEFFFF"/>
        </w:rPr>
        <w:t xml:space="preserve">. </w:t>
      </w:r>
      <w:r w:rsidR="006777F2">
        <w:rPr>
          <w:iCs/>
          <w:color w:val="000000"/>
        </w:rPr>
        <w:t>По сравнению с 201</w:t>
      </w:r>
      <w:r w:rsidR="000937BE">
        <w:rPr>
          <w:iCs/>
          <w:color w:val="000000"/>
        </w:rPr>
        <w:t>4</w:t>
      </w:r>
      <w:r>
        <w:rPr>
          <w:iCs/>
          <w:color w:val="000000"/>
        </w:rPr>
        <w:t xml:space="preserve">годом расходы по разделу </w:t>
      </w:r>
      <w:r w:rsidR="006777F2">
        <w:rPr>
          <w:iCs/>
          <w:color w:val="000000"/>
        </w:rPr>
        <w:t>у</w:t>
      </w:r>
      <w:r w:rsidR="000937BE">
        <w:rPr>
          <w:iCs/>
          <w:color w:val="000000"/>
        </w:rPr>
        <w:t>велич</w:t>
      </w:r>
      <w:r w:rsidR="006777F2">
        <w:rPr>
          <w:iCs/>
          <w:color w:val="000000"/>
        </w:rPr>
        <w:t>ились</w:t>
      </w:r>
      <w:r>
        <w:rPr>
          <w:iCs/>
          <w:color w:val="000000"/>
        </w:rPr>
        <w:t xml:space="preserve"> на </w:t>
      </w:r>
      <w:r w:rsidR="000937BE">
        <w:rPr>
          <w:iCs/>
          <w:color w:val="000000"/>
        </w:rPr>
        <w:t>5219,9</w:t>
      </w:r>
      <w:r>
        <w:rPr>
          <w:iCs/>
          <w:color w:val="000000"/>
        </w:rPr>
        <w:t xml:space="preserve"> тыс</w:t>
      </w:r>
      <w:proofErr w:type="gramStart"/>
      <w:r>
        <w:rPr>
          <w:iCs/>
          <w:color w:val="000000"/>
        </w:rPr>
        <w:t>.р</w:t>
      </w:r>
      <w:proofErr w:type="gramEnd"/>
      <w:r>
        <w:rPr>
          <w:iCs/>
          <w:color w:val="000000"/>
        </w:rPr>
        <w:t xml:space="preserve">уб.или на </w:t>
      </w:r>
      <w:r w:rsidR="006777F2">
        <w:rPr>
          <w:iCs/>
          <w:color w:val="000000"/>
        </w:rPr>
        <w:t>8</w:t>
      </w:r>
      <w:r w:rsidR="000937BE">
        <w:rPr>
          <w:iCs/>
          <w:color w:val="000000"/>
        </w:rPr>
        <w:t>,5</w:t>
      </w:r>
      <w:r w:rsidR="006777F2">
        <w:rPr>
          <w:iCs/>
          <w:color w:val="000000"/>
        </w:rPr>
        <w:t>% из-за у</w:t>
      </w:r>
      <w:r w:rsidR="000937BE">
        <w:rPr>
          <w:iCs/>
          <w:color w:val="000000"/>
        </w:rPr>
        <w:t>величения</w:t>
      </w:r>
      <w:r w:rsidR="006777F2">
        <w:rPr>
          <w:iCs/>
          <w:color w:val="000000"/>
        </w:rPr>
        <w:t xml:space="preserve"> финансирования </w:t>
      </w:r>
      <w:r w:rsidR="008512EE">
        <w:rPr>
          <w:iCs/>
          <w:color w:val="000000"/>
        </w:rPr>
        <w:t xml:space="preserve"> </w:t>
      </w:r>
      <w:r w:rsidR="006777F2">
        <w:rPr>
          <w:iCs/>
          <w:color w:val="000000"/>
        </w:rPr>
        <w:t xml:space="preserve"> для переселения из аварийного жилья</w:t>
      </w:r>
    </w:p>
    <w:p w:rsidR="006A0C21" w:rsidRDefault="006A0C21" w:rsidP="006A0C21">
      <w:pPr>
        <w:jc w:val="both"/>
      </w:pPr>
      <w:r>
        <w:rPr>
          <w:sz w:val="28"/>
          <w:szCs w:val="28"/>
        </w:rPr>
        <w:t xml:space="preserve">    </w:t>
      </w:r>
      <w:r w:rsidRPr="006A0C21">
        <w:t xml:space="preserve">В структуре раздела « Жилищно-коммунальное хозяйство» </w:t>
      </w:r>
      <w:r>
        <w:t xml:space="preserve"> исполнены</w:t>
      </w:r>
      <w:r w:rsidRPr="006A0C21">
        <w:t xml:space="preserve"> расходы:</w:t>
      </w:r>
    </w:p>
    <w:p w:rsidR="00540B03" w:rsidRDefault="006A0C21" w:rsidP="00540B03">
      <w:pPr>
        <w:pStyle w:val="ab"/>
        <w:widowControl/>
        <w:numPr>
          <w:ilvl w:val="0"/>
          <w:numId w:val="6"/>
        </w:numPr>
        <w:jc w:val="both"/>
        <w:rPr>
          <w:rFonts w:ascii="Times New Roman" w:hAnsi="Times New Roman" w:cs="Times New Roman"/>
          <w:sz w:val="24"/>
          <w:szCs w:val="24"/>
        </w:rPr>
      </w:pPr>
      <w:r w:rsidRPr="006A0C21">
        <w:rPr>
          <w:rFonts w:ascii="Times New Roman" w:hAnsi="Times New Roman" w:cs="Times New Roman"/>
          <w:sz w:val="24"/>
          <w:szCs w:val="24"/>
        </w:rPr>
        <w:t xml:space="preserve">расходы на  </w:t>
      </w:r>
      <w:r w:rsidRPr="00027D80">
        <w:rPr>
          <w:rFonts w:ascii="Times New Roman" w:hAnsi="Times New Roman" w:cs="Times New Roman"/>
          <w:sz w:val="24"/>
          <w:szCs w:val="24"/>
          <w:u w:val="single"/>
        </w:rPr>
        <w:t>жилищное хозяйство</w:t>
      </w:r>
      <w:r w:rsidRPr="006A0C21">
        <w:rPr>
          <w:rFonts w:ascii="Times New Roman" w:hAnsi="Times New Roman" w:cs="Times New Roman"/>
          <w:sz w:val="24"/>
          <w:szCs w:val="24"/>
        </w:rPr>
        <w:t xml:space="preserve"> </w:t>
      </w:r>
      <w:proofErr w:type="gramStart"/>
      <w:r w:rsidR="000937BE">
        <w:rPr>
          <w:rFonts w:ascii="Times New Roman" w:hAnsi="Times New Roman" w:cs="Times New Roman"/>
          <w:sz w:val="24"/>
          <w:szCs w:val="24"/>
        </w:rPr>
        <w:t>–д</w:t>
      </w:r>
      <w:proofErr w:type="gramEnd"/>
      <w:r w:rsidR="000937BE">
        <w:rPr>
          <w:rFonts w:ascii="Times New Roman" w:hAnsi="Times New Roman" w:cs="Times New Roman"/>
          <w:sz w:val="24"/>
          <w:szCs w:val="24"/>
        </w:rPr>
        <w:t>оля 96,8</w:t>
      </w:r>
      <w:r w:rsidRPr="006A0C21">
        <w:rPr>
          <w:rFonts w:ascii="Times New Roman" w:hAnsi="Times New Roman" w:cs="Times New Roman"/>
          <w:sz w:val="24"/>
          <w:szCs w:val="24"/>
        </w:rPr>
        <w:t xml:space="preserve">%  или </w:t>
      </w:r>
      <w:r w:rsidR="000937BE">
        <w:rPr>
          <w:rFonts w:ascii="Times New Roman" w:hAnsi="Times New Roman" w:cs="Times New Roman"/>
          <w:sz w:val="24"/>
          <w:szCs w:val="24"/>
        </w:rPr>
        <w:t>64587,9</w:t>
      </w:r>
      <w:r>
        <w:rPr>
          <w:rFonts w:ascii="Times New Roman" w:hAnsi="Times New Roman" w:cs="Times New Roman"/>
          <w:sz w:val="24"/>
          <w:szCs w:val="24"/>
        </w:rPr>
        <w:t xml:space="preserve"> тыс.</w:t>
      </w:r>
      <w:r w:rsidRPr="006A0C21">
        <w:rPr>
          <w:rFonts w:ascii="Times New Roman" w:hAnsi="Times New Roman" w:cs="Times New Roman"/>
          <w:sz w:val="24"/>
          <w:szCs w:val="24"/>
        </w:rPr>
        <w:t xml:space="preserve"> руб.,  </w:t>
      </w:r>
      <w:r>
        <w:rPr>
          <w:rFonts w:ascii="Times New Roman" w:hAnsi="Times New Roman" w:cs="Times New Roman"/>
          <w:sz w:val="24"/>
          <w:szCs w:val="24"/>
        </w:rPr>
        <w:t xml:space="preserve">исполнены к плану на  </w:t>
      </w:r>
      <w:r w:rsidR="000937BE">
        <w:rPr>
          <w:rFonts w:ascii="Times New Roman" w:hAnsi="Times New Roman" w:cs="Times New Roman"/>
          <w:sz w:val="24"/>
          <w:szCs w:val="24"/>
        </w:rPr>
        <w:t>69,9</w:t>
      </w:r>
      <w:r>
        <w:rPr>
          <w:rFonts w:ascii="Times New Roman" w:hAnsi="Times New Roman" w:cs="Times New Roman"/>
          <w:sz w:val="24"/>
          <w:szCs w:val="24"/>
        </w:rPr>
        <w:t xml:space="preserve"> %,</w:t>
      </w:r>
      <w:r w:rsidRPr="003E61F8">
        <w:rPr>
          <w:rFonts w:ascii="Times New Roman" w:hAnsi="Times New Roman" w:cs="Times New Roman"/>
          <w:sz w:val="24"/>
          <w:szCs w:val="24"/>
        </w:rPr>
        <w:t xml:space="preserve"> </w:t>
      </w:r>
      <w:r w:rsidR="006777F2">
        <w:rPr>
          <w:rFonts w:ascii="Times New Roman" w:hAnsi="Times New Roman" w:cs="Times New Roman"/>
          <w:sz w:val="24"/>
          <w:szCs w:val="24"/>
        </w:rPr>
        <w:t>к 201</w:t>
      </w:r>
      <w:r w:rsidR="000937BE">
        <w:rPr>
          <w:rFonts w:ascii="Times New Roman" w:hAnsi="Times New Roman" w:cs="Times New Roman"/>
          <w:sz w:val="24"/>
          <w:szCs w:val="24"/>
        </w:rPr>
        <w:t>4</w:t>
      </w:r>
      <w:r>
        <w:rPr>
          <w:rFonts w:ascii="Times New Roman" w:hAnsi="Times New Roman" w:cs="Times New Roman"/>
          <w:sz w:val="24"/>
          <w:szCs w:val="24"/>
        </w:rPr>
        <w:t xml:space="preserve"> году расходы </w:t>
      </w:r>
      <w:r w:rsidR="006777F2">
        <w:rPr>
          <w:rFonts w:ascii="Times New Roman" w:hAnsi="Times New Roman" w:cs="Times New Roman"/>
          <w:sz w:val="24"/>
          <w:szCs w:val="24"/>
        </w:rPr>
        <w:t>у</w:t>
      </w:r>
      <w:r w:rsidR="000937BE">
        <w:rPr>
          <w:rFonts w:ascii="Times New Roman" w:hAnsi="Times New Roman" w:cs="Times New Roman"/>
          <w:sz w:val="24"/>
          <w:szCs w:val="24"/>
        </w:rPr>
        <w:t>велич</w:t>
      </w:r>
      <w:r>
        <w:rPr>
          <w:rFonts w:ascii="Times New Roman" w:hAnsi="Times New Roman" w:cs="Times New Roman"/>
          <w:sz w:val="24"/>
          <w:szCs w:val="24"/>
        </w:rPr>
        <w:t xml:space="preserve">ены на </w:t>
      </w:r>
      <w:r w:rsidRPr="003E61F8">
        <w:rPr>
          <w:rFonts w:ascii="Times New Roman" w:hAnsi="Times New Roman" w:cs="Times New Roman"/>
          <w:sz w:val="24"/>
          <w:szCs w:val="24"/>
        </w:rPr>
        <w:t xml:space="preserve"> </w:t>
      </w:r>
      <w:r w:rsidR="000937BE">
        <w:rPr>
          <w:rFonts w:ascii="Times New Roman" w:hAnsi="Times New Roman" w:cs="Times New Roman"/>
          <w:sz w:val="24"/>
          <w:szCs w:val="24"/>
        </w:rPr>
        <w:t>15311,9</w:t>
      </w:r>
      <w:r w:rsidR="006777F2">
        <w:rPr>
          <w:rFonts w:ascii="Times New Roman" w:hAnsi="Times New Roman" w:cs="Times New Roman"/>
          <w:sz w:val="24"/>
          <w:szCs w:val="24"/>
        </w:rPr>
        <w:t xml:space="preserve"> тыс.руб. или на </w:t>
      </w:r>
      <w:r w:rsidR="000937BE">
        <w:rPr>
          <w:rFonts w:ascii="Times New Roman" w:hAnsi="Times New Roman" w:cs="Times New Roman"/>
          <w:sz w:val="24"/>
          <w:szCs w:val="24"/>
        </w:rPr>
        <w:t>31,1</w:t>
      </w:r>
      <w:r>
        <w:rPr>
          <w:rFonts w:ascii="Times New Roman" w:hAnsi="Times New Roman" w:cs="Times New Roman"/>
          <w:sz w:val="24"/>
          <w:szCs w:val="24"/>
        </w:rPr>
        <w:t>%;</w:t>
      </w:r>
    </w:p>
    <w:p w:rsidR="00076076" w:rsidRDefault="000937BE" w:rsidP="00F76081">
      <w:pPr>
        <w:jc w:val="both"/>
        <w:rPr>
          <w:shd w:val="clear" w:color="auto" w:fill="FEFFFF"/>
        </w:rPr>
      </w:pPr>
      <w:r>
        <w:rPr>
          <w:shd w:val="clear" w:color="auto" w:fill="FEFFFF"/>
        </w:rPr>
        <w:t xml:space="preserve">    Р</w:t>
      </w:r>
      <w:r w:rsidR="00540B03">
        <w:rPr>
          <w:shd w:val="clear" w:color="auto" w:fill="FEFFFF"/>
        </w:rPr>
        <w:t>асходы</w:t>
      </w:r>
      <w:r w:rsidR="00F76081">
        <w:rPr>
          <w:shd w:val="clear" w:color="auto" w:fill="FEFFFF"/>
        </w:rPr>
        <w:t xml:space="preserve"> </w:t>
      </w:r>
      <w:r w:rsidR="00540B03">
        <w:rPr>
          <w:shd w:val="clear" w:color="auto" w:fill="FEFFFF"/>
        </w:rPr>
        <w:t>по подразделу исполнены</w:t>
      </w:r>
      <w:r w:rsidR="00076076">
        <w:rPr>
          <w:shd w:val="clear" w:color="auto" w:fill="FEFFFF"/>
        </w:rPr>
        <w:t>:</w:t>
      </w:r>
    </w:p>
    <w:p w:rsidR="00F76081" w:rsidRDefault="00540B03" w:rsidP="00F76081">
      <w:pPr>
        <w:jc w:val="both"/>
        <w:rPr>
          <w:shd w:val="clear" w:color="auto" w:fill="FEFFFF"/>
        </w:rPr>
      </w:pPr>
      <w:r>
        <w:rPr>
          <w:shd w:val="clear" w:color="auto" w:fill="FEFFFF"/>
        </w:rPr>
        <w:t xml:space="preserve"> </w:t>
      </w:r>
      <w:r w:rsidR="00F76081">
        <w:rPr>
          <w:shd w:val="clear" w:color="auto" w:fill="FEFFFF"/>
        </w:rPr>
        <w:t xml:space="preserve"> </w:t>
      </w:r>
      <w:r>
        <w:rPr>
          <w:shd w:val="clear" w:color="auto" w:fill="FEFFFF"/>
        </w:rPr>
        <w:t xml:space="preserve"> </w:t>
      </w:r>
      <w:r w:rsidRPr="004D3384">
        <w:rPr>
          <w:u w:val="single"/>
          <w:shd w:val="clear" w:color="auto" w:fill="FEFFFF"/>
        </w:rPr>
        <w:t>по ГРБС Финансовый отдел</w:t>
      </w:r>
      <w:r w:rsidR="000937BE">
        <w:rPr>
          <w:shd w:val="clear" w:color="auto" w:fill="FEFFFF"/>
        </w:rPr>
        <w:t xml:space="preserve"> -64587,9 тыс</w:t>
      </w:r>
      <w:proofErr w:type="gramStart"/>
      <w:r w:rsidR="000937BE">
        <w:rPr>
          <w:shd w:val="clear" w:color="auto" w:fill="FEFFFF"/>
        </w:rPr>
        <w:t>.р</w:t>
      </w:r>
      <w:proofErr w:type="gramEnd"/>
      <w:r w:rsidR="000937BE">
        <w:rPr>
          <w:shd w:val="clear" w:color="auto" w:fill="FEFFFF"/>
        </w:rPr>
        <w:t>уб.</w:t>
      </w:r>
      <w:r w:rsidR="00F76081">
        <w:rPr>
          <w:shd w:val="clear" w:color="auto" w:fill="FEFFFF"/>
        </w:rPr>
        <w:t>:</w:t>
      </w:r>
    </w:p>
    <w:p w:rsidR="0072211C" w:rsidRDefault="004514D2" w:rsidP="00F76081">
      <w:pPr>
        <w:jc w:val="both"/>
      </w:pPr>
      <w:r>
        <w:rPr>
          <w:shd w:val="clear" w:color="auto" w:fill="FEFFFF"/>
        </w:rPr>
        <w:t xml:space="preserve">       </w:t>
      </w:r>
      <w:r w:rsidR="000937BE">
        <w:rPr>
          <w:shd w:val="clear" w:color="auto" w:fill="FEFFFF"/>
        </w:rPr>
        <w:t xml:space="preserve"> </w:t>
      </w:r>
      <w:r w:rsidR="00F76081">
        <w:rPr>
          <w:shd w:val="clear" w:color="auto" w:fill="FEFFFF"/>
        </w:rPr>
        <w:t xml:space="preserve">- </w:t>
      </w:r>
      <w:r w:rsidRPr="004514D2">
        <w:rPr>
          <w:shd w:val="clear" w:color="auto" w:fill="FEFFFF"/>
        </w:rPr>
        <w:t xml:space="preserve">по МП </w:t>
      </w:r>
      <w:r>
        <w:rPr>
          <w:bCs/>
        </w:rPr>
        <w:t xml:space="preserve"> </w:t>
      </w:r>
      <w:r w:rsidRPr="004514D2">
        <w:rPr>
          <w:bCs/>
        </w:rPr>
        <w:t xml:space="preserve"> "Обеспечение качественным, доступным жильем и объектами жилищно-коммунального хозяйства населения Ленского  района на 2014-2020 годы"</w:t>
      </w:r>
      <w:r w:rsidR="00540B03">
        <w:rPr>
          <w:shd w:val="clear" w:color="auto" w:fill="FEFFFF"/>
        </w:rPr>
        <w:t xml:space="preserve"> </w:t>
      </w:r>
      <w:r w:rsidRPr="00CF07BC">
        <w:t xml:space="preserve">доля 100% или </w:t>
      </w:r>
      <w:r>
        <w:t>64587,9</w:t>
      </w:r>
      <w:r w:rsidRPr="00CF07BC">
        <w:t xml:space="preserve"> тыс</w:t>
      </w:r>
      <w:proofErr w:type="gramStart"/>
      <w:r w:rsidRPr="00CF07BC">
        <w:t>.р</w:t>
      </w:r>
      <w:proofErr w:type="gramEnd"/>
      <w:r w:rsidRPr="00CF07BC">
        <w:t xml:space="preserve">уб. (к плану </w:t>
      </w:r>
      <w:r w:rsidR="004D63CD">
        <w:t>69,9</w:t>
      </w:r>
      <w:r w:rsidRPr="00CF07BC">
        <w:t>%),</w:t>
      </w:r>
      <w:r w:rsidR="00540B03">
        <w:rPr>
          <w:shd w:val="clear" w:color="auto" w:fill="FEFFFF"/>
        </w:rPr>
        <w:t xml:space="preserve">на перечисление субсидий </w:t>
      </w:r>
      <w:r w:rsidR="00F76081">
        <w:t xml:space="preserve"> </w:t>
      </w:r>
      <w:r w:rsidR="00F76081" w:rsidRPr="00F76081">
        <w:t xml:space="preserve"> на </w:t>
      </w:r>
      <w:r w:rsidR="00B872C5" w:rsidRPr="00F76081">
        <w:t>обеспечение</w:t>
      </w:r>
      <w:r w:rsidR="00F76081" w:rsidRPr="00F76081">
        <w:t xml:space="preserve"> мероприятий по переселению граждан из аварийного жилищного фонда с учетом необходимости развития малоэтажного строительства за счет средств, поступивших от государственной корпорации </w:t>
      </w:r>
      <w:r w:rsidR="00D07692">
        <w:t xml:space="preserve"> </w:t>
      </w:r>
      <w:r>
        <w:t>31</w:t>
      </w:r>
      <w:r w:rsidR="004D63CD">
        <w:t>971</w:t>
      </w:r>
      <w:r>
        <w:t>,</w:t>
      </w:r>
      <w:r w:rsidR="004D63CD">
        <w:t>7</w:t>
      </w:r>
      <w:r>
        <w:t xml:space="preserve"> тыс.руб. (к плану </w:t>
      </w:r>
      <w:r w:rsidR="004D63CD">
        <w:t>67,7</w:t>
      </w:r>
      <w:r>
        <w:t>%</w:t>
      </w:r>
      <w:r w:rsidR="004D63CD">
        <w:t>, к 2014г.95,9%</w:t>
      </w:r>
      <w:r>
        <w:t>)</w:t>
      </w:r>
      <w:r w:rsidR="004D63CD">
        <w:t xml:space="preserve"> </w:t>
      </w:r>
      <w:r w:rsidR="00076076">
        <w:t xml:space="preserve">и </w:t>
      </w:r>
      <w:r>
        <w:t xml:space="preserve"> </w:t>
      </w:r>
      <w:r w:rsidR="00076076">
        <w:t xml:space="preserve"> </w:t>
      </w:r>
      <w:r w:rsidR="004D63CD">
        <w:t>от</w:t>
      </w:r>
      <w:r w:rsidR="007360EE" w:rsidRPr="007360EE">
        <w:rPr>
          <w:shd w:val="clear" w:color="auto" w:fill="FEFFFF"/>
        </w:rPr>
        <w:t xml:space="preserve"> </w:t>
      </w:r>
      <w:r>
        <w:rPr>
          <w:shd w:val="clear" w:color="auto" w:fill="FEFFFF"/>
        </w:rPr>
        <w:t xml:space="preserve">бюджетов </w:t>
      </w:r>
      <w:r w:rsidR="004D63CD">
        <w:rPr>
          <w:shd w:val="clear" w:color="auto" w:fill="FEFFFF"/>
        </w:rPr>
        <w:t xml:space="preserve">32616,2 </w:t>
      </w:r>
      <w:r w:rsidR="007360EE">
        <w:rPr>
          <w:shd w:val="clear" w:color="auto" w:fill="FEFFFF"/>
        </w:rPr>
        <w:t>тыс</w:t>
      </w:r>
      <w:proofErr w:type="gramStart"/>
      <w:r w:rsidR="007360EE">
        <w:rPr>
          <w:shd w:val="clear" w:color="auto" w:fill="FEFFFF"/>
        </w:rPr>
        <w:t>.р</w:t>
      </w:r>
      <w:proofErr w:type="gramEnd"/>
      <w:r w:rsidR="007360EE">
        <w:rPr>
          <w:shd w:val="clear" w:color="auto" w:fill="FEFFFF"/>
        </w:rPr>
        <w:t xml:space="preserve">уб., (к плану- </w:t>
      </w:r>
      <w:r w:rsidR="004D63CD">
        <w:rPr>
          <w:shd w:val="clear" w:color="auto" w:fill="FEFFFF"/>
        </w:rPr>
        <w:t>72,3</w:t>
      </w:r>
      <w:r w:rsidR="007360EE">
        <w:rPr>
          <w:shd w:val="clear" w:color="auto" w:fill="FEFFFF"/>
        </w:rPr>
        <w:t>%</w:t>
      </w:r>
      <w:r w:rsidR="004D63CD">
        <w:rPr>
          <w:shd w:val="clear" w:color="auto" w:fill="FEFFFF"/>
        </w:rPr>
        <w:t>, к 2014г.-206,2</w:t>
      </w:r>
      <w:r w:rsidR="0072211C">
        <w:rPr>
          <w:shd w:val="clear" w:color="auto" w:fill="FEFFFF"/>
        </w:rPr>
        <w:t>%</w:t>
      </w:r>
      <w:r w:rsidR="007360EE">
        <w:rPr>
          <w:shd w:val="clear" w:color="auto" w:fill="FEFFFF"/>
        </w:rPr>
        <w:t>)</w:t>
      </w:r>
      <w:r w:rsidR="00076076">
        <w:t>.</w:t>
      </w:r>
      <w:r w:rsidR="00F06BD1">
        <w:t xml:space="preserve"> </w:t>
      </w:r>
    </w:p>
    <w:p w:rsidR="00F76081" w:rsidRPr="00402085" w:rsidRDefault="0072211C" w:rsidP="00F76081">
      <w:pPr>
        <w:jc w:val="both"/>
      </w:pPr>
      <w:r>
        <w:t xml:space="preserve">         </w:t>
      </w:r>
      <w:r w:rsidR="00F06BD1">
        <w:t xml:space="preserve">Остатки средств </w:t>
      </w:r>
      <w:r w:rsidR="0094651E">
        <w:t xml:space="preserve"> </w:t>
      </w:r>
      <w:r w:rsidR="00F06BD1">
        <w:t xml:space="preserve"> на 01.01.2015г.</w:t>
      </w:r>
      <w:r w:rsidR="00076076">
        <w:t xml:space="preserve"> </w:t>
      </w:r>
      <w:r w:rsidR="0094651E" w:rsidRPr="00AF0235">
        <w:rPr>
          <w:shd w:val="clear" w:color="auto" w:fill="FEFFFF"/>
        </w:rPr>
        <w:t>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w:t>
      </w:r>
      <w:r w:rsidR="00F06BD1">
        <w:t xml:space="preserve"> </w:t>
      </w:r>
      <w:r w:rsidR="0094651E">
        <w:t xml:space="preserve"> </w:t>
      </w:r>
      <w:r w:rsidR="00076076">
        <w:t xml:space="preserve"> составили </w:t>
      </w:r>
      <w:r w:rsidR="0094651E">
        <w:t xml:space="preserve"> </w:t>
      </w:r>
      <w:r>
        <w:t xml:space="preserve"> </w:t>
      </w:r>
      <w:r w:rsidR="0094651E">
        <w:t>16893,6</w:t>
      </w:r>
      <w:r>
        <w:t xml:space="preserve"> </w:t>
      </w:r>
      <w:r w:rsidR="00076076">
        <w:t xml:space="preserve"> тыс</w:t>
      </w:r>
      <w:proofErr w:type="gramStart"/>
      <w:r w:rsidR="00076076">
        <w:t>.р</w:t>
      </w:r>
      <w:proofErr w:type="gramEnd"/>
      <w:r w:rsidR="00076076">
        <w:t>уб.</w:t>
      </w:r>
      <w:r w:rsidR="007360EE">
        <w:t>,</w:t>
      </w:r>
      <w:r>
        <w:t xml:space="preserve"> в т.ч. на кап .ремонт домов 608,4 тыс.руб.</w:t>
      </w:r>
      <w:r w:rsidR="00F06BD1">
        <w:t xml:space="preserve"> </w:t>
      </w:r>
      <w:r>
        <w:t xml:space="preserve">В </w:t>
      </w:r>
      <w:r w:rsidR="00F06BD1">
        <w:t>201</w:t>
      </w:r>
      <w:r>
        <w:t>5</w:t>
      </w:r>
      <w:r w:rsidR="00F06BD1">
        <w:t>г.</w:t>
      </w:r>
      <w:r w:rsidR="007360EE">
        <w:t xml:space="preserve"> были перечислены </w:t>
      </w:r>
      <w:r w:rsidR="00F06BD1">
        <w:t xml:space="preserve">в поселения </w:t>
      </w:r>
      <w:r w:rsidR="007360EE">
        <w:t>остатки 201</w:t>
      </w:r>
      <w:r>
        <w:t>4</w:t>
      </w:r>
      <w:r w:rsidR="007360EE">
        <w:t>года в сумме</w:t>
      </w:r>
      <w:r>
        <w:t xml:space="preserve"> 22235,0</w:t>
      </w:r>
      <w:r w:rsidR="007360EE">
        <w:t xml:space="preserve"> тыс.руб. Исполнение по поступлению в бюджет данных средств из вышестоящих бюджетов составило-</w:t>
      </w:r>
      <w:r w:rsidR="0094651E">
        <w:t>59246,4 тыс.руб. или 84,4</w:t>
      </w:r>
      <w:r w:rsidR="003F32BF">
        <w:t>%.</w:t>
      </w:r>
      <w:r w:rsidR="000937BE">
        <w:rPr>
          <w:shd w:val="clear" w:color="auto" w:fill="FEFFFF"/>
        </w:rPr>
        <w:t xml:space="preserve"> </w:t>
      </w:r>
    </w:p>
    <w:p w:rsidR="002F2CB0" w:rsidRDefault="006A0C21" w:rsidP="000937BE">
      <w:pPr>
        <w:pStyle w:val="ab"/>
        <w:widowControl/>
        <w:numPr>
          <w:ilvl w:val="0"/>
          <w:numId w:val="6"/>
        </w:numPr>
        <w:ind w:left="714" w:hanging="357"/>
        <w:jc w:val="both"/>
      </w:pPr>
      <w:r w:rsidRPr="006A0C21">
        <w:rPr>
          <w:rFonts w:ascii="Times New Roman" w:hAnsi="Times New Roman" w:cs="Times New Roman"/>
          <w:sz w:val="24"/>
          <w:szCs w:val="24"/>
        </w:rPr>
        <w:lastRenderedPageBreak/>
        <w:t xml:space="preserve">расходы на </w:t>
      </w:r>
      <w:r w:rsidRPr="00027D80">
        <w:rPr>
          <w:rFonts w:ascii="Times New Roman" w:hAnsi="Times New Roman" w:cs="Times New Roman"/>
          <w:sz w:val="24"/>
          <w:szCs w:val="24"/>
          <w:u w:val="single"/>
        </w:rPr>
        <w:t>коммунальное хозяйство</w:t>
      </w:r>
      <w:r w:rsidRPr="006A0C21">
        <w:rPr>
          <w:rFonts w:ascii="Times New Roman" w:hAnsi="Times New Roman" w:cs="Times New Roman"/>
          <w:sz w:val="24"/>
          <w:szCs w:val="24"/>
        </w:rPr>
        <w:t xml:space="preserve"> </w:t>
      </w:r>
      <w:r>
        <w:rPr>
          <w:rFonts w:ascii="Times New Roman" w:hAnsi="Times New Roman" w:cs="Times New Roman"/>
          <w:sz w:val="24"/>
          <w:szCs w:val="24"/>
        </w:rPr>
        <w:t>–</w:t>
      </w:r>
      <w:r w:rsidRPr="006A0C21">
        <w:rPr>
          <w:rFonts w:ascii="Times New Roman" w:hAnsi="Times New Roman" w:cs="Times New Roman"/>
          <w:sz w:val="24"/>
          <w:szCs w:val="24"/>
        </w:rPr>
        <w:t xml:space="preserve"> </w:t>
      </w:r>
      <w:r w:rsidR="0094651E">
        <w:rPr>
          <w:rFonts w:ascii="Times New Roman" w:hAnsi="Times New Roman" w:cs="Times New Roman"/>
          <w:sz w:val="24"/>
          <w:szCs w:val="24"/>
        </w:rPr>
        <w:t xml:space="preserve">доля 3,0 </w:t>
      </w:r>
      <w:r w:rsidRPr="006A0C21">
        <w:rPr>
          <w:rFonts w:ascii="Times New Roman" w:hAnsi="Times New Roman" w:cs="Times New Roman"/>
          <w:sz w:val="24"/>
          <w:szCs w:val="24"/>
        </w:rPr>
        <w:t xml:space="preserve">%, или </w:t>
      </w:r>
      <w:r w:rsidR="005C0CBF">
        <w:rPr>
          <w:rFonts w:ascii="Times New Roman" w:hAnsi="Times New Roman" w:cs="Times New Roman"/>
          <w:sz w:val="24"/>
          <w:szCs w:val="24"/>
        </w:rPr>
        <w:t>1992,5</w:t>
      </w:r>
      <w:r w:rsidR="0094651E">
        <w:rPr>
          <w:rFonts w:ascii="Times New Roman" w:hAnsi="Times New Roman" w:cs="Times New Roman"/>
          <w:sz w:val="24"/>
          <w:szCs w:val="24"/>
        </w:rPr>
        <w:t xml:space="preserve"> </w:t>
      </w:r>
      <w:r w:rsidR="00C837BC">
        <w:rPr>
          <w:rFonts w:ascii="Times New Roman" w:hAnsi="Times New Roman" w:cs="Times New Roman"/>
          <w:sz w:val="24"/>
          <w:szCs w:val="24"/>
        </w:rPr>
        <w:t xml:space="preserve"> </w:t>
      </w:r>
      <w:r>
        <w:rPr>
          <w:rFonts w:ascii="Times New Roman" w:hAnsi="Times New Roman" w:cs="Times New Roman"/>
          <w:sz w:val="24"/>
          <w:szCs w:val="24"/>
        </w:rPr>
        <w:t xml:space="preserve"> тыс.</w:t>
      </w:r>
      <w:r w:rsidRPr="006A0C21">
        <w:rPr>
          <w:rFonts w:ascii="Times New Roman" w:hAnsi="Times New Roman" w:cs="Times New Roman"/>
          <w:sz w:val="24"/>
          <w:szCs w:val="24"/>
        </w:rPr>
        <w:t xml:space="preserve"> руб</w:t>
      </w:r>
      <w:r>
        <w:rPr>
          <w:rFonts w:ascii="Times New Roman" w:hAnsi="Times New Roman" w:cs="Times New Roman"/>
          <w:sz w:val="24"/>
          <w:szCs w:val="24"/>
        </w:rPr>
        <w:t>.</w:t>
      </w:r>
      <w:r w:rsidRPr="006A0C21">
        <w:rPr>
          <w:rFonts w:ascii="Times New Roman" w:hAnsi="Times New Roman" w:cs="Times New Roman"/>
          <w:sz w:val="24"/>
          <w:szCs w:val="24"/>
        </w:rPr>
        <w:t xml:space="preserve"> </w:t>
      </w:r>
      <w:r>
        <w:rPr>
          <w:rFonts w:ascii="Times New Roman" w:hAnsi="Times New Roman" w:cs="Times New Roman"/>
          <w:sz w:val="24"/>
          <w:szCs w:val="24"/>
        </w:rPr>
        <w:t xml:space="preserve">исполнены к плану на  </w:t>
      </w:r>
      <w:r w:rsidR="0094651E">
        <w:rPr>
          <w:rFonts w:ascii="Times New Roman" w:hAnsi="Times New Roman" w:cs="Times New Roman"/>
          <w:sz w:val="24"/>
          <w:szCs w:val="24"/>
        </w:rPr>
        <w:t>7</w:t>
      </w:r>
      <w:r w:rsidR="005C0CBF">
        <w:rPr>
          <w:rFonts w:ascii="Times New Roman" w:hAnsi="Times New Roman" w:cs="Times New Roman"/>
          <w:sz w:val="24"/>
          <w:szCs w:val="24"/>
        </w:rPr>
        <w:t>1,8</w:t>
      </w:r>
      <w:r>
        <w:rPr>
          <w:rFonts w:ascii="Times New Roman" w:hAnsi="Times New Roman" w:cs="Times New Roman"/>
          <w:sz w:val="24"/>
          <w:szCs w:val="24"/>
        </w:rPr>
        <w:t xml:space="preserve"> %,</w:t>
      </w:r>
      <w:r w:rsidRPr="003E61F8">
        <w:rPr>
          <w:rFonts w:ascii="Times New Roman" w:hAnsi="Times New Roman" w:cs="Times New Roman"/>
          <w:sz w:val="24"/>
          <w:szCs w:val="24"/>
        </w:rPr>
        <w:t xml:space="preserve"> </w:t>
      </w:r>
      <w:r>
        <w:rPr>
          <w:rFonts w:ascii="Times New Roman" w:hAnsi="Times New Roman" w:cs="Times New Roman"/>
          <w:sz w:val="24"/>
          <w:szCs w:val="24"/>
        </w:rPr>
        <w:t>к 201</w:t>
      </w:r>
      <w:r w:rsidR="0094651E">
        <w:rPr>
          <w:rFonts w:ascii="Times New Roman" w:hAnsi="Times New Roman" w:cs="Times New Roman"/>
          <w:sz w:val="24"/>
          <w:szCs w:val="24"/>
        </w:rPr>
        <w:t>4</w:t>
      </w:r>
      <w:r>
        <w:rPr>
          <w:rFonts w:ascii="Times New Roman" w:hAnsi="Times New Roman" w:cs="Times New Roman"/>
          <w:sz w:val="24"/>
          <w:szCs w:val="24"/>
        </w:rPr>
        <w:t xml:space="preserve"> году расходы </w:t>
      </w:r>
      <w:r w:rsidR="003F32BF">
        <w:rPr>
          <w:rFonts w:ascii="Times New Roman" w:hAnsi="Times New Roman" w:cs="Times New Roman"/>
          <w:sz w:val="24"/>
          <w:szCs w:val="24"/>
        </w:rPr>
        <w:t>у</w:t>
      </w:r>
      <w:r w:rsidR="0094651E">
        <w:rPr>
          <w:rFonts w:ascii="Times New Roman" w:hAnsi="Times New Roman" w:cs="Times New Roman"/>
          <w:sz w:val="24"/>
          <w:szCs w:val="24"/>
        </w:rPr>
        <w:t>меньшены</w:t>
      </w:r>
      <w:r>
        <w:rPr>
          <w:rFonts w:ascii="Times New Roman" w:hAnsi="Times New Roman" w:cs="Times New Roman"/>
          <w:sz w:val="24"/>
          <w:szCs w:val="24"/>
        </w:rPr>
        <w:t xml:space="preserve"> на </w:t>
      </w:r>
      <w:r w:rsidRPr="003E61F8">
        <w:rPr>
          <w:rFonts w:ascii="Times New Roman" w:hAnsi="Times New Roman" w:cs="Times New Roman"/>
          <w:sz w:val="24"/>
          <w:szCs w:val="24"/>
        </w:rPr>
        <w:t xml:space="preserve"> </w:t>
      </w:r>
      <w:r w:rsidR="000D076C">
        <w:rPr>
          <w:rFonts w:ascii="Times New Roman" w:hAnsi="Times New Roman" w:cs="Times New Roman"/>
          <w:sz w:val="24"/>
          <w:szCs w:val="24"/>
        </w:rPr>
        <w:t xml:space="preserve">10202 </w:t>
      </w:r>
      <w:r w:rsidR="00F76081">
        <w:rPr>
          <w:rFonts w:ascii="Times New Roman" w:hAnsi="Times New Roman" w:cs="Times New Roman"/>
          <w:sz w:val="24"/>
          <w:szCs w:val="24"/>
        </w:rPr>
        <w:t xml:space="preserve"> тыс</w:t>
      </w:r>
      <w:proofErr w:type="gramStart"/>
      <w:r w:rsidR="00F76081">
        <w:rPr>
          <w:rFonts w:ascii="Times New Roman" w:hAnsi="Times New Roman" w:cs="Times New Roman"/>
          <w:sz w:val="24"/>
          <w:szCs w:val="24"/>
        </w:rPr>
        <w:t>.р</w:t>
      </w:r>
      <w:proofErr w:type="gramEnd"/>
      <w:r w:rsidR="00F76081">
        <w:rPr>
          <w:rFonts w:ascii="Times New Roman" w:hAnsi="Times New Roman" w:cs="Times New Roman"/>
          <w:sz w:val="24"/>
          <w:szCs w:val="24"/>
        </w:rPr>
        <w:t xml:space="preserve">уб. или на </w:t>
      </w:r>
      <w:r w:rsidR="000D076C">
        <w:rPr>
          <w:rFonts w:ascii="Times New Roman" w:hAnsi="Times New Roman" w:cs="Times New Roman"/>
          <w:sz w:val="24"/>
          <w:szCs w:val="24"/>
        </w:rPr>
        <w:t xml:space="preserve">83,7 </w:t>
      </w:r>
      <w:r w:rsidR="00F76081">
        <w:rPr>
          <w:rFonts w:ascii="Times New Roman" w:hAnsi="Times New Roman" w:cs="Times New Roman"/>
          <w:sz w:val="24"/>
          <w:szCs w:val="24"/>
        </w:rPr>
        <w:t>%</w:t>
      </w:r>
      <w:r w:rsidR="007773FB">
        <w:rPr>
          <w:rFonts w:ascii="Times New Roman" w:hAnsi="Times New Roman" w:cs="Times New Roman"/>
          <w:sz w:val="24"/>
          <w:szCs w:val="24"/>
        </w:rPr>
        <w:t xml:space="preserve"> из-за </w:t>
      </w:r>
    </w:p>
    <w:p w:rsidR="00F76081" w:rsidRDefault="002F2CB0" w:rsidP="002F2CB0">
      <w:pPr>
        <w:jc w:val="both"/>
      </w:pPr>
      <w:r w:rsidRPr="00C837BC">
        <w:rPr>
          <w:u w:val="single"/>
        </w:rPr>
        <w:t xml:space="preserve">по </w:t>
      </w:r>
      <w:r w:rsidR="00F76081" w:rsidRPr="00C837BC">
        <w:rPr>
          <w:u w:val="single"/>
        </w:rPr>
        <w:t>ГРБС Финансовый отдел</w:t>
      </w:r>
      <w:r w:rsidR="00C837BC">
        <w:t xml:space="preserve"> -</w:t>
      </w:r>
      <w:r w:rsidR="004B0D13">
        <w:t>1992,5</w:t>
      </w:r>
      <w:r w:rsidR="00C837BC">
        <w:t xml:space="preserve"> тыс</w:t>
      </w:r>
      <w:proofErr w:type="gramStart"/>
      <w:r w:rsidR="00C837BC">
        <w:t>.р</w:t>
      </w:r>
      <w:proofErr w:type="gramEnd"/>
      <w:r w:rsidR="00C837BC">
        <w:t>уб.</w:t>
      </w:r>
      <w:r w:rsidR="00F76081" w:rsidRPr="002F2CB0">
        <w:t>:</w:t>
      </w:r>
    </w:p>
    <w:p w:rsidR="004B0D13" w:rsidRDefault="00F76081" w:rsidP="004B0D13">
      <w:pPr>
        <w:ind w:firstLine="709"/>
        <w:jc w:val="both"/>
      </w:pPr>
      <w:r>
        <w:t>-</w:t>
      </w:r>
      <w:r w:rsidR="002D04EF">
        <w:t xml:space="preserve"> МП «Э</w:t>
      </w:r>
      <w:r w:rsidR="002D04EF" w:rsidRPr="002D04EF">
        <w:t>нергосбережение и повышение энергетической эффективности муниципального образования "Ленский муницип</w:t>
      </w:r>
      <w:r w:rsidR="002D04EF">
        <w:t>альный район" на 2014-2020 годы»</w:t>
      </w:r>
      <w:r>
        <w:t xml:space="preserve"> </w:t>
      </w:r>
      <w:r w:rsidR="00C837BC">
        <w:t>доля</w:t>
      </w:r>
      <w:r w:rsidR="002F2CB0">
        <w:t xml:space="preserve"> </w:t>
      </w:r>
      <w:r w:rsidR="00C837BC">
        <w:t xml:space="preserve">41,1 </w:t>
      </w:r>
      <w:r w:rsidR="002F2CB0">
        <w:t xml:space="preserve">% или </w:t>
      </w:r>
      <w:r w:rsidR="00C837BC">
        <w:t xml:space="preserve">819,1  </w:t>
      </w:r>
      <w:r w:rsidR="002D04EF">
        <w:t xml:space="preserve"> </w:t>
      </w:r>
      <w:r w:rsidR="002F2CB0">
        <w:t xml:space="preserve"> </w:t>
      </w:r>
      <w:r>
        <w:t xml:space="preserve"> тыс</w:t>
      </w:r>
      <w:r w:rsidR="00161F44">
        <w:t>. р</w:t>
      </w:r>
      <w:r>
        <w:t>уб</w:t>
      </w:r>
      <w:r w:rsidR="00161F44">
        <w:t>. (</w:t>
      </w:r>
      <w:r>
        <w:t>к</w:t>
      </w:r>
      <w:r w:rsidR="007773FB">
        <w:t xml:space="preserve"> </w:t>
      </w:r>
      <w:r>
        <w:t xml:space="preserve">плану </w:t>
      </w:r>
      <w:r w:rsidR="00C837BC">
        <w:t xml:space="preserve">100 </w:t>
      </w:r>
      <w:r w:rsidR="007773FB">
        <w:t>%</w:t>
      </w:r>
      <w:r w:rsidR="002D04EF">
        <w:t>, к 201</w:t>
      </w:r>
      <w:r w:rsidR="00C837BC">
        <w:t>4</w:t>
      </w:r>
      <w:r w:rsidR="002D04EF">
        <w:t xml:space="preserve">г. </w:t>
      </w:r>
      <w:r w:rsidR="00C837BC">
        <w:t>29,2</w:t>
      </w:r>
      <w:r w:rsidR="002F2CB0">
        <w:t>%</w:t>
      </w:r>
      <w:proofErr w:type="gramStart"/>
      <w:r w:rsidR="002F2CB0">
        <w:t xml:space="preserve"> </w:t>
      </w:r>
      <w:r w:rsidR="007773FB">
        <w:t>)</w:t>
      </w:r>
      <w:proofErr w:type="gramEnd"/>
      <w:r w:rsidR="00C837BC">
        <w:t xml:space="preserve"> субсидия МО Сафроновское на</w:t>
      </w:r>
      <w:r w:rsidR="00C837BC" w:rsidRPr="00C837BC">
        <w:t xml:space="preserve"> </w:t>
      </w:r>
      <w:r w:rsidR="00C837BC">
        <w:t xml:space="preserve"> </w:t>
      </w:r>
      <w:r w:rsidR="00C837BC" w:rsidRPr="00C837BC">
        <w:t xml:space="preserve"> модернизацию и капитальный ремонт объектов топливно-энергетического комплекса и жилищно-коммунального хозяйства</w:t>
      </w:r>
      <w:r w:rsidR="00C837BC">
        <w:t>.</w:t>
      </w:r>
      <w:r w:rsidR="002F2CB0">
        <w:t xml:space="preserve"> </w:t>
      </w:r>
    </w:p>
    <w:p w:rsidR="006A0C21" w:rsidRPr="004553C6" w:rsidRDefault="004B0D13" w:rsidP="00F059EC">
      <w:pPr>
        <w:jc w:val="both"/>
        <w:rPr>
          <w:b/>
          <w:u w:val="single"/>
        </w:rPr>
      </w:pPr>
      <w:r>
        <w:t xml:space="preserve">            </w:t>
      </w:r>
      <w:r w:rsidR="007773FB">
        <w:t xml:space="preserve">- </w:t>
      </w:r>
      <w:r w:rsidR="00C837BC">
        <w:t>по МП</w:t>
      </w:r>
      <w:r w:rsidR="00C837BC" w:rsidRPr="00C837BC">
        <w:t xml:space="preserve"> "Управление муниципальными финансами МО "Ленский муниципальный район" и муниципальным долгом МО "Ленский муниципальный район" на 2015-2017 годы" </w:t>
      </w:r>
      <w:r>
        <w:t xml:space="preserve">доля 41,1 % или 1173,4 тыс. руб. (к плану </w:t>
      </w:r>
      <w:r w:rsidR="008C713B">
        <w:t>100</w:t>
      </w:r>
      <w:r>
        <w:t xml:space="preserve"> %) </w:t>
      </w:r>
      <w:r w:rsidR="008C713B">
        <w:t>направлены межбюджетные трансферты</w:t>
      </w:r>
      <w:r w:rsidR="008C713B" w:rsidRPr="008C713B">
        <w:t xml:space="preserve"> бюджетам поселений из резервного фонда Правительства Архангельской области</w:t>
      </w:r>
      <w:r w:rsidR="008C713B">
        <w:t xml:space="preserve"> для МО Сафроновское </w:t>
      </w:r>
      <w:r w:rsidR="008C713B" w:rsidRPr="008C713B">
        <w:t>на проведение работ по замене участка тепловой сети от котельной "Детского дома" до тепловой камеры №1 (ТК</w:t>
      </w:r>
      <w:proofErr w:type="gramStart"/>
      <w:r w:rsidR="008C713B" w:rsidRPr="008C713B">
        <w:t>1</w:t>
      </w:r>
      <w:proofErr w:type="gramEnd"/>
      <w:r w:rsidR="008C713B" w:rsidRPr="008C713B">
        <w:t>)</w:t>
      </w:r>
      <w:r w:rsidR="008C713B">
        <w:t xml:space="preserve"> и приобретение сетевого насоса </w:t>
      </w:r>
      <w:r w:rsidR="001850D5">
        <w:t xml:space="preserve"> </w:t>
      </w:r>
      <w:r w:rsidR="008C713B">
        <w:t xml:space="preserve"> </w:t>
      </w:r>
      <w:r w:rsidR="001850D5" w:rsidRPr="001850D5">
        <w:t>828,9</w:t>
      </w:r>
      <w:r w:rsidR="001850D5">
        <w:rPr>
          <w:b/>
        </w:rPr>
        <w:t xml:space="preserve"> </w:t>
      </w:r>
      <w:r w:rsidR="008C713B">
        <w:t>тыс</w:t>
      </w:r>
      <w:proofErr w:type="gramStart"/>
      <w:r w:rsidR="008C713B">
        <w:t>.р</w:t>
      </w:r>
      <w:proofErr w:type="gramEnd"/>
      <w:r w:rsidR="008C713B">
        <w:t xml:space="preserve">уб. и для </w:t>
      </w:r>
      <w:r w:rsidR="008C713B" w:rsidRPr="004553C6">
        <w:t>МО Козьминское  на  приобретение и монтаж насосной станции в с.</w:t>
      </w:r>
      <w:r w:rsidR="004553C6">
        <w:t xml:space="preserve"> </w:t>
      </w:r>
      <w:r w:rsidR="008C713B" w:rsidRPr="004553C6">
        <w:t>Козьмино-</w:t>
      </w:r>
      <w:r w:rsidR="001850D5">
        <w:t xml:space="preserve"> </w:t>
      </w:r>
      <w:r w:rsidR="008C713B" w:rsidRPr="004553C6">
        <w:t xml:space="preserve"> </w:t>
      </w:r>
      <w:r w:rsidR="001850D5">
        <w:t xml:space="preserve">269,3 </w:t>
      </w:r>
      <w:r w:rsidR="008C713B" w:rsidRPr="004553C6">
        <w:t xml:space="preserve">тыс.руб. и средства </w:t>
      </w:r>
      <w:r w:rsidR="004553C6" w:rsidRPr="004553C6">
        <w:t xml:space="preserve">муниципального </w:t>
      </w:r>
      <w:r w:rsidR="008C713B" w:rsidRPr="004553C6">
        <w:t xml:space="preserve">бюджета </w:t>
      </w:r>
      <w:r w:rsidR="004553C6" w:rsidRPr="004553C6">
        <w:t xml:space="preserve"> </w:t>
      </w:r>
      <w:r w:rsidR="008C713B" w:rsidRPr="004553C6">
        <w:t xml:space="preserve"> на </w:t>
      </w:r>
      <w:r w:rsidR="004553C6" w:rsidRPr="004553C6">
        <w:t xml:space="preserve">  выполнение работ по капитальному ремонту теплотрассы котельной Детского дома (софинансирование)    -</w:t>
      </w:r>
      <w:r w:rsidR="008C713B" w:rsidRPr="004553C6">
        <w:t xml:space="preserve"> 75,2 тыс.руб</w:t>
      </w:r>
      <w:r w:rsidR="008C713B" w:rsidRPr="004553C6">
        <w:rPr>
          <w:b/>
        </w:rPr>
        <w:t>.</w:t>
      </w:r>
      <w:r w:rsidR="004553C6" w:rsidRPr="004553C6">
        <w:t>, к плану 100%.</w:t>
      </w:r>
    </w:p>
    <w:p w:rsidR="00C837BC" w:rsidRPr="00C837BC" w:rsidRDefault="00C837BC" w:rsidP="00C837BC">
      <w:pPr>
        <w:pStyle w:val="ab"/>
        <w:widowControl/>
        <w:numPr>
          <w:ilvl w:val="0"/>
          <w:numId w:val="6"/>
        </w:numPr>
        <w:ind w:left="714" w:hanging="357"/>
        <w:jc w:val="both"/>
      </w:pPr>
      <w:r w:rsidRPr="006A0C21">
        <w:rPr>
          <w:rFonts w:ascii="Times New Roman" w:hAnsi="Times New Roman" w:cs="Times New Roman"/>
          <w:sz w:val="24"/>
          <w:szCs w:val="24"/>
        </w:rPr>
        <w:t xml:space="preserve">расходы на </w:t>
      </w:r>
      <w:r>
        <w:rPr>
          <w:rFonts w:ascii="Times New Roman" w:hAnsi="Times New Roman" w:cs="Times New Roman"/>
          <w:sz w:val="24"/>
          <w:szCs w:val="24"/>
          <w:u w:val="single"/>
        </w:rPr>
        <w:t>благоустройство</w:t>
      </w:r>
      <w:r w:rsidRPr="006A0C21">
        <w:rPr>
          <w:rFonts w:ascii="Times New Roman" w:hAnsi="Times New Roman" w:cs="Times New Roman"/>
          <w:sz w:val="24"/>
          <w:szCs w:val="24"/>
        </w:rPr>
        <w:t xml:space="preserve"> </w:t>
      </w:r>
      <w:r>
        <w:rPr>
          <w:rFonts w:ascii="Times New Roman" w:hAnsi="Times New Roman" w:cs="Times New Roman"/>
          <w:sz w:val="24"/>
          <w:szCs w:val="24"/>
        </w:rPr>
        <w:t>–</w:t>
      </w:r>
      <w:r w:rsidRPr="006A0C21">
        <w:rPr>
          <w:rFonts w:ascii="Times New Roman" w:hAnsi="Times New Roman" w:cs="Times New Roman"/>
          <w:sz w:val="24"/>
          <w:szCs w:val="24"/>
        </w:rPr>
        <w:t xml:space="preserve"> </w:t>
      </w:r>
      <w:r>
        <w:rPr>
          <w:rFonts w:ascii="Times New Roman" w:hAnsi="Times New Roman" w:cs="Times New Roman"/>
          <w:sz w:val="24"/>
          <w:szCs w:val="24"/>
        </w:rPr>
        <w:t xml:space="preserve">доля 0,2 </w:t>
      </w:r>
      <w:r w:rsidRPr="006A0C21">
        <w:rPr>
          <w:rFonts w:ascii="Times New Roman" w:hAnsi="Times New Roman" w:cs="Times New Roman"/>
          <w:sz w:val="24"/>
          <w:szCs w:val="24"/>
        </w:rPr>
        <w:t xml:space="preserve">%, или </w:t>
      </w:r>
      <w:r>
        <w:rPr>
          <w:rFonts w:ascii="Times New Roman" w:hAnsi="Times New Roman" w:cs="Times New Roman"/>
          <w:sz w:val="24"/>
          <w:szCs w:val="24"/>
        </w:rPr>
        <w:t>110,0тыс.</w:t>
      </w:r>
      <w:r w:rsidRPr="006A0C21">
        <w:rPr>
          <w:rFonts w:ascii="Times New Roman" w:hAnsi="Times New Roman" w:cs="Times New Roman"/>
          <w:sz w:val="24"/>
          <w:szCs w:val="24"/>
        </w:rPr>
        <w:t xml:space="preserve"> руб</w:t>
      </w:r>
      <w:r>
        <w:rPr>
          <w:rFonts w:ascii="Times New Roman" w:hAnsi="Times New Roman" w:cs="Times New Roman"/>
          <w:sz w:val="24"/>
          <w:szCs w:val="24"/>
        </w:rPr>
        <w:t>.</w:t>
      </w:r>
      <w:r w:rsidRPr="006A0C21">
        <w:rPr>
          <w:rFonts w:ascii="Times New Roman" w:hAnsi="Times New Roman" w:cs="Times New Roman"/>
          <w:sz w:val="24"/>
          <w:szCs w:val="24"/>
        </w:rPr>
        <w:t xml:space="preserve"> </w:t>
      </w:r>
      <w:r>
        <w:rPr>
          <w:rFonts w:ascii="Times New Roman" w:hAnsi="Times New Roman" w:cs="Times New Roman"/>
          <w:sz w:val="24"/>
          <w:szCs w:val="24"/>
        </w:rPr>
        <w:t>исполнены к плану на  100 %,</w:t>
      </w:r>
      <w:r w:rsidRPr="003E61F8">
        <w:rPr>
          <w:rFonts w:ascii="Times New Roman" w:hAnsi="Times New Roman" w:cs="Times New Roman"/>
          <w:sz w:val="24"/>
          <w:szCs w:val="24"/>
        </w:rPr>
        <w:t xml:space="preserve"> </w:t>
      </w:r>
      <w:r>
        <w:rPr>
          <w:rFonts w:ascii="Times New Roman" w:hAnsi="Times New Roman" w:cs="Times New Roman"/>
          <w:sz w:val="24"/>
          <w:szCs w:val="24"/>
        </w:rPr>
        <w:t>в 2014 году расходов не было</w:t>
      </w:r>
      <w:r w:rsidR="00237CA3">
        <w:rPr>
          <w:rFonts w:ascii="Times New Roman" w:hAnsi="Times New Roman" w:cs="Times New Roman"/>
          <w:sz w:val="24"/>
          <w:szCs w:val="24"/>
        </w:rPr>
        <w:t>.</w:t>
      </w:r>
      <w:r>
        <w:rPr>
          <w:rFonts w:ascii="Times New Roman" w:hAnsi="Times New Roman" w:cs="Times New Roman"/>
          <w:sz w:val="24"/>
          <w:szCs w:val="24"/>
        </w:rPr>
        <w:t xml:space="preserve"> </w:t>
      </w:r>
    </w:p>
    <w:p w:rsidR="00C837BC" w:rsidRDefault="00C837BC" w:rsidP="004B0D13">
      <w:pPr>
        <w:pStyle w:val="ab"/>
        <w:ind w:left="0"/>
        <w:jc w:val="both"/>
        <w:rPr>
          <w:rFonts w:ascii="Times New Roman" w:hAnsi="Times New Roman" w:cs="Times New Roman"/>
          <w:sz w:val="24"/>
          <w:szCs w:val="24"/>
        </w:rPr>
      </w:pPr>
      <w:r w:rsidRPr="00C837BC">
        <w:rPr>
          <w:rFonts w:ascii="Times New Roman" w:hAnsi="Times New Roman" w:cs="Times New Roman"/>
          <w:sz w:val="24"/>
          <w:szCs w:val="24"/>
          <w:u w:val="single"/>
        </w:rPr>
        <w:t>по ГРБС Финансовый отдел</w:t>
      </w:r>
      <w:r w:rsidRPr="00C837BC">
        <w:rPr>
          <w:rFonts w:ascii="Times New Roman" w:hAnsi="Times New Roman" w:cs="Times New Roman"/>
          <w:sz w:val="24"/>
          <w:szCs w:val="24"/>
        </w:rPr>
        <w:t xml:space="preserve"> -</w:t>
      </w:r>
      <w:r>
        <w:rPr>
          <w:rFonts w:ascii="Times New Roman" w:hAnsi="Times New Roman" w:cs="Times New Roman"/>
          <w:sz w:val="24"/>
          <w:szCs w:val="24"/>
        </w:rPr>
        <w:t>110,0</w:t>
      </w:r>
      <w:r w:rsidRPr="00C837BC">
        <w:rPr>
          <w:rFonts w:ascii="Times New Roman" w:hAnsi="Times New Roman" w:cs="Times New Roman"/>
          <w:sz w:val="24"/>
          <w:szCs w:val="24"/>
        </w:rPr>
        <w:t xml:space="preserve"> тыс</w:t>
      </w:r>
      <w:proofErr w:type="gramStart"/>
      <w:r w:rsidRPr="00C837BC">
        <w:rPr>
          <w:rFonts w:ascii="Times New Roman" w:hAnsi="Times New Roman" w:cs="Times New Roman"/>
          <w:sz w:val="24"/>
          <w:szCs w:val="24"/>
        </w:rPr>
        <w:t>.р</w:t>
      </w:r>
      <w:proofErr w:type="gramEnd"/>
      <w:r w:rsidRPr="00C837BC">
        <w:rPr>
          <w:rFonts w:ascii="Times New Roman" w:hAnsi="Times New Roman" w:cs="Times New Roman"/>
          <w:sz w:val="24"/>
          <w:szCs w:val="24"/>
        </w:rPr>
        <w:t>уб. по МП "Управление муниципальными финансами МО "Ленский муниципальный район" и муниципальным долгом МО "Ленский муниципальный район" на 2015-2017 годы"</w:t>
      </w:r>
      <w:r w:rsidR="00237CA3">
        <w:rPr>
          <w:rFonts w:ascii="Times New Roman" w:hAnsi="Times New Roman" w:cs="Times New Roman"/>
          <w:sz w:val="24"/>
          <w:szCs w:val="24"/>
        </w:rPr>
        <w:t>110,0 тыс.руб. межбюджетные трансферты за счет</w:t>
      </w:r>
      <w:r w:rsidR="00237CA3" w:rsidRPr="00237CA3">
        <w:rPr>
          <w:rFonts w:ascii="Times New Roman" w:hAnsi="Times New Roman" w:cs="Times New Roman"/>
          <w:sz w:val="24"/>
          <w:szCs w:val="24"/>
        </w:rPr>
        <w:t xml:space="preserve"> резервного фонда Прави</w:t>
      </w:r>
      <w:r w:rsidR="00237CA3">
        <w:rPr>
          <w:rFonts w:ascii="Times New Roman" w:hAnsi="Times New Roman" w:cs="Times New Roman"/>
          <w:sz w:val="24"/>
          <w:szCs w:val="24"/>
        </w:rPr>
        <w:t xml:space="preserve">тельства Архангельской области </w:t>
      </w:r>
      <w:r w:rsidR="00237CA3" w:rsidRPr="00237CA3">
        <w:rPr>
          <w:rFonts w:ascii="Times New Roman" w:hAnsi="Times New Roman" w:cs="Times New Roman"/>
          <w:sz w:val="24"/>
          <w:szCs w:val="24"/>
        </w:rPr>
        <w:t>на реставрацию обелиска в д.</w:t>
      </w:r>
      <w:r w:rsidR="004B0D13">
        <w:rPr>
          <w:rFonts w:ascii="Times New Roman" w:hAnsi="Times New Roman" w:cs="Times New Roman"/>
          <w:sz w:val="24"/>
          <w:szCs w:val="24"/>
        </w:rPr>
        <w:t xml:space="preserve"> </w:t>
      </w:r>
      <w:r w:rsidR="00237CA3" w:rsidRPr="00237CA3">
        <w:rPr>
          <w:rFonts w:ascii="Times New Roman" w:hAnsi="Times New Roman" w:cs="Times New Roman"/>
          <w:sz w:val="24"/>
          <w:szCs w:val="24"/>
        </w:rPr>
        <w:t>Белопашино</w:t>
      </w:r>
      <w:r w:rsidR="00237CA3">
        <w:rPr>
          <w:rFonts w:ascii="Times New Roman" w:hAnsi="Times New Roman" w:cs="Times New Roman"/>
          <w:sz w:val="24"/>
          <w:szCs w:val="24"/>
        </w:rPr>
        <w:t>.</w:t>
      </w:r>
    </w:p>
    <w:p w:rsidR="000D57BE" w:rsidRDefault="000D57BE" w:rsidP="000D57BE">
      <w:pPr>
        <w:jc w:val="both"/>
        <w:rPr>
          <w:iCs/>
          <w:color w:val="000000"/>
        </w:rPr>
      </w:pPr>
      <w:r>
        <w:rPr>
          <w:b/>
          <w:i/>
        </w:rPr>
        <w:t xml:space="preserve">     </w:t>
      </w:r>
      <w:r w:rsidRPr="006A0C21">
        <w:rPr>
          <w:b/>
          <w:i/>
        </w:rPr>
        <w:t xml:space="preserve">Расходы по разделу </w:t>
      </w:r>
      <w:r w:rsidR="00915FBA">
        <w:rPr>
          <w:b/>
          <w:i/>
        </w:rPr>
        <w:t xml:space="preserve">07 </w:t>
      </w:r>
      <w:r w:rsidRPr="006A0C21">
        <w:rPr>
          <w:b/>
          <w:i/>
        </w:rPr>
        <w:t xml:space="preserve"> </w:t>
      </w:r>
      <w:r w:rsidR="00C211F2" w:rsidRPr="006A0C21">
        <w:rPr>
          <w:b/>
          <w:i/>
        </w:rPr>
        <w:t>«</w:t>
      </w:r>
      <w:r>
        <w:rPr>
          <w:b/>
          <w:i/>
        </w:rPr>
        <w:t>Образование</w:t>
      </w:r>
      <w:r w:rsidRPr="006A0C21">
        <w:rPr>
          <w:b/>
          <w:i/>
        </w:rPr>
        <w:t>»</w:t>
      </w:r>
      <w:r>
        <w:t xml:space="preserve"> </w:t>
      </w:r>
      <w:r>
        <w:rPr>
          <w:iCs/>
          <w:color w:val="000000"/>
        </w:rPr>
        <w:t xml:space="preserve">за 2015год  составили </w:t>
      </w:r>
      <w:r>
        <w:rPr>
          <w:b/>
          <w:iCs/>
          <w:color w:val="000000"/>
        </w:rPr>
        <w:t xml:space="preserve">668934,7 </w:t>
      </w:r>
      <w:r>
        <w:rPr>
          <w:iCs/>
          <w:color w:val="000000"/>
        </w:rPr>
        <w:t xml:space="preserve"> тыс</w:t>
      </w:r>
      <w:proofErr w:type="gramStart"/>
      <w:r>
        <w:rPr>
          <w:iCs/>
          <w:color w:val="000000"/>
        </w:rPr>
        <w:t>.р</w:t>
      </w:r>
      <w:proofErr w:type="gramEnd"/>
      <w:r>
        <w:rPr>
          <w:iCs/>
          <w:color w:val="000000"/>
        </w:rPr>
        <w:t>уб. или 86,3 % к плану, удельный вес в расходах бюджета – 80,2 %. По сравнению с 2014 годом расходы по разделу увеличились на 111235,6 тыс.руб. или на 19,9 %.</w:t>
      </w:r>
    </w:p>
    <w:p w:rsidR="000D57BE" w:rsidRDefault="000D57BE" w:rsidP="000D57BE">
      <w:pPr>
        <w:jc w:val="both"/>
      </w:pPr>
      <w:r>
        <w:t xml:space="preserve">           </w:t>
      </w:r>
      <w:r w:rsidRPr="006A0C21">
        <w:t xml:space="preserve">В структуре раздела </w:t>
      </w:r>
      <w:r>
        <w:t>« Образование</w:t>
      </w:r>
      <w:r w:rsidRPr="006A0C21">
        <w:t xml:space="preserve">» </w:t>
      </w:r>
      <w:r>
        <w:t xml:space="preserve">   исполнены  </w:t>
      </w:r>
      <w:r w:rsidRPr="006A0C21">
        <w:t>расходы</w:t>
      </w:r>
      <w:r>
        <w:t xml:space="preserve"> по подразделам</w:t>
      </w:r>
      <w:r w:rsidRPr="006A0C21">
        <w:t>:</w:t>
      </w:r>
    </w:p>
    <w:p w:rsidR="000D57BE" w:rsidRDefault="000D57BE" w:rsidP="000D57BE">
      <w:pPr>
        <w:pStyle w:val="ab"/>
        <w:widowControl/>
        <w:numPr>
          <w:ilvl w:val="0"/>
          <w:numId w:val="6"/>
        </w:numPr>
        <w:jc w:val="both"/>
        <w:rPr>
          <w:rFonts w:ascii="Times New Roman" w:hAnsi="Times New Roman" w:cs="Times New Roman"/>
          <w:sz w:val="24"/>
          <w:szCs w:val="24"/>
        </w:rPr>
      </w:pPr>
      <w:r w:rsidRPr="0062460A">
        <w:rPr>
          <w:rFonts w:ascii="Times New Roman" w:hAnsi="Times New Roman" w:cs="Times New Roman"/>
          <w:sz w:val="24"/>
          <w:szCs w:val="24"/>
          <w:u w:val="single"/>
        </w:rPr>
        <w:t>дошкольное образование</w:t>
      </w:r>
      <w:r>
        <w:rPr>
          <w:rFonts w:ascii="Times New Roman" w:hAnsi="Times New Roman" w:cs="Times New Roman"/>
          <w:sz w:val="24"/>
          <w:szCs w:val="24"/>
        </w:rPr>
        <w:t xml:space="preserve"> – доля 32,8</w:t>
      </w:r>
      <w:r w:rsidRPr="006A0C21">
        <w:rPr>
          <w:rFonts w:ascii="Times New Roman" w:hAnsi="Times New Roman" w:cs="Times New Roman"/>
          <w:sz w:val="24"/>
          <w:szCs w:val="24"/>
        </w:rPr>
        <w:t xml:space="preserve">%  или </w:t>
      </w:r>
      <w:r w:rsidR="005C0CBF">
        <w:rPr>
          <w:rFonts w:ascii="Times New Roman" w:hAnsi="Times New Roman" w:cs="Times New Roman"/>
          <w:sz w:val="24"/>
          <w:szCs w:val="24"/>
        </w:rPr>
        <w:t>219110,6</w:t>
      </w:r>
      <w:r>
        <w:rPr>
          <w:rFonts w:ascii="Times New Roman" w:hAnsi="Times New Roman" w:cs="Times New Roman"/>
          <w:sz w:val="24"/>
          <w:szCs w:val="24"/>
        </w:rPr>
        <w:t xml:space="preserve"> тыс.</w:t>
      </w:r>
      <w:r w:rsidRPr="006A0C21">
        <w:rPr>
          <w:rFonts w:ascii="Times New Roman" w:hAnsi="Times New Roman" w:cs="Times New Roman"/>
          <w:sz w:val="24"/>
          <w:szCs w:val="24"/>
        </w:rPr>
        <w:t xml:space="preserve"> руб.</w:t>
      </w:r>
      <w:r>
        <w:rPr>
          <w:rFonts w:ascii="Times New Roman" w:hAnsi="Times New Roman" w:cs="Times New Roman"/>
          <w:sz w:val="24"/>
          <w:szCs w:val="24"/>
        </w:rPr>
        <w:t xml:space="preserve"> </w:t>
      </w:r>
      <w:r>
        <w:rPr>
          <w:rFonts w:ascii="Times New Roman" w:hAnsi="Times New Roman" w:cs="Times New Roman"/>
          <w:i/>
          <w:sz w:val="24"/>
          <w:szCs w:val="24"/>
        </w:rPr>
        <w:t xml:space="preserve"> </w:t>
      </w:r>
      <w:r w:rsidRPr="006A0C21">
        <w:rPr>
          <w:rFonts w:ascii="Times New Roman" w:hAnsi="Times New Roman" w:cs="Times New Roman"/>
          <w:sz w:val="24"/>
          <w:szCs w:val="24"/>
        </w:rPr>
        <w:t xml:space="preserve"> </w:t>
      </w:r>
      <w:r>
        <w:rPr>
          <w:rFonts w:ascii="Times New Roman" w:hAnsi="Times New Roman" w:cs="Times New Roman"/>
          <w:sz w:val="24"/>
          <w:szCs w:val="24"/>
        </w:rPr>
        <w:t>исполнены к плану на  99,9 %,</w:t>
      </w:r>
      <w:r w:rsidRPr="003E61F8">
        <w:rPr>
          <w:rFonts w:ascii="Times New Roman" w:hAnsi="Times New Roman" w:cs="Times New Roman"/>
          <w:sz w:val="24"/>
          <w:szCs w:val="24"/>
        </w:rPr>
        <w:t xml:space="preserve"> </w:t>
      </w:r>
      <w:r>
        <w:rPr>
          <w:rFonts w:ascii="Times New Roman" w:hAnsi="Times New Roman" w:cs="Times New Roman"/>
          <w:sz w:val="24"/>
          <w:szCs w:val="24"/>
        </w:rPr>
        <w:t xml:space="preserve">к 2014 году расходы увеличены в на </w:t>
      </w:r>
      <w:r w:rsidRPr="003E61F8">
        <w:rPr>
          <w:rFonts w:ascii="Times New Roman" w:hAnsi="Times New Roman" w:cs="Times New Roman"/>
          <w:sz w:val="24"/>
          <w:szCs w:val="24"/>
        </w:rPr>
        <w:t xml:space="preserve"> </w:t>
      </w:r>
      <w:r>
        <w:rPr>
          <w:rFonts w:ascii="Times New Roman" w:hAnsi="Times New Roman" w:cs="Times New Roman"/>
          <w:sz w:val="24"/>
          <w:szCs w:val="24"/>
        </w:rPr>
        <w:t>52382,1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 или на 31,4%.</w:t>
      </w:r>
    </w:p>
    <w:p w:rsidR="000D57BE" w:rsidRDefault="000D57BE" w:rsidP="000D57BE">
      <w:pPr>
        <w:jc w:val="both"/>
      </w:pPr>
      <w:r>
        <w:t xml:space="preserve">по </w:t>
      </w:r>
      <w:r w:rsidRPr="00957C60">
        <w:rPr>
          <w:u w:val="single"/>
        </w:rPr>
        <w:t xml:space="preserve">ГРБС Администрация МО </w:t>
      </w:r>
      <w:r>
        <w:t>-142539,8 тыс</w:t>
      </w:r>
      <w:proofErr w:type="gramStart"/>
      <w:r>
        <w:t>.р</w:t>
      </w:r>
      <w:proofErr w:type="gramEnd"/>
      <w:r>
        <w:t>уб.</w:t>
      </w:r>
    </w:p>
    <w:p w:rsidR="000D57BE" w:rsidRDefault="000D57BE" w:rsidP="000D57BE">
      <w:pPr>
        <w:ind w:firstLine="709"/>
        <w:jc w:val="both"/>
      </w:pPr>
      <w:r>
        <w:t>- по МП</w:t>
      </w:r>
      <w:r w:rsidRPr="00957C60">
        <w:t xml:space="preserve">  "Развитие   образования Ленского  муниципального района (2015-2018 годы)"</w:t>
      </w:r>
      <w:r>
        <w:t>-142539,8 тыс. руб., к плану - 99,9%, к 2014 году-158%. Расходы на строительство детсада с</w:t>
      </w:r>
      <w:proofErr w:type="gramStart"/>
      <w:r>
        <w:t>.Я</w:t>
      </w:r>
      <w:proofErr w:type="gramEnd"/>
      <w:r>
        <w:t>ренск, в т.ч. средства выше стоящих бюджетов 141471,4тыс.руб. (к плану 100%), средства муниципального бюджета 1068,4тыс.руб. (к плану 87,9 %).</w:t>
      </w:r>
    </w:p>
    <w:p w:rsidR="000D57BE" w:rsidRDefault="000D57BE" w:rsidP="000D57BE">
      <w:pPr>
        <w:jc w:val="both"/>
      </w:pPr>
      <w:r>
        <w:t xml:space="preserve">по </w:t>
      </w:r>
      <w:r w:rsidRPr="00977D39">
        <w:rPr>
          <w:u w:val="single"/>
        </w:rPr>
        <w:t>ГРБС Отдел образования</w:t>
      </w:r>
      <w:r w:rsidR="005C0CBF">
        <w:t>-76</w:t>
      </w:r>
      <w:r>
        <w:t>570,8 тыс</w:t>
      </w:r>
      <w:proofErr w:type="gramStart"/>
      <w:r>
        <w:t>.р</w:t>
      </w:r>
      <w:proofErr w:type="gramEnd"/>
      <w:r>
        <w:t>уб.:</w:t>
      </w:r>
    </w:p>
    <w:p w:rsidR="000D57BE" w:rsidRDefault="000D57BE" w:rsidP="000D57BE">
      <w:pPr>
        <w:ind w:firstLine="709"/>
        <w:jc w:val="both"/>
      </w:pPr>
      <w:r>
        <w:t>-</w:t>
      </w:r>
      <w:r w:rsidRPr="00977D39">
        <w:t xml:space="preserve"> </w:t>
      </w:r>
      <w:r>
        <w:t xml:space="preserve">по МП </w:t>
      </w:r>
      <w:r w:rsidRPr="00977D39">
        <w:t>"Развитие   образования Ленского  муниципального района (2015-2018 годы)"</w:t>
      </w:r>
      <w:r>
        <w:t>- 76532,3 тыс</w:t>
      </w:r>
      <w:proofErr w:type="gramStart"/>
      <w:r>
        <w:t>.р</w:t>
      </w:r>
      <w:proofErr w:type="gramEnd"/>
      <w:r>
        <w:t>уб., к плану-99,9%, в т.ч. предоставление субсидий муниципальным бюджетным образовательным учреждениям на:</w:t>
      </w:r>
    </w:p>
    <w:p w:rsidR="000D57BE" w:rsidRDefault="000D57BE" w:rsidP="000D57BE">
      <w:pPr>
        <w:ind w:firstLine="709"/>
        <w:jc w:val="both"/>
      </w:pPr>
      <w:r>
        <w:t>Для приобретения мягкого инвентаря в МБДОУ «Незабудка» (средства Резервного фонда Правительства Архангельской области)- 400 тыс</w:t>
      </w:r>
      <w:proofErr w:type="gramStart"/>
      <w:r>
        <w:t>.р</w:t>
      </w:r>
      <w:proofErr w:type="gramEnd"/>
      <w:r>
        <w:t>уб., к плану 100%.</w:t>
      </w:r>
    </w:p>
    <w:p w:rsidR="000D57BE" w:rsidRDefault="000D57BE" w:rsidP="000D57BE">
      <w:pPr>
        <w:ind w:firstLine="709"/>
        <w:jc w:val="both"/>
      </w:pPr>
      <w:r>
        <w:t>На о</w:t>
      </w:r>
      <w:r w:rsidRPr="009701C2">
        <w:t>снащение вводимых в эксплуатацию зданий муниципальных дошкольных образовательных организаций</w:t>
      </w:r>
      <w:r>
        <w:t xml:space="preserve"> (областные средства)-840 тыс</w:t>
      </w:r>
      <w:proofErr w:type="gramStart"/>
      <w:r>
        <w:t>.р</w:t>
      </w:r>
      <w:proofErr w:type="gramEnd"/>
      <w:r>
        <w:t>уб., к плану 100%.</w:t>
      </w:r>
    </w:p>
    <w:p w:rsidR="000D57BE" w:rsidRDefault="000D57BE" w:rsidP="000D57BE">
      <w:pPr>
        <w:ind w:firstLine="709"/>
        <w:jc w:val="both"/>
      </w:pPr>
      <w:r>
        <w:t>На р</w:t>
      </w:r>
      <w:r w:rsidRPr="005E3310">
        <w:t>еализаци</w:t>
      </w:r>
      <w:r>
        <w:t>ю</w:t>
      </w:r>
      <w:r w:rsidRPr="005E3310">
        <w:t xml:space="preserve"> общеобразовательных программ</w:t>
      </w:r>
      <w:r>
        <w:t xml:space="preserve"> (средства области )-55056,3 тыс</w:t>
      </w:r>
      <w:proofErr w:type="gramStart"/>
      <w:r>
        <w:t>.р</w:t>
      </w:r>
      <w:proofErr w:type="gramEnd"/>
      <w:r>
        <w:t>уб., к плану-100%, к 2014 году-98,2%.</w:t>
      </w:r>
    </w:p>
    <w:p w:rsidR="000D57BE" w:rsidRDefault="000D57BE" w:rsidP="000D57BE">
      <w:pPr>
        <w:ind w:firstLine="709"/>
        <w:jc w:val="both"/>
      </w:pPr>
      <w:r>
        <w:t>На о</w:t>
      </w:r>
      <w:r w:rsidRPr="005D0820">
        <w:t>беспечение  доступности и качества дошкольного образования соответствующего потребностям населения, требованиям инновационного развития социально-экономического развития Ленского района</w:t>
      </w:r>
      <w:r w:rsidR="00E01E7F">
        <w:t xml:space="preserve"> </w:t>
      </w:r>
      <w:r>
        <w:t>(средства муниципального бюджета)-19419,2 тыс</w:t>
      </w:r>
      <w:proofErr w:type="gramStart"/>
      <w:r>
        <w:t>.р</w:t>
      </w:r>
      <w:proofErr w:type="gramEnd"/>
      <w:r>
        <w:t>уб., к плану -100%, к 2014 г.-103,3%.</w:t>
      </w:r>
    </w:p>
    <w:p w:rsidR="000D57BE" w:rsidRDefault="000D57BE" w:rsidP="000D57BE">
      <w:pPr>
        <w:ind w:firstLine="709"/>
        <w:jc w:val="both"/>
      </w:pPr>
      <w:r>
        <w:t>За счет средств муниципального бюджета так же предоставлено МБОУ на 816,8 тыс</w:t>
      </w:r>
      <w:proofErr w:type="gramStart"/>
      <w:r>
        <w:t>.р</w:t>
      </w:r>
      <w:proofErr w:type="gramEnd"/>
      <w:r>
        <w:t>уб.,</w:t>
      </w:r>
      <w:r w:rsidR="00F3061B">
        <w:t xml:space="preserve"> к плану</w:t>
      </w:r>
      <w:r w:rsidR="00E01E7F">
        <w:t xml:space="preserve"> </w:t>
      </w:r>
      <w:r w:rsidR="00F3061B">
        <w:t xml:space="preserve">94,1% </w:t>
      </w:r>
      <w:r>
        <w:t>в т.ч.:</w:t>
      </w:r>
    </w:p>
    <w:p w:rsidR="000D57BE" w:rsidRDefault="000D57BE" w:rsidP="000D57BE">
      <w:pPr>
        <w:jc w:val="both"/>
      </w:pPr>
      <w:r>
        <w:t>*на питание в дошколь</w:t>
      </w:r>
      <w:r w:rsidR="00F3061B">
        <w:t>ных учреждениях- 368,5 тыс</w:t>
      </w:r>
      <w:proofErr w:type="gramStart"/>
      <w:r w:rsidR="00F3061B">
        <w:t>.р</w:t>
      </w:r>
      <w:proofErr w:type="gramEnd"/>
      <w:r w:rsidR="00F3061B">
        <w:t>уб.</w:t>
      </w:r>
      <w:r>
        <w:t>;</w:t>
      </w:r>
    </w:p>
    <w:p w:rsidR="005C0CBF" w:rsidRDefault="000D57BE" w:rsidP="000523CD">
      <w:pPr>
        <w:pStyle w:val="ConsPlusNormal"/>
        <w:ind w:firstLine="0"/>
        <w:jc w:val="both"/>
        <w:rPr>
          <w:rFonts w:ascii="Times New Roman" w:hAnsi="Times New Roman" w:cs="Times New Roman"/>
          <w:sz w:val="24"/>
          <w:szCs w:val="24"/>
        </w:rPr>
      </w:pPr>
      <w:r w:rsidRPr="000523CD">
        <w:rPr>
          <w:rFonts w:ascii="Times New Roman" w:hAnsi="Times New Roman" w:cs="Times New Roman"/>
          <w:sz w:val="24"/>
          <w:szCs w:val="24"/>
        </w:rPr>
        <w:t>*на оборудование видеонаблюдения в д/с Теремок -63,0 тыс</w:t>
      </w:r>
      <w:proofErr w:type="gramStart"/>
      <w:r w:rsidRPr="000523CD">
        <w:rPr>
          <w:rFonts w:ascii="Times New Roman" w:hAnsi="Times New Roman" w:cs="Times New Roman"/>
          <w:sz w:val="24"/>
          <w:szCs w:val="24"/>
        </w:rPr>
        <w:t>.р</w:t>
      </w:r>
      <w:proofErr w:type="gramEnd"/>
      <w:r w:rsidRPr="000523CD">
        <w:rPr>
          <w:rFonts w:ascii="Times New Roman" w:hAnsi="Times New Roman" w:cs="Times New Roman"/>
          <w:sz w:val="24"/>
          <w:szCs w:val="24"/>
        </w:rPr>
        <w:t>уб.,</w:t>
      </w:r>
      <w:r w:rsidR="00ED1625">
        <w:rPr>
          <w:rFonts w:ascii="Times New Roman" w:hAnsi="Times New Roman" w:cs="Times New Roman"/>
          <w:sz w:val="24"/>
          <w:szCs w:val="24"/>
        </w:rPr>
        <w:t xml:space="preserve"> </w:t>
      </w:r>
      <w:r w:rsidRPr="000523CD">
        <w:rPr>
          <w:rFonts w:ascii="Times New Roman" w:hAnsi="Times New Roman" w:cs="Times New Roman"/>
          <w:sz w:val="24"/>
          <w:szCs w:val="24"/>
        </w:rPr>
        <w:t xml:space="preserve"> </w:t>
      </w:r>
      <w:r w:rsidR="000523CD" w:rsidRPr="000523CD">
        <w:rPr>
          <w:rFonts w:ascii="Times New Roman" w:hAnsi="Times New Roman" w:cs="Times New Roman"/>
          <w:sz w:val="24"/>
          <w:szCs w:val="24"/>
        </w:rPr>
        <w:t xml:space="preserve">при проверке годовой отчетности установлено, что в нарушение   </w:t>
      </w:r>
      <w:hyperlink r:id="rId14" w:history="1">
        <w:r w:rsidR="000523CD" w:rsidRPr="000523CD">
          <w:rPr>
            <w:rFonts w:ascii="Times New Roman" w:hAnsi="Times New Roman" w:cs="Times New Roman"/>
            <w:sz w:val="24"/>
            <w:szCs w:val="24"/>
          </w:rPr>
          <w:t>п. 1 ст. 78.1</w:t>
        </w:r>
      </w:hyperlink>
      <w:r w:rsidR="000523CD" w:rsidRPr="000523CD">
        <w:rPr>
          <w:rFonts w:ascii="Times New Roman" w:hAnsi="Times New Roman" w:cs="Times New Roman"/>
          <w:sz w:val="24"/>
          <w:szCs w:val="24"/>
        </w:rPr>
        <w:t xml:space="preserve"> БК РФ в МБДОУ «Детский сад» №3 «Теремок» ОРВ с. Яренск допущена кредиторская задолженность по оборудованию здания </w:t>
      </w:r>
    </w:p>
    <w:p w:rsidR="000523CD" w:rsidRPr="000523CD" w:rsidRDefault="000523CD" w:rsidP="000523CD">
      <w:pPr>
        <w:pStyle w:val="ConsPlusNormal"/>
        <w:ind w:firstLine="0"/>
        <w:jc w:val="both"/>
        <w:rPr>
          <w:rFonts w:ascii="Times New Roman" w:hAnsi="Times New Roman" w:cs="Times New Roman"/>
          <w:sz w:val="24"/>
          <w:szCs w:val="24"/>
        </w:rPr>
      </w:pPr>
      <w:r w:rsidRPr="000523CD">
        <w:rPr>
          <w:rFonts w:ascii="Times New Roman" w:hAnsi="Times New Roman" w:cs="Times New Roman"/>
          <w:sz w:val="24"/>
          <w:szCs w:val="24"/>
        </w:rPr>
        <w:t xml:space="preserve">системой видеонаблюдения на сумму 46121,60 руб. Утверждено плановых назначений – 109121,60 руб., исполнено – 63000,0 руб., остатка денежных средств учреждения на лицевом </w:t>
      </w:r>
      <w:r w:rsidRPr="000523CD">
        <w:rPr>
          <w:rFonts w:ascii="Times New Roman" w:hAnsi="Times New Roman" w:cs="Times New Roman"/>
          <w:sz w:val="24"/>
          <w:szCs w:val="24"/>
        </w:rPr>
        <w:lastRenderedPageBreak/>
        <w:t>счете в органе казначейства нет. Причина неисполнения в приложении ф.0503766  Пояснительной записки не указана.</w:t>
      </w:r>
    </w:p>
    <w:p w:rsidR="000D57BE" w:rsidRDefault="000D57BE" w:rsidP="000D57BE">
      <w:pPr>
        <w:jc w:val="both"/>
      </w:pPr>
      <w:r>
        <w:t>*на оплату медосмотров -385,3тыс. руб., к плану 100%;</w:t>
      </w:r>
    </w:p>
    <w:p w:rsidR="000D57BE" w:rsidRDefault="000D57BE" w:rsidP="000D57BE">
      <w:pPr>
        <w:ind w:firstLine="709"/>
        <w:jc w:val="both"/>
      </w:pPr>
      <w:r>
        <w:t xml:space="preserve">- Непрограммные расходы на 38,5 тыс. руб., к плану </w:t>
      </w:r>
      <w:r w:rsidR="009F1823">
        <w:t xml:space="preserve">97,8 </w:t>
      </w:r>
      <w:r>
        <w:t>%, в т.ч.</w:t>
      </w:r>
    </w:p>
    <w:p w:rsidR="000D57BE" w:rsidRPr="00957C60" w:rsidRDefault="000D57BE" w:rsidP="000D57BE">
      <w:pPr>
        <w:ind w:firstLine="709"/>
        <w:jc w:val="both"/>
      </w:pPr>
      <w:r>
        <w:t>*на ч</w:t>
      </w:r>
      <w:r w:rsidRPr="004337F9">
        <w:t>астичное возмещение  расходов по предоставлению мер социальной поддержки квалифицированных специалистов учреждений культуры  и образовательных организаций (  кроме педагогических работников)</w:t>
      </w:r>
      <w:r w:rsidR="00F3061B">
        <w:t xml:space="preserve"> областные средства </w:t>
      </w:r>
      <w:r>
        <w:t>-15 тыс</w:t>
      </w:r>
      <w:proofErr w:type="gramStart"/>
      <w:r>
        <w:t>.р</w:t>
      </w:r>
      <w:proofErr w:type="gramEnd"/>
      <w:r>
        <w:t>уб., к плану 100%;</w:t>
      </w:r>
      <w:r w:rsidR="009F1823">
        <w:t xml:space="preserve"> средства бюджета МО, задолженность 2014г.-23,5</w:t>
      </w:r>
      <w:r>
        <w:t xml:space="preserve"> тыс.руб., к плану </w:t>
      </w:r>
      <w:r w:rsidR="009F1823">
        <w:t>96,7</w:t>
      </w:r>
      <w:r>
        <w:t>%;</w:t>
      </w:r>
    </w:p>
    <w:p w:rsidR="000D57BE" w:rsidRDefault="000D57BE" w:rsidP="000D57BE">
      <w:pPr>
        <w:pStyle w:val="ab"/>
        <w:widowControl/>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Pr="0062460A">
        <w:rPr>
          <w:rFonts w:ascii="Times New Roman" w:hAnsi="Times New Roman" w:cs="Times New Roman"/>
          <w:sz w:val="24"/>
          <w:szCs w:val="24"/>
          <w:u w:val="single"/>
        </w:rPr>
        <w:t>общее образовани</w:t>
      </w:r>
      <w:proofErr w:type="gramStart"/>
      <w:r w:rsidRPr="0062460A">
        <w:rPr>
          <w:rFonts w:ascii="Times New Roman" w:hAnsi="Times New Roman" w:cs="Times New Roman"/>
          <w:sz w:val="24"/>
          <w:szCs w:val="24"/>
          <w:u w:val="single"/>
        </w:rPr>
        <w:t>е</w:t>
      </w:r>
      <w:r w:rsidRPr="006A0C21">
        <w:rPr>
          <w:rFonts w:ascii="Times New Roman" w:hAnsi="Times New Roman" w:cs="Times New Roman"/>
          <w:sz w:val="24"/>
          <w:szCs w:val="24"/>
        </w:rPr>
        <w:t>-</w:t>
      </w:r>
      <w:proofErr w:type="gramEnd"/>
      <w:r>
        <w:rPr>
          <w:rFonts w:ascii="Times New Roman" w:hAnsi="Times New Roman" w:cs="Times New Roman"/>
          <w:sz w:val="24"/>
          <w:szCs w:val="24"/>
        </w:rPr>
        <w:t xml:space="preserve"> доля 64</w:t>
      </w:r>
      <w:r w:rsidRPr="006A0C21">
        <w:rPr>
          <w:rFonts w:ascii="Times New Roman" w:hAnsi="Times New Roman" w:cs="Times New Roman"/>
          <w:sz w:val="24"/>
          <w:szCs w:val="24"/>
        </w:rPr>
        <w:t xml:space="preserve">%  или </w:t>
      </w:r>
      <w:r>
        <w:rPr>
          <w:rFonts w:ascii="Times New Roman" w:hAnsi="Times New Roman" w:cs="Times New Roman"/>
          <w:sz w:val="24"/>
          <w:szCs w:val="24"/>
        </w:rPr>
        <w:t>427936,</w:t>
      </w:r>
      <w:r w:rsidR="005C0CBF">
        <w:rPr>
          <w:rFonts w:ascii="Times New Roman" w:hAnsi="Times New Roman" w:cs="Times New Roman"/>
          <w:sz w:val="24"/>
          <w:szCs w:val="24"/>
        </w:rPr>
        <w:t>0</w:t>
      </w:r>
      <w:r>
        <w:rPr>
          <w:rFonts w:ascii="Times New Roman" w:hAnsi="Times New Roman" w:cs="Times New Roman"/>
          <w:sz w:val="24"/>
          <w:szCs w:val="24"/>
        </w:rPr>
        <w:t xml:space="preserve">   тыс.</w:t>
      </w:r>
      <w:r w:rsidRPr="006A0C21">
        <w:rPr>
          <w:rFonts w:ascii="Times New Roman" w:hAnsi="Times New Roman" w:cs="Times New Roman"/>
          <w:sz w:val="24"/>
          <w:szCs w:val="24"/>
        </w:rPr>
        <w:t xml:space="preserve"> руб</w:t>
      </w:r>
      <w:r>
        <w:rPr>
          <w:rFonts w:ascii="Times New Roman" w:hAnsi="Times New Roman" w:cs="Times New Roman"/>
          <w:sz w:val="24"/>
          <w:szCs w:val="24"/>
        </w:rPr>
        <w:t>.</w:t>
      </w:r>
      <w:r w:rsidRPr="006A0C21">
        <w:rPr>
          <w:rFonts w:ascii="Times New Roman" w:hAnsi="Times New Roman" w:cs="Times New Roman"/>
          <w:sz w:val="24"/>
          <w:szCs w:val="24"/>
        </w:rPr>
        <w:t xml:space="preserve">,  </w:t>
      </w:r>
      <w:r w:rsidR="005C0CBF">
        <w:rPr>
          <w:rFonts w:ascii="Times New Roman" w:hAnsi="Times New Roman" w:cs="Times New Roman"/>
          <w:sz w:val="24"/>
          <w:szCs w:val="24"/>
        </w:rPr>
        <w:t>исполнены к плану на  80,1</w:t>
      </w:r>
      <w:r>
        <w:rPr>
          <w:rFonts w:ascii="Times New Roman" w:hAnsi="Times New Roman" w:cs="Times New Roman"/>
          <w:sz w:val="24"/>
          <w:szCs w:val="24"/>
        </w:rPr>
        <w:t xml:space="preserve"> %,</w:t>
      </w:r>
      <w:r w:rsidRPr="003E61F8">
        <w:rPr>
          <w:rFonts w:ascii="Times New Roman" w:hAnsi="Times New Roman" w:cs="Times New Roman"/>
          <w:sz w:val="24"/>
          <w:szCs w:val="24"/>
        </w:rPr>
        <w:t xml:space="preserve"> </w:t>
      </w:r>
      <w:r>
        <w:rPr>
          <w:rFonts w:ascii="Times New Roman" w:hAnsi="Times New Roman" w:cs="Times New Roman"/>
          <w:sz w:val="24"/>
          <w:szCs w:val="24"/>
        </w:rPr>
        <w:t>к 2014 году расходы увеличены на 57711,8   тыс.руб. или на  15,6 %.</w:t>
      </w:r>
    </w:p>
    <w:p w:rsidR="000D57BE" w:rsidRPr="00E66257" w:rsidRDefault="000D57BE" w:rsidP="000D57BE">
      <w:pPr>
        <w:jc w:val="both"/>
      </w:pPr>
      <w:r>
        <w:t xml:space="preserve">по </w:t>
      </w:r>
      <w:r w:rsidRPr="00E66257">
        <w:rPr>
          <w:u w:val="single"/>
        </w:rPr>
        <w:t xml:space="preserve">ГРБС Администрация МО </w:t>
      </w:r>
      <w:r>
        <w:t>-210695,8 тыс</w:t>
      </w:r>
      <w:proofErr w:type="gramStart"/>
      <w:r>
        <w:t>.р</w:t>
      </w:r>
      <w:proofErr w:type="gramEnd"/>
      <w:r>
        <w:t>уб.</w:t>
      </w:r>
    </w:p>
    <w:p w:rsidR="00653F42" w:rsidRDefault="000D57BE" w:rsidP="000D57BE">
      <w:pPr>
        <w:jc w:val="both"/>
      </w:pPr>
      <w:r>
        <w:t xml:space="preserve">          - по МП</w:t>
      </w:r>
      <w:r w:rsidRPr="00957C60">
        <w:t xml:space="preserve">  "Развитие   образования Ленского  муниципального района (2015-2018 годы)"</w:t>
      </w:r>
      <w:r>
        <w:t>- 204702,5 тыс. руб., к плану – 65,9%, к 2014 году-139,5%. Расходы на строительство школы в п. Урдома, в т.ч. средства выше стоящих бюджетов 203927,5тыс</w:t>
      </w:r>
      <w:proofErr w:type="gramStart"/>
      <w:r>
        <w:t>.р</w:t>
      </w:r>
      <w:proofErr w:type="gramEnd"/>
      <w:r>
        <w:t xml:space="preserve">уб. (к плану 100%), средства муниципального бюджета 775,0 тыс.руб. (к плану 0,7%). </w:t>
      </w:r>
    </w:p>
    <w:p w:rsidR="000D57BE" w:rsidRDefault="00653F42" w:rsidP="000D57BE">
      <w:pPr>
        <w:jc w:val="both"/>
      </w:pPr>
      <w:r>
        <w:t xml:space="preserve">          </w:t>
      </w:r>
      <w:r w:rsidR="000D57BE">
        <w:t>Остатки средств от безвозмездных поступлений на счете в ОФК по состоянию на 01.01.2016г. составили -106000 тыс. руб.</w:t>
      </w:r>
    </w:p>
    <w:p w:rsidR="000D57BE" w:rsidRDefault="000D57BE" w:rsidP="000D57BE">
      <w:pPr>
        <w:jc w:val="both"/>
      </w:pPr>
      <w:r>
        <w:t xml:space="preserve">         -по МП  </w:t>
      </w:r>
      <w:r w:rsidRPr="00E66257">
        <w:t>"Развитие сферы культуры МО "Ленский муниципальный район"</w:t>
      </w:r>
      <w:r>
        <w:t xml:space="preserve"> </w:t>
      </w:r>
      <w:r w:rsidRPr="00E66257">
        <w:t>на 2015-2017 годы"</w:t>
      </w:r>
      <w:r>
        <w:t>-5993,3 тыс</w:t>
      </w:r>
      <w:proofErr w:type="gramStart"/>
      <w:r>
        <w:t>.р</w:t>
      </w:r>
      <w:proofErr w:type="gramEnd"/>
      <w:r>
        <w:t>уб., (к плану 100%) расходы на содержание музыкальной школы до1.10.2015г.</w:t>
      </w:r>
    </w:p>
    <w:p w:rsidR="000D57BE" w:rsidRDefault="000D57BE" w:rsidP="000D57BE">
      <w:pPr>
        <w:jc w:val="both"/>
      </w:pPr>
      <w:r>
        <w:t xml:space="preserve">по </w:t>
      </w:r>
      <w:r w:rsidRPr="00977D39">
        <w:rPr>
          <w:u w:val="single"/>
        </w:rPr>
        <w:t>ГРБС Отдел образования</w:t>
      </w:r>
      <w:r>
        <w:t>-217240,2 тыс</w:t>
      </w:r>
      <w:proofErr w:type="gramStart"/>
      <w:r>
        <w:t>.р</w:t>
      </w:r>
      <w:proofErr w:type="gramEnd"/>
      <w:r>
        <w:t>уб.:</w:t>
      </w:r>
    </w:p>
    <w:p w:rsidR="000D57BE" w:rsidRDefault="000D57BE" w:rsidP="000D57BE">
      <w:pPr>
        <w:ind w:firstLine="709"/>
        <w:jc w:val="both"/>
      </w:pPr>
      <w:r>
        <w:t>-</w:t>
      </w:r>
      <w:r w:rsidRPr="00977D39">
        <w:t xml:space="preserve"> </w:t>
      </w:r>
      <w:r>
        <w:t xml:space="preserve">по МП </w:t>
      </w:r>
      <w:r w:rsidRPr="00977D39">
        <w:t>"Развитие   образования Ленского  муниципального района (2015-2018 годы)"</w:t>
      </w:r>
      <w:r>
        <w:t>- 216917,8 тыс.</w:t>
      </w:r>
      <w:r w:rsidR="004F3971">
        <w:t xml:space="preserve"> </w:t>
      </w:r>
      <w:r>
        <w:t xml:space="preserve">руб., к плану-99,9%, в т.ч. предоставление субсидий муниципальным бюджетным образовательным учреждениям </w:t>
      </w:r>
      <w:proofErr w:type="gramStart"/>
      <w:r>
        <w:t>на</w:t>
      </w:r>
      <w:proofErr w:type="gramEnd"/>
      <w:r>
        <w:t>:</w:t>
      </w:r>
    </w:p>
    <w:p w:rsidR="000D57BE" w:rsidRDefault="000D57BE" w:rsidP="000D57BE">
      <w:pPr>
        <w:ind w:firstLine="709"/>
        <w:jc w:val="both"/>
      </w:pPr>
      <w:r>
        <w:t>Ремонт спортзала Козьминской школы 2848,8 тыс</w:t>
      </w:r>
      <w:proofErr w:type="gramStart"/>
      <w:r>
        <w:t>.р</w:t>
      </w:r>
      <w:proofErr w:type="gramEnd"/>
      <w:r>
        <w:t>уб.: (средства области)- 2448,8 тыс.руб., к плану 100%, (средства муниципального бюджета)-400 тыс.руб., к плану 100%.</w:t>
      </w:r>
    </w:p>
    <w:p w:rsidR="000D57BE" w:rsidRDefault="000D57BE" w:rsidP="000D57BE">
      <w:pPr>
        <w:ind w:firstLine="709"/>
        <w:jc w:val="both"/>
      </w:pPr>
      <w:r>
        <w:t>- на приобретение цифровых мультимедийных проекторов (средства</w:t>
      </w:r>
      <w:r w:rsidRPr="00F03005">
        <w:t xml:space="preserve"> </w:t>
      </w:r>
      <w:r>
        <w:t>Резервного фонда Правительства Архангельской области)</w:t>
      </w:r>
      <w:r w:rsidRPr="00F03005">
        <w:t xml:space="preserve"> </w:t>
      </w:r>
      <w:r>
        <w:t>115,2 тыс</w:t>
      </w:r>
      <w:proofErr w:type="gramStart"/>
      <w:r>
        <w:t>.р</w:t>
      </w:r>
      <w:proofErr w:type="gramEnd"/>
      <w:r>
        <w:t>уб., к плану 96%.</w:t>
      </w:r>
    </w:p>
    <w:p w:rsidR="000D57BE" w:rsidRDefault="000D57BE" w:rsidP="000D57BE">
      <w:pPr>
        <w:ind w:firstLine="709"/>
        <w:jc w:val="both"/>
      </w:pPr>
      <w:r>
        <w:t>На р</w:t>
      </w:r>
      <w:r w:rsidRPr="005E3310">
        <w:t>еализаци</w:t>
      </w:r>
      <w:r>
        <w:t>ю</w:t>
      </w:r>
      <w:r w:rsidRPr="005E3310">
        <w:t xml:space="preserve"> общеобразовательных программ</w:t>
      </w:r>
      <w:r>
        <w:t>: средства области -155246,1 тыс</w:t>
      </w:r>
      <w:proofErr w:type="gramStart"/>
      <w:r>
        <w:t>.р</w:t>
      </w:r>
      <w:proofErr w:type="gramEnd"/>
      <w:r>
        <w:t>уб., к плану-100 %, к 2014 году-100,7% и средства муниципального бюджета - 56838,6 тыс.руб., к плану 100%</w:t>
      </w:r>
      <w:r w:rsidRPr="00F83C8E">
        <w:t xml:space="preserve"> </w:t>
      </w:r>
      <w:r>
        <w:t>к 2014 году-106,6%.</w:t>
      </w:r>
    </w:p>
    <w:p w:rsidR="000D57BE" w:rsidRDefault="000D57BE" w:rsidP="000D57BE">
      <w:pPr>
        <w:ind w:firstLine="709"/>
        <w:jc w:val="both"/>
      </w:pPr>
      <w:r>
        <w:t>За счет средств муниципального бюджета так же предоставлено МБОУ на  1869,1 тыс</w:t>
      </w:r>
      <w:proofErr w:type="gramStart"/>
      <w:r>
        <w:t>.р</w:t>
      </w:r>
      <w:proofErr w:type="gramEnd"/>
      <w:r>
        <w:t>уб., в т.ч.:</w:t>
      </w:r>
    </w:p>
    <w:p w:rsidR="000D57BE" w:rsidRDefault="000D57BE" w:rsidP="000D57BE">
      <w:pPr>
        <w:ind w:firstLine="709"/>
        <w:jc w:val="both"/>
      </w:pPr>
      <w:r>
        <w:t>*на организацию питания обущающихся-488,2 тыс</w:t>
      </w:r>
      <w:proofErr w:type="gramStart"/>
      <w:r>
        <w:t>.р</w:t>
      </w:r>
      <w:proofErr w:type="gramEnd"/>
      <w:r>
        <w:t>уб.</w:t>
      </w:r>
      <w:r w:rsidR="0005077B">
        <w:t>, к плану 71,2%;</w:t>
      </w:r>
    </w:p>
    <w:p w:rsidR="0005077B" w:rsidRDefault="000D57BE" w:rsidP="0005077B">
      <w:pPr>
        <w:ind w:firstLine="709"/>
        <w:jc w:val="both"/>
      </w:pPr>
      <w:r>
        <w:t>*на приобретение бензина для школьных автобусов-195 тыс</w:t>
      </w:r>
      <w:proofErr w:type="gramStart"/>
      <w:r>
        <w:t>.р</w:t>
      </w:r>
      <w:proofErr w:type="gramEnd"/>
      <w:r>
        <w:t>уб.</w:t>
      </w:r>
      <w:r w:rsidR="0005077B">
        <w:t>,</w:t>
      </w:r>
      <w:r w:rsidR="0005077B" w:rsidRPr="0005077B">
        <w:t xml:space="preserve"> </w:t>
      </w:r>
      <w:r w:rsidR="0005077B">
        <w:t>к плану 100%;</w:t>
      </w:r>
    </w:p>
    <w:p w:rsidR="000D57BE" w:rsidRDefault="000D57BE" w:rsidP="000D57BE">
      <w:pPr>
        <w:ind w:firstLine="709"/>
        <w:jc w:val="both"/>
      </w:pPr>
      <w:r>
        <w:t>*на устранение предписаний</w:t>
      </w:r>
      <w:r w:rsidR="0005077B">
        <w:t xml:space="preserve"> </w:t>
      </w:r>
      <w:proofErr w:type="spellStart"/>
      <w:r w:rsidR="0005077B">
        <w:t>Госпожнадзора</w:t>
      </w:r>
      <w:proofErr w:type="spellEnd"/>
      <w:r w:rsidR="0005077B">
        <w:t xml:space="preserve"> </w:t>
      </w:r>
      <w:proofErr w:type="gramStart"/>
      <w:r w:rsidR="0005077B">
        <w:t>Ленской</w:t>
      </w:r>
      <w:proofErr w:type="gramEnd"/>
      <w:r w:rsidR="0005077B">
        <w:t xml:space="preserve"> школой-66</w:t>
      </w:r>
      <w:r>
        <w:t>,5 тыс.</w:t>
      </w:r>
      <w:r w:rsidR="004F3971">
        <w:t xml:space="preserve"> </w:t>
      </w:r>
      <w:r>
        <w:t>руб.</w:t>
      </w:r>
      <w:r w:rsidR="0005077B">
        <w:t>,</w:t>
      </w:r>
      <w:r w:rsidR="0005077B" w:rsidRPr="0005077B">
        <w:t xml:space="preserve"> </w:t>
      </w:r>
      <w:r w:rsidR="0005077B">
        <w:t>к плану 100%;</w:t>
      </w:r>
    </w:p>
    <w:p w:rsidR="000D57BE" w:rsidRDefault="000D57BE" w:rsidP="000D57BE">
      <w:pPr>
        <w:ind w:firstLine="709"/>
        <w:jc w:val="both"/>
      </w:pPr>
      <w:r>
        <w:t>*на оплату медосмотров -842,4 тыс. руб.</w:t>
      </w:r>
    </w:p>
    <w:p w:rsidR="000D57BE" w:rsidRDefault="000D57BE" w:rsidP="000D57BE">
      <w:pPr>
        <w:ind w:firstLine="709"/>
        <w:jc w:val="both"/>
      </w:pPr>
      <w:r>
        <w:t>*на оплату проезда к месту отдыха -137,4 тыс</w:t>
      </w:r>
      <w:proofErr w:type="gramStart"/>
      <w:r>
        <w:t>.р</w:t>
      </w:r>
      <w:proofErr w:type="gramEnd"/>
      <w:r>
        <w:t>уб.</w:t>
      </w:r>
    </w:p>
    <w:p w:rsidR="000D57BE" w:rsidRDefault="000D57BE" w:rsidP="000D57BE">
      <w:pPr>
        <w:ind w:firstLine="709"/>
        <w:jc w:val="both"/>
      </w:pPr>
      <w:r>
        <w:t>*на проведение районных и на участие в областных мероприятиях-139,6 тыс</w:t>
      </w:r>
      <w:proofErr w:type="gramStart"/>
      <w:r>
        <w:t>.р</w:t>
      </w:r>
      <w:proofErr w:type="gramEnd"/>
      <w:r>
        <w:t>уб.</w:t>
      </w:r>
    </w:p>
    <w:p w:rsidR="000D57BE" w:rsidRPr="004921A6" w:rsidRDefault="000D57BE" w:rsidP="000D57BE">
      <w:pPr>
        <w:ind w:firstLine="709"/>
        <w:jc w:val="both"/>
      </w:pPr>
      <w:r>
        <w:t xml:space="preserve">- по МП </w:t>
      </w:r>
      <w:r w:rsidRPr="00834C62">
        <w:t>Муниципального образования "Ленский муниципальный район" "Физическая культура и спорт"  на годы на 2014-2016 год</w:t>
      </w:r>
      <w:proofErr w:type="gramStart"/>
      <w:r w:rsidRPr="00834C62">
        <w:t>"</w:t>
      </w:r>
      <w:r w:rsidR="004921A6">
        <w:t>(</w:t>
      </w:r>
      <w:proofErr w:type="gramEnd"/>
      <w:r w:rsidR="004921A6">
        <w:t xml:space="preserve"> областные средства )</w:t>
      </w:r>
      <w:r>
        <w:t xml:space="preserve">- 13,3 тыс.руб., к плану-100%,   </w:t>
      </w:r>
      <w:r w:rsidR="004921A6">
        <w:t>на закупку баскетбольных мячей 15 шт.</w:t>
      </w:r>
    </w:p>
    <w:p w:rsidR="000D57BE" w:rsidRDefault="000D57BE" w:rsidP="000D57BE">
      <w:pPr>
        <w:ind w:firstLine="709"/>
        <w:jc w:val="both"/>
      </w:pPr>
      <w:r>
        <w:t>- Непрограммные расходы-309,1 тыс</w:t>
      </w:r>
      <w:proofErr w:type="gramStart"/>
      <w:r>
        <w:t>.р</w:t>
      </w:r>
      <w:proofErr w:type="gramEnd"/>
      <w:r>
        <w:t>уб., к плану 77,4%, в т.ч.:</w:t>
      </w:r>
    </w:p>
    <w:p w:rsidR="000D57BE" w:rsidRDefault="000D57BE" w:rsidP="000D57BE">
      <w:pPr>
        <w:ind w:firstLine="709"/>
        <w:jc w:val="both"/>
      </w:pPr>
      <w:r>
        <w:t>* на</w:t>
      </w:r>
      <w:r w:rsidRPr="00344DA2">
        <w:t xml:space="preserve"> </w:t>
      </w:r>
      <w:r>
        <w:t xml:space="preserve">  ч</w:t>
      </w:r>
      <w:r w:rsidRPr="004337F9">
        <w:t>астичное возмещение  расходов по предоставлению мер социальной поддержки квалифицированных специалистов учреждений культуры  и образовательных организаций (  кроме педагогических работников)</w:t>
      </w:r>
      <w:r>
        <w:t xml:space="preserve"> за счет областных средств -18,7 тыс</w:t>
      </w:r>
      <w:proofErr w:type="gramStart"/>
      <w:r>
        <w:t>.р</w:t>
      </w:r>
      <w:proofErr w:type="gramEnd"/>
      <w:r>
        <w:t>уб.(к плану 100%);</w:t>
      </w:r>
    </w:p>
    <w:p w:rsidR="000D57BE" w:rsidRPr="00987C32" w:rsidRDefault="000D57BE" w:rsidP="000D57BE">
      <w:pPr>
        <w:ind w:firstLine="709"/>
        <w:jc w:val="both"/>
      </w:pPr>
      <w:r>
        <w:t>*за счет муниципальных средств на -290,4тыс</w:t>
      </w:r>
      <w:proofErr w:type="gramStart"/>
      <w:r>
        <w:t>.р</w:t>
      </w:r>
      <w:proofErr w:type="gramEnd"/>
      <w:r>
        <w:t>уб., к плану 76,3</w:t>
      </w:r>
      <w:r w:rsidRPr="00987C32">
        <w:t>% на</w:t>
      </w:r>
      <w:r w:rsidR="00987C32" w:rsidRPr="00987C32">
        <w:t xml:space="preserve"> оплату задолженности по медосмотрам </w:t>
      </w:r>
      <w:r w:rsidR="00653F42">
        <w:t xml:space="preserve">за </w:t>
      </w:r>
      <w:r w:rsidR="00987C32" w:rsidRPr="00987C32">
        <w:t>2014г.</w:t>
      </w:r>
    </w:p>
    <w:p w:rsidR="000D57BE" w:rsidRDefault="000D57BE" w:rsidP="000D57BE">
      <w:pPr>
        <w:pStyle w:val="ab"/>
        <w:widowControl/>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Pr="0062460A">
        <w:rPr>
          <w:rFonts w:ascii="Times New Roman" w:hAnsi="Times New Roman" w:cs="Times New Roman"/>
          <w:sz w:val="24"/>
          <w:szCs w:val="24"/>
          <w:u w:val="single"/>
        </w:rPr>
        <w:t>другие  вопросы в области образования</w:t>
      </w:r>
      <w:r>
        <w:rPr>
          <w:rFonts w:ascii="Times New Roman" w:hAnsi="Times New Roman" w:cs="Times New Roman"/>
          <w:sz w:val="24"/>
          <w:szCs w:val="24"/>
        </w:rPr>
        <w:t xml:space="preserve"> – доля 2,8 </w:t>
      </w:r>
      <w:r w:rsidRPr="006A0C21">
        <w:rPr>
          <w:rFonts w:ascii="Times New Roman" w:hAnsi="Times New Roman" w:cs="Times New Roman"/>
          <w:sz w:val="24"/>
          <w:szCs w:val="24"/>
        </w:rPr>
        <w:t xml:space="preserve">%  или </w:t>
      </w:r>
      <w:r>
        <w:rPr>
          <w:rFonts w:ascii="Times New Roman" w:hAnsi="Times New Roman" w:cs="Times New Roman"/>
          <w:sz w:val="24"/>
          <w:szCs w:val="24"/>
        </w:rPr>
        <w:t>18915,3 тыс.</w:t>
      </w:r>
      <w:r w:rsidRPr="006A0C21">
        <w:rPr>
          <w:rFonts w:ascii="Times New Roman" w:hAnsi="Times New Roman" w:cs="Times New Roman"/>
          <w:sz w:val="24"/>
          <w:szCs w:val="24"/>
        </w:rPr>
        <w:t xml:space="preserve"> руб.,  </w:t>
      </w:r>
      <w:r>
        <w:rPr>
          <w:rFonts w:ascii="Times New Roman" w:hAnsi="Times New Roman" w:cs="Times New Roman"/>
          <w:sz w:val="24"/>
          <w:szCs w:val="24"/>
        </w:rPr>
        <w:t>исполнены к плану на  99,6 %,</w:t>
      </w:r>
      <w:r w:rsidRPr="003E61F8">
        <w:rPr>
          <w:rFonts w:ascii="Times New Roman" w:hAnsi="Times New Roman" w:cs="Times New Roman"/>
          <w:sz w:val="24"/>
          <w:szCs w:val="24"/>
        </w:rPr>
        <w:t xml:space="preserve"> </w:t>
      </w:r>
      <w:r>
        <w:rPr>
          <w:rFonts w:ascii="Times New Roman" w:hAnsi="Times New Roman" w:cs="Times New Roman"/>
          <w:sz w:val="24"/>
          <w:szCs w:val="24"/>
        </w:rPr>
        <w:t xml:space="preserve">к 2014 году расходы увеличены на </w:t>
      </w:r>
      <w:r w:rsidRPr="003E61F8">
        <w:rPr>
          <w:rFonts w:ascii="Times New Roman" w:hAnsi="Times New Roman" w:cs="Times New Roman"/>
          <w:sz w:val="24"/>
          <w:szCs w:val="24"/>
        </w:rPr>
        <w:t xml:space="preserve"> </w:t>
      </w:r>
      <w:r>
        <w:rPr>
          <w:rFonts w:ascii="Times New Roman" w:hAnsi="Times New Roman" w:cs="Times New Roman"/>
          <w:sz w:val="24"/>
          <w:szCs w:val="24"/>
        </w:rPr>
        <w:t>1511,9 тыс. руб. или на  8,7 %;</w:t>
      </w:r>
    </w:p>
    <w:p w:rsidR="000D57BE" w:rsidRDefault="000D57BE" w:rsidP="000D57BE">
      <w:pPr>
        <w:jc w:val="both"/>
      </w:pPr>
      <w:r>
        <w:t xml:space="preserve">по </w:t>
      </w:r>
      <w:r w:rsidRPr="007C0A1A">
        <w:rPr>
          <w:u w:val="single"/>
        </w:rPr>
        <w:t>ГРБС Отдел образования</w:t>
      </w:r>
      <w:r>
        <w:t>-18695,3 тыс</w:t>
      </w:r>
      <w:proofErr w:type="gramStart"/>
      <w:r>
        <w:t>.р</w:t>
      </w:r>
      <w:proofErr w:type="gramEnd"/>
      <w:r>
        <w:t>уб.:</w:t>
      </w:r>
    </w:p>
    <w:p w:rsidR="000D57BE" w:rsidRDefault="000D57BE" w:rsidP="000D57BE">
      <w:pPr>
        <w:jc w:val="both"/>
      </w:pPr>
      <w:r>
        <w:t xml:space="preserve">       </w:t>
      </w:r>
      <w:r w:rsidRPr="007C0A1A">
        <w:t>Муниципальная  программа  "Развитие   образования Ленского  муниципального района (2015-2018 годы)"</w:t>
      </w:r>
      <w:r>
        <w:t>-18695,3 тыс</w:t>
      </w:r>
      <w:proofErr w:type="gramStart"/>
      <w:r>
        <w:t>.р</w:t>
      </w:r>
      <w:proofErr w:type="gramEnd"/>
      <w:r>
        <w:t>уб., к плану 99,6%, в т.ч.расходы:</w:t>
      </w:r>
    </w:p>
    <w:p w:rsidR="000D57BE" w:rsidRDefault="000D57BE" w:rsidP="000D57BE">
      <w:pPr>
        <w:jc w:val="both"/>
      </w:pPr>
      <w:r>
        <w:t xml:space="preserve">        В</w:t>
      </w:r>
      <w:r w:rsidRPr="007C0A1A">
        <w:t xml:space="preserve">озмещение расходов по предоставлению мер социальной поддержки  по предоставлению компенсации расходов на оплату жилых помещений, отопления и освещения педагогическим </w:t>
      </w:r>
      <w:r w:rsidRPr="007C0A1A">
        <w:lastRenderedPageBreak/>
        <w:t>работникам образовательных учреждений в сельской местности, рабочих поселках (поселках городского типа)</w:t>
      </w:r>
      <w:r>
        <w:t xml:space="preserve"> по дошкольным учреждениям -4653,1 тыс</w:t>
      </w:r>
      <w:proofErr w:type="gramStart"/>
      <w:r>
        <w:t>.р</w:t>
      </w:r>
      <w:proofErr w:type="gramEnd"/>
      <w:r>
        <w:t xml:space="preserve">уб., (к плану-100%, к 2014 г.-114,7%),  по </w:t>
      </w:r>
      <w:r w:rsidR="00E01E7F">
        <w:t xml:space="preserve"> </w:t>
      </w:r>
      <w:r>
        <w:t xml:space="preserve"> учреждениям общего и дополнительного образования -9426,9 тыс.руб., (к плану-100%, к 2014 г.-112,3%)</w:t>
      </w:r>
      <w:r w:rsidRPr="007C0A1A">
        <w:t>.</w:t>
      </w:r>
    </w:p>
    <w:p w:rsidR="000D57BE" w:rsidRDefault="000D57BE" w:rsidP="000D57BE">
      <w:pPr>
        <w:jc w:val="both"/>
      </w:pPr>
      <w:r>
        <w:t xml:space="preserve">        Расходы на содержание Отдела образования 4615.3 тыс</w:t>
      </w:r>
      <w:proofErr w:type="gramStart"/>
      <w:r>
        <w:t>.р</w:t>
      </w:r>
      <w:proofErr w:type="gramEnd"/>
      <w:r>
        <w:t>уб.</w:t>
      </w:r>
    </w:p>
    <w:p w:rsidR="000D57BE" w:rsidRPr="001278B1" w:rsidRDefault="000D57BE" w:rsidP="000D57BE">
      <w:pPr>
        <w:jc w:val="both"/>
      </w:pPr>
      <w:r>
        <w:t xml:space="preserve"> по </w:t>
      </w:r>
      <w:r w:rsidRPr="00E66257">
        <w:rPr>
          <w:u w:val="single"/>
        </w:rPr>
        <w:t xml:space="preserve">ГРБС Администрация МО </w:t>
      </w:r>
      <w:r>
        <w:t>–220,0тыс</w:t>
      </w:r>
      <w:proofErr w:type="gramStart"/>
      <w:r>
        <w:t>.р</w:t>
      </w:r>
      <w:proofErr w:type="gramEnd"/>
      <w:r>
        <w:t>уб.</w:t>
      </w:r>
      <w:r w:rsidRPr="007C0A1A">
        <w:t xml:space="preserve"> </w:t>
      </w:r>
      <w:r>
        <w:t xml:space="preserve">   возмещение расходов по предоставлению мер социальной поддержки.</w:t>
      </w:r>
    </w:p>
    <w:p w:rsidR="000D57BE" w:rsidRPr="00572888" w:rsidRDefault="000D57BE" w:rsidP="000D57BE">
      <w:pPr>
        <w:pStyle w:val="ab"/>
        <w:numPr>
          <w:ilvl w:val="0"/>
          <w:numId w:val="6"/>
        </w:numPr>
        <w:jc w:val="both"/>
      </w:pPr>
      <w:r>
        <w:rPr>
          <w:rFonts w:ascii="Times New Roman" w:hAnsi="Times New Roman" w:cs="Times New Roman"/>
          <w:sz w:val="24"/>
          <w:szCs w:val="24"/>
        </w:rPr>
        <w:t xml:space="preserve">  </w:t>
      </w:r>
      <w:r w:rsidRPr="0062460A">
        <w:rPr>
          <w:rFonts w:ascii="Times New Roman" w:hAnsi="Times New Roman" w:cs="Times New Roman"/>
          <w:sz w:val="24"/>
          <w:szCs w:val="24"/>
          <w:u w:val="single"/>
        </w:rPr>
        <w:t>молодёжная политика и оздоровление детей</w:t>
      </w:r>
      <w:r w:rsidRPr="008E78E4">
        <w:rPr>
          <w:rFonts w:ascii="Times New Roman" w:hAnsi="Times New Roman" w:cs="Times New Roman"/>
          <w:sz w:val="24"/>
          <w:szCs w:val="24"/>
        </w:rPr>
        <w:t xml:space="preserve"> </w:t>
      </w:r>
      <w:r>
        <w:rPr>
          <w:rFonts w:ascii="Times New Roman" w:hAnsi="Times New Roman" w:cs="Times New Roman"/>
          <w:sz w:val="24"/>
          <w:szCs w:val="24"/>
        </w:rPr>
        <w:t xml:space="preserve">–  доля 0,4% </w:t>
      </w:r>
      <w:r w:rsidRPr="008E78E4">
        <w:rPr>
          <w:rFonts w:ascii="Times New Roman" w:hAnsi="Times New Roman" w:cs="Times New Roman"/>
          <w:sz w:val="24"/>
          <w:szCs w:val="24"/>
        </w:rPr>
        <w:t>или</w:t>
      </w:r>
      <w:r>
        <w:rPr>
          <w:rFonts w:ascii="Times New Roman" w:hAnsi="Times New Roman" w:cs="Times New Roman"/>
          <w:sz w:val="24"/>
          <w:szCs w:val="24"/>
        </w:rPr>
        <w:t xml:space="preserve"> 2910,0</w:t>
      </w:r>
      <w:r w:rsidRPr="008E78E4">
        <w:rPr>
          <w:rFonts w:ascii="Times New Roman" w:hAnsi="Times New Roman" w:cs="Times New Roman"/>
          <w:sz w:val="24"/>
          <w:szCs w:val="24"/>
        </w:rPr>
        <w:t xml:space="preserve"> </w:t>
      </w:r>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r w:rsidRPr="008E78E4">
        <w:rPr>
          <w:rFonts w:ascii="Times New Roman" w:hAnsi="Times New Roman" w:cs="Times New Roman"/>
          <w:sz w:val="24"/>
          <w:szCs w:val="24"/>
        </w:rPr>
        <w:t xml:space="preserve"> </w:t>
      </w:r>
      <w:r>
        <w:rPr>
          <w:rFonts w:ascii="Times New Roman" w:hAnsi="Times New Roman" w:cs="Times New Roman"/>
          <w:sz w:val="24"/>
          <w:szCs w:val="24"/>
        </w:rPr>
        <w:t>исполнены к плану на  100%,</w:t>
      </w:r>
      <w:r w:rsidRPr="003E61F8">
        <w:rPr>
          <w:rFonts w:ascii="Times New Roman" w:hAnsi="Times New Roman" w:cs="Times New Roman"/>
          <w:sz w:val="24"/>
          <w:szCs w:val="24"/>
        </w:rPr>
        <w:t xml:space="preserve"> </w:t>
      </w:r>
      <w:r>
        <w:rPr>
          <w:rFonts w:ascii="Times New Roman" w:hAnsi="Times New Roman" w:cs="Times New Roman"/>
          <w:sz w:val="24"/>
          <w:szCs w:val="24"/>
        </w:rPr>
        <w:t xml:space="preserve">к 2014 году расходы уменьшены на </w:t>
      </w:r>
      <w:r w:rsidRPr="003E61F8">
        <w:rPr>
          <w:rFonts w:ascii="Times New Roman" w:hAnsi="Times New Roman" w:cs="Times New Roman"/>
          <w:sz w:val="24"/>
          <w:szCs w:val="24"/>
        </w:rPr>
        <w:t xml:space="preserve"> </w:t>
      </w:r>
      <w:r>
        <w:rPr>
          <w:rFonts w:ascii="Times New Roman" w:hAnsi="Times New Roman" w:cs="Times New Roman"/>
          <w:sz w:val="24"/>
          <w:szCs w:val="24"/>
        </w:rPr>
        <w:t xml:space="preserve">119,8 тыс.руб. или на  4,0%.  </w:t>
      </w:r>
    </w:p>
    <w:p w:rsidR="000D57BE" w:rsidRDefault="000D57BE" w:rsidP="000D57BE">
      <w:pPr>
        <w:jc w:val="both"/>
      </w:pPr>
      <w:r w:rsidRPr="00572888">
        <w:t xml:space="preserve"> </w:t>
      </w:r>
      <w:r w:rsidRPr="008405BC">
        <w:rPr>
          <w:u w:val="single"/>
        </w:rPr>
        <w:t>по ГРБС Отдел образования</w:t>
      </w:r>
      <w:r>
        <w:t xml:space="preserve"> -2910 тыс</w:t>
      </w:r>
      <w:proofErr w:type="gramStart"/>
      <w:r>
        <w:t>.р</w:t>
      </w:r>
      <w:proofErr w:type="gramEnd"/>
      <w:r>
        <w:t>уб.</w:t>
      </w:r>
    </w:p>
    <w:p w:rsidR="000D57BE" w:rsidRDefault="000D57BE" w:rsidP="000D57BE">
      <w:pPr>
        <w:jc w:val="both"/>
      </w:pPr>
      <w:r>
        <w:t xml:space="preserve">         -по МП </w:t>
      </w:r>
      <w:r w:rsidRPr="008405BC">
        <w:t xml:space="preserve">"Развитие   образования Ленского  муниципального района (2015-2018 годы)" </w:t>
      </w:r>
      <w:r>
        <w:t>2910 тыс</w:t>
      </w:r>
      <w:proofErr w:type="gramStart"/>
      <w:r>
        <w:t>.р</w:t>
      </w:r>
      <w:proofErr w:type="gramEnd"/>
      <w:r>
        <w:t>уб., к плану 100%, в т.ч.расходы:</w:t>
      </w:r>
    </w:p>
    <w:p w:rsidR="000D57BE" w:rsidRPr="008E78E4" w:rsidRDefault="000D57BE" w:rsidP="000D57BE">
      <w:pPr>
        <w:jc w:val="both"/>
      </w:pPr>
      <w:r>
        <w:t xml:space="preserve">          </w:t>
      </w:r>
      <w:r w:rsidRPr="008405BC">
        <w:t>Мероприятия по  проведению оздоровительной кампании детей</w:t>
      </w:r>
      <w:r>
        <w:t>: областные средства  -2760.0 тыс</w:t>
      </w:r>
      <w:proofErr w:type="gramStart"/>
      <w:r>
        <w:t>.р</w:t>
      </w:r>
      <w:proofErr w:type="gramEnd"/>
      <w:r>
        <w:t xml:space="preserve">уб., к плану-100 %,  средств муниципального бюджета </w:t>
      </w:r>
      <w:r w:rsidRPr="008405BC">
        <w:t xml:space="preserve"> </w:t>
      </w:r>
      <w:r>
        <w:t>-150 тыс.руб., к плану-100 %.</w:t>
      </w:r>
    </w:p>
    <w:p w:rsidR="000D57BE" w:rsidRPr="009310B3" w:rsidRDefault="000D57BE" w:rsidP="000D57BE">
      <w:pPr>
        <w:pStyle w:val="ab"/>
        <w:numPr>
          <w:ilvl w:val="0"/>
          <w:numId w:val="6"/>
        </w:numPr>
        <w:jc w:val="both"/>
        <w:rPr>
          <w:iCs/>
          <w:color w:val="000000"/>
        </w:rPr>
      </w:pPr>
      <w:r>
        <w:rPr>
          <w:rFonts w:ascii="Times New Roman" w:hAnsi="Times New Roman" w:cs="Times New Roman"/>
          <w:sz w:val="24"/>
          <w:szCs w:val="24"/>
        </w:rPr>
        <w:t xml:space="preserve"> </w:t>
      </w:r>
      <w:r w:rsidRPr="008E78E4">
        <w:rPr>
          <w:rFonts w:ascii="Times New Roman" w:hAnsi="Times New Roman" w:cs="Times New Roman"/>
          <w:sz w:val="24"/>
          <w:szCs w:val="24"/>
        </w:rPr>
        <w:t xml:space="preserve"> </w:t>
      </w:r>
      <w:r w:rsidRPr="0062460A">
        <w:rPr>
          <w:rFonts w:ascii="Times New Roman" w:hAnsi="Times New Roman" w:cs="Times New Roman"/>
          <w:sz w:val="24"/>
          <w:szCs w:val="24"/>
          <w:u w:val="single"/>
        </w:rPr>
        <w:t>профессиональная подготовка, переподготовка и повышение квалификации</w:t>
      </w:r>
      <w:r w:rsidRPr="008E78E4">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оля менее 0,1 % или 62,8 тыс.руб., исполнено к плану 100 %,</w:t>
      </w:r>
      <w:r w:rsidRPr="003E61F8">
        <w:rPr>
          <w:rFonts w:ascii="Times New Roman" w:hAnsi="Times New Roman" w:cs="Times New Roman"/>
          <w:sz w:val="24"/>
          <w:szCs w:val="24"/>
        </w:rPr>
        <w:t xml:space="preserve"> </w:t>
      </w:r>
      <w:r>
        <w:rPr>
          <w:rFonts w:ascii="Times New Roman" w:hAnsi="Times New Roman" w:cs="Times New Roman"/>
          <w:sz w:val="24"/>
          <w:szCs w:val="24"/>
        </w:rPr>
        <w:t xml:space="preserve">к 2014 году расходы уменьшены на </w:t>
      </w:r>
      <w:r w:rsidRPr="003E61F8">
        <w:rPr>
          <w:rFonts w:ascii="Times New Roman" w:hAnsi="Times New Roman" w:cs="Times New Roman"/>
          <w:sz w:val="24"/>
          <w:szCs w:val="24"/>
        </w:rPr>
        <w:t xml:space="preserve"> </w:t>
      </w:r>
      <w:r>
        <w:rPr>
          <w:rFonts w:ascii="Times New Roman" w:hAnsi="Times New Roman" w:cs="Times New Roman"/>
          <w:sz w:val="24"/>
          <w:szCs w:val="24"/>
        </w:rPr>
        <w:t>250,4 тыс.руб. или на  79,9%, в т.ч.:</w:t>
      </w:r>
    </w:p>
    <w:p w:rsidR="000D57BE" w:rsidRPr="009310B3" w:rsidRDefault="000D57BE" w:rsidP="000D57BE">
      <w:pPr>
        <w:jc w:val="both"/>
        <w:rPr>
          <w:iCs/>
          <w:color w:val="000000"/>
        </w:rPr>
      </w:pPr>
      <w:r w:rsidRPr="009310B3">
        <w:rPr>
          <w:shd w:val="clear" w:color="auto" w:fill="FEFFFF"/>
        </w:rPr>
        <w:t>по</w:t>
      </w:r>
      <w:r w:rsidRPr="009310B3">
        <w:rPr>
          <w:u w:val="single"/>
          <w:shd w:val="clear" w:color="auto" w:fill="FEFFFF"/>
        </w:rPr>
        <w:t xml:space="preserve"> ГРБС Отдел образования</w:t>
      </w:r>
      <w:r w:rsidRPr="009310B3">
        <w:t xml:space="preserve"> предоставлено </w:t>
      </w:r>
      <w:r>
        <w:t xml:space="preserve">по МП </w:t>
      </w:r>
      <w:r w:rsidRPr="008405BC">
        <w:t xml:space="preserve">"Развитие   образования Ленского  муниципального района (2015-2018 годы)" </w:t>
      </w:r>
      <w:r w:rsidRPr="009310B3">
        <w:t>дошкольным учреждениям -1,1 тыс</w:t>
      </w:r>
      <w:proofErr w:type="gramStart"/>
      <w:r w:rsidRPr="009310B3">
        <w:t>.р</w:t>
      </w:r>
      <w:proofErr w:type="gramEnd"/>
      <w:r w:rsidRPr="009310B3">
        <w:t>уб., учреждениям общего и дополнительного образования -61,7 тыс.руб.</w:t>
      </w:r>
    </w:p>
    <w:p w:rsidR="006A736C" w:rsidRDefault="001F313B" w:rsidP="007D3268">
      <w:pPr>
        <w:autoSpaceDE w:val="0"/>
        <w:autoSpaceDN w:val="0"/>
        <w:adjustRightInd w:val="0"/>
        <w:jc w:val="both"/>
        <w:rPr>
          <w:shd w:val="clear" w:color="auto" w:fill="FEFFFF"/>
        </w:rPr>
      </w:pPr>
      <w:r>
        <w:rPr>
          <w:shd w:val="clear" w:color="auto" w:fill="FEFFFF"/>
        </w:rPr>
        <w:t xml:space="preserve">         В соответствии</w:t>
      </w:r>
      <w:r w:rsidR="00B33586">
        <w:rPr>
          <w:shd w:val="clear" w:color="auto" w:fill="FEFFFF"/>
        </w:rPr>
        <w:t xml:space="preserve"> с отчётами по исполнению муниципального задания за 2015 год исполнение составило:</w:t>
      </w:r>
      <w:r w:rsidR="006A736C">
        <w:rPr>
          <w:shd w:val="clear" w:color="auto" w:fill="FEFFFF"/>
        </w:rPr>
        <w:t xml:space="preserve"> </w:t>
      </w:r>
    </w:p>
    <w:tbl>
      <w:tblPr>
        <w:tblStyle w:val="a8"/>
        <w:tblW w:w="0" w:type="auto"/>
        <w:tblLayout w:type="fixed"/>
        <w:tblLook w:val="04A0"/>
      </w:tblPr>
      <w:tblGrid>
        <w:gridCol w:w="2576"/>
        <w:gridCol w:w="725"/>
        <w:gridCol w:w="869"/>
        <w:gridCol w:w="726"/>
        <w:gridCol w:w="1160"/>
        <w:gridCol w:w="725"/>
        <w:gridCol w:w="726"/>
        <w:gridCol w:w="1160"/>
        <w:gridCol w:w="724"/>
        <w:gridCol w:w="689"/>
      </w:tblGrid>
      <w:tr w:rsidR="007F240F" w:rsidTr="00F46C1D">
        <w:trPr>
          <w:trHeight w:val="913"/>
        </w:trPr>
        <w:tc>
          <w:tcPr>
            <w:tcW w:w="2576" w:type="dxa"/>
            <w:vMerge w:val="restart"/>
          </w:tcPr>
          <w:p w:rsidR="007F240F" w:rsidRDefault="007F240F" w:rsidP="007D3268">
            <w:pPr>
              <w:autoSpaceDE w:val="0"/>
              <w:autoSpaceDN w:val="0"/>
              <w:adjustRightInd w:val="0"/>
              <w:jc w:val="both"/>
              <w:rPr>
                <w:shd w:val="clear" w:color="auto" w:fill="FEFFFF"/>
              </w:rPr>
            </w:pPr>
            <w:r>
              <w:rPr>
                <w:shd w:val="clear" w:color="auto" w:fill="FEFFFF"/>
              </w:rPr>
              <w:t xml:space="preserve">Наименование </w:t>
            </w:r>
          </w:p>
          <w:p w:rsidR="007F240F" w:rsidRPr="006A736C" w:rsidRDefault="007F240F" w:rsidP="007F240F">
            <w:pPr>
              <w:autoSpaceDE w:val="0"/>
              <w:autoSpaceDN w:val="0"/>
              <w:adjustRightInd w:val="0"/>
              <w:jc w:val="both"/>
              <w:rPr>
                <w:sz w:val="20"/>
                <w:szCs w:val="20"/>
                <w:shd w:val="clear" w:color="auto" w:fill="FEFFFF"/>
              </w:rPr>
            </w:pPr>
            <w:r>
              <w:rPr>
                <w:shd w:val="clear" w:color="auto" w:fill="FEFFFF"/>
              </w:rPr>
              <w:t>услуги  /</w:t>
            </w:r>
          </w:p>
          <w:p w:rsidR="007F240F" w:rsidRDefault="007F240F" w:rsidP="007F240F">
            <w:pPr>
              <w:autoSpaceDE w:val="0"/>
              <w:autoSpaceDN w:val="0"/>
              <w:adjustRightInd w:val="0"/>
              <w:jc w:val="both"/>
              <w:rPr>
                <w:shd w:val="clear" w:color="auto" w:fill="FEFFFF"/>
              </w:rPr>
            </w:pPr>
            <w:r>
              <w:rPr>
                <w:shd w:val="clear" w:color="auto" w:fill="FEFFFF"/>
              </w:rPr>
              <w:t xml:space="preserve">  </w:t>
            </w:r>
          </w:p>
          <w:p w:rsidR="007F240F" w:rsidRPr="006A736C" w:rsidRDefault="007F240F" w:rsidP="007F240F">
            <w:pPr>
              <w:autoSpaceDE w:val="0"/>
              <w:autoSpaceDN w:val="0"/>
              <w:adjustRightInd w:val="0"/>
              <w:jc w:val="both"/>
              <w:rPr>
                <w:sz w:val="20"/>
                <w:szCs w:val="20"/>
                <w:shd w:val="clear" w:color="auto" w:fill="FEFFFF"/>
              </w:rPr>
            </w:pPr>
            <w:r>
              <w:rPr>
                <w:shd w:val="clear" w:color="auto" w:fill="FEFFFF"/>
              </w:rPr>
              <w:t xml:space="preserve"> учреждения</w:t>
            </w:r>
          </w:p>
        </w:tc>
        <w:tc>
          <w:tcPr>
            <w:tcW w:w="2320" w:type="dxa"/>
            <w:gridSpan w:val="3"/>
          </w:tcPr>
          <w:p w:rsidR="007F240F" w:rsidRDefault="007F240F" w:rsidP="007D3268">
            <w:pPr>
              <w:autoSpaceDE w:val="0"/>
              <w:autoSpaceDN w:val="0"/>
              <w:adjustRightInd w:val="0"/>
              <w:jc w:val="both"/>
              <w:rPr>
                <w:sz w:val="16"/>
                <w:szCs w:val="16"/>
                <w:shd w:val="clear" w:color="auto" w:fill="FEFFFF"/>
              </w:rPr>
            </w:pPr>
            <w:r w:rsidRPr="006A736C">
              <w:rPr>
                <w:sz w:val="16"/>
                <w:szCs w:val="16"/>
                <w:shd w:val="clear" w:color="auto" w:fill="FEFFFF"/>
              </w:rPr>
              <w:t>Организация предоставления общедоступного и бесплатного дошкольного обра</w:t>
            </w:r>
            <w:r>
              <w:rPr>
                <w:sz w:val="16"/>
                <w:szCs w:val="16"/>
                <w:shd w:val="clear" w:color="auto" w:fill="FEFFFF"/>
              </w:rPr>
              <w:t>з</w:t>
            </w:r>
            <w:r w:rsidRPr="006A736C">
              <w:rPr>
                <w:sz w:val="16"/>
                <w:szCs w:val="16"/>
                <w:shd w:val="clear" w:color="auto" w:fill="FEFFFF"/>
              </w:rPr>
              <w:t>ования</w:t>
            </w:r>
            <w:r>
              <w:rPr>
                <w:sz w:val="16"/>
                <w:szCs w:val="16"/>
                <w:shd w:val="clear" w:color="auto" w:fill="FEFFFF"/>
              </w:rPr>
              <w:t xml:space="preserve"> </w:t>
            </w:r>
          </w:p>
          <w:p w:rsidR="007F240F" w:rsidRPr="006A736C" w:rsidRDefault="007F240F" w:rsidP="007D3268">
            <w:pPr>
              <w:autoSpaceDE w:val="0"/>
              <w:autoSpaceDN w:val="0"/>
              <w:adjustRightInd w:val="0"/>
              <w:jc w:val="both"/>
              <w:rPr>
                <w:sz w:val="16"/>
                <w:szCs w:val="16"/>
                <w:shd w:val="clear" w:color="auto" w:fill="FEFFFF"/>
              </w:rPr>
            </w:pPr>
            <w:r>
              <w:rPr>
                <w:sz w:val="16"/>
                <w:szCs w:val="16"/>
                <w:shd w:val="clear" w:color="auto" w:fill="FEFFFF"/>
              </w:rPr>
              <w:t>(среднегодовая численность)</w:t>
            </w:r>
          </w:p>
        </w:tc>
        <w:tc>
          <w:tcPr>
            <w:tcW w:w="2611" w:type="dxa"/>
            <w:gridSpan w:val="3"/>
          </w:tcPr>
          <w:p w:rsidR="007F240F" w:rsidRDefault="007F240F" w:rsidP="007D3268">
            <w:pPr>
              <w:autoSpaceDE w:val="0"/>
              <w:autoSpaceDN w:val="0"/>
              <w:adjustRightInd w:val="0"/>
              <w:jc w:val="both"/>
              <w:rPr>
                <w:sz w:val="16"/>
                <w:szCs w:val="16"/>
                <w:shd w:val="clear" w:color="auto" w:fill="FEFFFF"/>
              </w:rPr>
            </w:pPr>
            <w:r w:rsidRPr="00FE26EC">
              <w:rPr>
                <w:sz w:val="16"/>
                <w:szCs w:val="16"/>
                <w:shd w:val="clear" w:color="auto" w:fill="FEFFFF"/>
              </w:rPr>
              <w:t>Предоставление общедоступного бесплатного начального, основного</w:t>
            </w:r>
            <w:r w:rsidR="00E01E7F">
              <w:rPr>
                <w:sz w:val="16"/>
                <w:szCs w:val="16"/>
                <w:shd w:val="clear" w:color="auto" w:fill="FEFFFF"/>
              </w:rPr>
              <w:t xml:space="preserve"> общего образования</w:t>
            </w:r>
          </w:p>
          <w:p w:rsidR="007F240F" w:rsidRPr="00FE26EC" w:rsidRDefault="007F240F" w:rsidP="007D3268">
            <w:pPr>
              <w:autoSpaceDE w:val="0"/>
              <w:autoSpaceDN w:val="0"/>
              <w:adjustRightInd w:val="0"/>
              <w:jc w:val="both"/>
              <w:rPr>
                <w:sz w:val="16"/>
                <w:szCs w:val="16"/>
                <w:shd w:val="clear" w:color="auto" w:fill="FEFFFF"/>
              </w:rPr>
            </w:pPr>
            <w:r>
              <w:rPr>
                <w:sz w:val="16"/>
                <w:szCs w:val="16"/>
                <w:shd w:val="clear" w:color="auto" w:fill="FEFFFF"/>
              </w:rPr>
              <w:t>(среднегодовая численность)</w:t>
            </w:r>
          </w:p>
        </w:tc>
        <w:tc>
          <w:tcPr>
            <w:tcW w:w="2573" w:type="dxa"/>
            <w:gridSpan w:val="3"/>
          </w:tcPr>
          <w:p w:rsidR="007F240F" w:rsidRDefault="007F240F" w:rsidP="00052B03">
            <w:pPr>
              <w:autoSpaceDE w:val="0"/>
              <w:autoSpaceDN w:val="0"/>
              <w:adjustRightInd w:val="0"/>
              <w:jc w:val="both"/>
              <w:rPr>
                <w:sz w:val="16"/>
                <w:szCs w:val="16"/>
                <w:shd w:val="clear" w:color="auto" w:fill="FEFFFF"/>
              </w:rPr>
            </w:pPr>
            <w:r w:rsidRPr="00FE26EC">
              <w:rPr>
                <w:sz w:val="16"/>
                <w:szCs w:val="16"/>
                <w:shd w:val="clear" w:color="auto" w:fill="FEFFFF"/>
              </w:rPr>
              <w:t>Предоставление общедоступного бесплатного начального, основного</w:t>
            </w:r>
            <w:r>
              <w:rPr>
                <w:sz w:val="16"/>
                <w:szCs w:val="16"/>
                <w:shd w:val="clear" w:color="auto" w:fill="FEFFFF"/>
              </w:rPr>
              <w:t xml:space="preserve"> общего, среднего (полного) общего образования</w:t>
            </w:r>
            <w:proofErr w:type="gramStart"/>
            <w:r>
              <w:rPr>
                <w:sz w:val="16"/>
                <w:szCs w:val="16"/>
                <w:shd w:val="clear" w:color="auto" w:fill="FEFFFF"/>
              </w:rPr>
              <w:t>..</w:t>
            </w:r>
            <w:r w:rsidR="00E01E7F">
              <w:rPr>
                <w:sz w:val="16"/>
                <w:szCs w:val="16"/>
                <w:shd w:val="clear" w:color="auto" w:fill="FEFFFF"/>
              </w:rPr>
              <w:t xml:space="preserve"> .</w:t>
            </w:r>
            <w:proofErr w:type="gramEnd"/>
          </w:p>
          <w:p w:rsidR="007F240F" w:rsidRPr="00FE26EC" w:rsidRDefault="007F240F" w:rsidP="00052B03">
            <w:pPr>
              <w:autoSpaceDE w:val="0"/>
              <w:autoSpaceDN w:val="0"/>
              <w:adjustRightInd w:val="0"/>
              <w:jc w:val="both"/>
              <w:rPr>
                <w:sz w:val="16"/>
                <w:szCs w:val="16"/>
                <w:shd w:val="clear" w:color="auto" w:fill="FEFFFF"/>
              </w:rPr>
            </w:pPr>
            <w:r>
              <w:rPr>
                <w:sz w:val="16"/>
                <w:szCs w:val="16"/>
                <w:shd w:val="clear" w:color="auto" w:fill="FEFFFF"/>
              </w:rPr>
              <w:t>(среднегодовая численность)</w:t>
            </w:r>
          </w:p>
        </w:tc>
      </w:tr>
      <w:tr w:rsidR="007F240F" w:rsidTr="00F46C1D">
        <w:trPr>
          <w:trHeight w:val="144"/>
        </w:trPr>
        <w:tc>
          <w:tcPr>
            <w:tcW w:w="2576" w:type="dxa"/>
            <w:vMerge/>
          </w:tcPr>
          <w:p w:rsidR="007F240F" w:rsidRPr="006A736C" w:rsidRDefault="007F240F" w:rsidP="007F240F">
            <w:pPr>
              <w:autoSpaceDE w:val="0"/>
              <w:autoSpaceDN w:val="0"/>
              <w:adjustRightInd w:val="0"/>
              <w:jc w:val="both"/>
              <w:rPr>
                <w:sz w:val="20"/>
                <w:szCs w:val="20"/>
                <w:shd w:val="clear" w:color="auto" w:fill="FEFFFF"/>
              </w:rPr>
            </w:pPr>
          </w:p>
        </w:tc>
        <w:tc>
          <w:tcPr>
            <w:tcW w:w="725" w:type="dxa"/>
          </w:tcPr>
          <w:p w:rsidR="007F240F" w:rsidRPr="006A736C" w:rsidRDefault="007F240F" w:rsidP="007D3268">
            <w:pPr>
              <w:autoSpaceDE w:val="0"/>
              <w:autoSpaceDN w:val="0"/>
              <w:adjustRightInd w:val="0"/>
              <w:jc w:val="both"/>
              <w:rPr>
                <w:sz w:val="20"/>
                <w:szCs w:val="20"/>
                <w:shd w:val="clear" w:color="auto" w:fill="FEFFFF"/>
              </w:rPr>
            </w:pPr>
            <w:r w:rsidRPr="006A736C">
              <w:rPr>
                <w:sz w:val="20"/>
                <w:szCs w:val="20"/>
                <w:shd w:val="clear" w:color="auto" w:fill="FEFFFF"/>
              </w:rPr>
              <w:t xml:space="preserve">план </w:t>
            </w:r>
          </w:p>
        </w:tc>
        <w:tc>
          <w:tcPr>
            <w:tcW w:w="869" w:type="dxa"/>
          </w:tcPr>
          <w:p w:rsidR="007F240F" w:rsidRPr="006A736C" w:rsidRDefault="007F240F" w:rsidP="007D3268">
            <w:pPr>
              <w:autoSpaceDE w:val="0"/>
              <w:autoSpaceDN w:val="0"/>
              <w:adjustRightInd w:val="0"/>
              <w:jc w:val="both"/>
              <w:rPr>
                <w:sz w:val="20"/>
                <w:szCs w:val="20"/>
                <w:shd w:val="clear" w:color="auto" w:fill="FEFFFF"/>
              </w:rPr>
            </w:pPr>
            <w:r w:rsidRPr="006A736C">
              <w:rPr>
                <w:sz w:val="20"/>
                <w:szCs w:val="20"/>
                <w:shd w:val="clear" w:color="auto" w:fill="FEFFFF"/>
              </w:rPr>
              <w:t>факт</w:t>
            </w:r>
          </w:p>
        </w:tc>
        <w:tc>
          <w:tcPr>
            <w:tcW w:w="725" w:type="dxa"/>
          </w:tcPr>
          <w:p w:rsidR="007F240F" w:rsidRPr="006A736C" w:rsidRDefault="007F240F" w:rsidP="006A736C">
            <w:pPr>
              <w:autoSpaceDE w:val="0"/>
              <w:autoSpaceDN w:val="0"/>
              <w:adjustRightInd w:val="0"/>
              <w:jc w:val="both"/>
              <w:rPr>
                <w:sz w:val="20"/>
                <w:szCs w:val="20"/>
                <w:shd w:val="clear" w:color="auto" w:fill="FEFFFF"/>
              </w:rPr>
            </w:pPr>
            <w:r w:rsidRPr="006A736C">
              <w:rPr>
                <w:sz w:val="20"/>
                <w:szCs w:val="20"/>
                <w:shd w:val="clear" w:color="auto" w:fill="FEFFFF"/>
              </w:rPr>
              <w:t xml:space="preserve">%  </w:t>
            </w:r>
          </w:p>
        </w:tc>
        <w:tc>
          <w:tcPr>
            <w:tcW w:w="1160" w:type="dxa"/>
          </w:tcPr>
          <w:p w:rsidR="007F240F" w:rsidRPr="006A736C" w:rsidRDefault="007F240F" w:rsidP="00052B03">
            <w:pPr>
              <w:autoSpaceDE w:val="0"/>
              <w:autoSpaceDN w:val="0"/>
              <w:adjustRightInd w:val="0"/>
              <w:jc w:val="both"/>
              <w:rPr>
                <w:sz w:val="20"/>
                <w:szCs w:val="20"/>
                <w:shd w:val="clear" w:color="auto" w:fill="FEFFFF"/>
              </w:rPr>
            </w:pPr>
            <w:r w:rsidRPr="006A736C">
              <w:rPr>
                <w:sz w:val="20"/>
                <w:szCs w:val="20"/>
                <w:shd w:val="clear" w:color="auto" w:fill="FEFFFF"/>
              </w:rPr>
              <w:t xml:space="preserve">план </w:t>
            </w:r>
          </w:p>
        </w:tc>
        <w:tc>
          <w:tcPr>
            <w:tcW w:w="725" w:type="dxa"/>
          </w:tcPr>
          <w:p w:rsidR="007F240F" w:rsidRPr="006A736C" w:rsidRDefault="007F240F" w:rsidP="00052B03">
            <w:pPr>
              <w:autoSpaceDE w:val="0"/>
              <w:autoSpaceDN w:val="0"/>
              <w:adjustRightInd w:val="0"/>
              <w:jc w:val="both"/>
              <w:rPr>
                <w:sz w:val="20"/>
                <w:szCs w:val="20"/>
                <w:shd w:val="clear" w:color="auto" w:fill="FEFFFF"/>
              </w:rPr>
            </w:pPr>
            <w:r w:rsidRPr="006A736C">
              <w:rPr>
                <w:sz w:val="20"/>
                <w:szCs w:val="20"/>
                <w:shd w:val="clear" w:color="auto" w:fill="FEFFFF"/>
              </w:rPr>
              <w:t>факт</w:t>
            </w:r>
          </w:p>
        </w:tc>
        <w:tc>
          <w:tcPr>
            <w:tcW w:w="725" w:type="dxa"/>
          </w:tcPr>
          <w:p w:rsidR="007F240F" w:rsidRPr="006A736C" w:rsidRDefault="007F240F" w:rsidP="00052B03">
            <w:pPr>
              <w:autoSpaceDE w:val="0"/>
              <w:autoSpaceDN w:val="0"/>
              <w:adjustRightInd w:val="0"/>
              <w:jc w:val="both"/>
              <w:rPr>
                <w:sz w:val="20"/>
                <w:szCs w:val="20"/>
                <w:shd w:val="clear" w:color="auto" w:fill="FEFFFF"/>
              </w:rPr>
            </w:pPr>
            <w:r w:rsidRPr="006A736C">
              <w:rPr>
                <w:sz w:val="20"/>
                <w:szCs w:val="20"/>
                <w:shd w:val="clear" w:color="auto" w:fill="FEFFFF"/>
              </w:rPr>
              <w:t xml:space="preserve">%  </w:t>
            </w:r>
          </w:p>
        </w:tc>
        <w:tc>
          <w:tcPr>
            <w:tcW w:w="1160" w:type="dxa"/>
          </w:tcPr>
          <w:p w:rsidR="007F240F" w:rsidRPr="006A736C" w:rsidRDefault="007F240F" w:rsidP="00052B03">
            <w:pPr>
              <w:autoSpaceDE w:val="0"/>
              <w:autoSpaceDN w:val="0"/>
              <w:adjustRightInd w:val="0"/>
              <w:jc w:val="both"/>
              <w:rPr>
                <w:sz w:val="20"/>
                <w:szCs w:val="20"/>
                <w:shd w:val="clear" w:color="auto" w:fill="FEFFFF"/>
              </w:rPr>
            </w:pPr>
            <w:r w:rsidRPr="006A736C">
              <w:rPr>
                <w:sz w:val="20"/>
                <w:szCs w:val="20"/>
                <w:shd w:val="clear" w:color="auto" w:fill="FEFFFF"/>
              </w:rPr>
              <w:t xml:space="preserve">план </w:t>
            </w:r>
          </w:p>
        </w:tc>
        <w:tc>
          <w:tcPr>
            <w:tcW w:w="724" w:type="dxa"/>
          </w:tcPr>
          <w:p w:rsidR="007F240F" w:rsidRPr="006A736C" w:rsidRDefault="007F240F" w:rsidP="00052B03">
            <w:pPr>
              <w:autoSpaceDE w:val="0"/>
              <w:autoSpaceDN w:val="0"/>
              <w:adjustRightInd w:val="0"/>
              <w:jc w:val="both"/>
              <w:rPr>
                <w:sz w:val="20"/>
                <w:szCs w:val="20"/>
                <w:shd w:val="clear" w:color="auto" w:fill="FEFFFF"/>
              </w:rPr>
            </w:pPr>
            <w:r w:rsidRPr="006A736C">
              <w:rPr>
                <w:sz w:val="20"/>
                <w:szCs w:val="20"/>
                <w:shd w:val="clear" w:color="auto" w:fill="FEFFFF"/>
              </w:rPr>
              <w:t>факт</w:t>
            </w:r>
          </w:p>
        </w:tc>
        <w:tc>
          <w:tcPr>
            <w:tcW w:w="688" w:type="dxa"/>
          </w:tcPr>
          <w:p w:rsidR="007F240F" w:rsidRPr="006A736C" w:rsidRDefault="007F240F" w:rsidP="00052B03">
            <w:pPr>
              <w:autoSpaceDE w:val="0"/>
              <w:autoSpaceDN w:val="0"/>
              <w:adjustRightInd w:val="0"/>
              <w:jc w:val="both"/>
              <w:rPr>
                <w:sz w:val="20"/>
                <w:szCs w:val="20"/>
                <w:shd w:val="clear" w:color="auto" w:fill="FEFFFF"/>
              </w:rPr>
            </w:pPr>
            <w:r w:rsidRPr="006A736C">
              <w:rPr>
                <w:sz w:val="20"/>
                <w:szCs w:val="20"/>
                <w:shd w:val="clear" w:color="auto" w:fill="FEFFFF"/>
              </w:rPr>
              <w:t xml:space="preserve">%  </w:t>
            </w:r>
          </w:p>
        </w:tc>
      </w:tr>
      <w:tr w:rsidR="00E52BB4" w:rsidTr="00F46C1D">
        <w:trPr>
          <w:trHeight w:val="362"/>
        </w:trPr>
        <w:tc>
          <w:tcPr>
            <w:tcW w:w="2576" w:type="dxa"/>
          </w:tcPr>
          <w:p w:rsidR="00E52BB4" w:rsidRPr="006A736C" w:rsidRDefault="00E52BB4" w:rsidP="006A736C">
            <w:pPr>
              <w:jc w:val="both"/>
              <w:rPr>
                <w:sz w:val="16"/>
                <w:szCs w:val="16"/>
              </w:rPr>
            </w:pPr>
            <w:r w:rsidRPr="006A736C">
              <w:rPr>
                <w:sz w:val="16"/>
                <w:szCs w:val="16"/>
              </w:rPr>
              <w:t xml:space="preserve">МБОУ Яренская средняя общеобразовательная школа   </w:t>
            </w:r>
          </w:p>
        </w:tc>
        <w:tc>
          <w:tcPr>
            <w:tcW w:w="725" w:type="dxa"/>
          </w:tcPr>
          <w:p w:rsidR="00E52BB4" w:rsidRPr="00A73F2C" w:rsidRDefault="00E52BB4" w:rsidP="00A73F2C">
            <w:pPr>
              <w:autoSpaceDE w:val="0"/>
              <w:autoSpaceDN w:val="0"/>
              <w:adjustRightInd w:val="0"/>
              <w:jc w:val="center"/>
              <w:rPr>
                <w:sz w:val="20"/>
                <w:szCs w:val="20"/>
                <w:shd w:val="clear" w:color="auto" w:fill="FEFFFF"/>
              </w:rPr>
            </w:pPr>
          </w:p>
        </w:tc>
        <w:tc>
          <w:tcPr>
            <w:tcW w:w="869" w:type="dxa"/>
          </w:tcPr>
          <w:p w:rsidR="00E52BB4" w:rsidRPr="00A73F2C" w:rsidRDefault="00E52BB4" w:rsidP="00A73F2C">
            <w:pPr>
              <w:autoSpaceDE w:val="0"/>
              <w:autoSpaceDN w:val="0"/>
              <w:adjustRightInd w:val="0"/>
              <w:jc w:val="center"/>
              <w:rPr>
                <w:sz w:val="20"/>
                <w:szCs w:val="20"/>
                <w:shd w:val="clear" w:color="auto" w:fill="FEFFFF"/>
              </w:rPr>
            </w:pPr>
          </w:p>
        </w:tc>
        <w:tc>
          <w:tcPr>
            <w:tcW w:w="725" w:type="dxa"/>
          </w:tcPr>
          <w:p w:rsidR="00E52BB4" w:rsidRPr="00A73F2C" w:rsidRDefault="00E52BB4" w:rsidP="00A73F2C">
            <w:pPr>
              <w:autoSpaceDE w:val="0"/>
              <w:autoSpaceDN w:val="0"/>
              <w:adjustRightInd w:val="0"/>
              <w:jc w:val="center"/>
              <w:rPr>
                <w:sz w:val="20"/>
                <w:szCs w:val="20"/>
                <w:shd w:val="clear" w:color="auto" w:fill="FEFFFF"/>
              </w:rPr>
            </w:pPr>
          </w:p>
        </w:tc>
        <w:tc>
          <w:tcPr>
            <w:tcW w:w="1160" w:type="dxa"/>
          </w:tcPr>
          <w:p w:rsidR="00E52BB4" w:rsidRPr="00A73F2C" w:rsidRDefault="00E52BB4" w:rsidP="00A73F2C">
            <w:pPr>
              <w:autoSpaceDE w:val="0"/>
              <w:autoSpaceDN w:val="0"/>
              <w:adjustRightInd w:val="0"/>
              <w:jc w:val="center"/>
              <w:rPr>
                <w:sz w:val="20"/>
                <w:szCs w:val="20"/>
                <w:shd w:val="clear" w:color="auto" w:fill="FEFFFF"/>
              </w:rPr>
            </w:pPr>
          </w:p>
        </w:tc>
        <w:tc>
          <w:tcPr>
            <w:tcW w:w="725" w:type="dxa"/>
          </w:tcPr>
          <w:p w:rsidR="00E52BB4" w:rsidRPr="00A73F2C" w:rsidRDefault="00E52BB4" w:rsidP="00A73F2C">
            <w:pPr>
              <w:autoSpaceDE w:val="0"/>
              <w:autoSpaceDN w:val="0"/>
              <w:adjustRightInd w:val="0"/>
              <w:jc w:val="center"/>
              <w:rPr>
                <w:sz w:val="20"/>
                <w:szCs w:val="20"/>
                <w:shd w:val="clear" w:color="auto" w:fill="FEFFFF"/>
              </w:rPr>
            </w:pPr>
          </w:p>
        </w:tc>
        <w:tc>
          <w:tcPr>
            <w:tcW w:w="725" w:type="dxa"/>
          </w:tcPr>
          <w:p w:rsidR="00E52BB4" w:rsidRPr="00A73F2C" w:rsidRDefault="00E52BB4" w:rsidP="00A73F2C">
            <w:pPr>
              <w:autoSpaceDE w:val="0"/>
              <w:autoSpaceDN w:val="0"/>
              <w:adjustRightInd w:val="0"/>
              <w:jc w:val="center"/>
              <w:rPr>
                <w:sz w:val="20"/>
                <w:szCs w:val="20"/>
                <w:shd w:val="clear" w:color="auto" w:fill="FEFFFF"/>
              </w:rPr>
            </w:pPr>
          </w:p>
        </w:tc>
        <w:tc>
          <w:tcPr>
            <w:tcW w:w="1160" w:type="dxa"/>
          </w:tcPr>
          <w:p w:rsidR="00E52BB4" w:rsidRPr="00A73F2C" w:rsidRDefault="00E52BB4" w:rsidP="00A73F2C">
            <w:pPr>
              <w:autoSpaceDE w:val="0"/>
              <w:autoSpaceDN w:val="0"/>
              <w:adjustRightInd w:val="0"/>
              <w:jc w:val="center"/>
              <w:rPr>
                <w:sz w:val="20"/>
                <w:szCs w:val="20"/>
                <w:shd w:val="clear" w:color="auto" w:fill="FEFFFF"/>
              </w:rPr>
            </w:pPr>
            <w:r w:rsidRPr="00A73F2C">
              <w:rPr>
                <w:sz w:val="20"/>
                <w:szCs w:val="20"/>
                <w:shd w:val="clear" w:color="auto" w:fill="FEFFFF"/>
              </w:rPr>
              <w:t>598</w:t>
            </w:r>
          </w:p>
        </w:tc>
        <w:tc>
          <w:tcPr>
            <w:tcW w:w="724" w:type="dxa"/>
          </w:tcPr>
          <w:p w:rsidR="00E52BB4" w:rsidRPr="00A73F2C" w:rsidRDefault="00E52BB4" w:rsidP="00A73F2C">
            <w:pPr>
              <w:autoSpaceDE w:val="0"/>
              <w:autoSpaceDN w:val="0"/>
              <w:adjustRightInd w:val="0"/>
              <w:jc w:val="center"/>
              <w:rPr>
                <w:sz w:val="20"/>
                <w:szCs w:val="20"/>
                <w:shd w:val="clear" w:color="auto" w:fill="FEFFFF"/>
              </w:rPr>
            </w:pPr>
            <w:r w:rsidRPr="00A73F2C">
              <w:rPr>
                <w:sz w:val="20"/>
                <w:szCs w:val="20"/>
                <w:shd w:val="clear" w:color="auto" w:fill="FEFFFF"/>
              </w:rPr>
              <w:t>588</w:t>
            </w:r>
          </w:p>
        </w:tc>
        <w:tc>
          <w:tcPr>
            <w:tcW w:w="688" w:type="dxa"/>
          </w:tcPr>
          <w:p w:rsidR="00E52BB4" w:rsidRPr="00A73F2C" w:rsidRDefault="00A73F2C" w:rsidP="00A73F2C">
            <w:pPr>
              <w:autoSpaceDE w:val="0"/>
              <w:autoSpaceDN w:val="0"/>
              <w:adjustRightInd w:val="0"/>
              <w:jc w:val="center"/>
              <w:rPr>
                <w:sz w:val="20"/>
                <w:szCs w:val="20"/>
                <w:shd w:val="clear" w:color="auto" w:fill="FEFFFF"/>
              </w:rPr>
            </w:pPr>
            <w:r w:rsidRPr="00A73F2C">
              <w:rPr>
                <w:sz w:val="20"/>
                <w:szCs w:val="20"/>
                <w:shd w:val="clear" w:color="auto" w:fill="FEFFFF"/>
              </w:rPr>
              <w:t>98,3</w:t>
            </w:r>
          </w:p>
        </w:tc>
      </w:tr>
      <w:tr w:rsidR="00E52BB4" w:rsidTr="00F46C1D">
        <w:trPr>
          <w:trHeight w:val="362"/>
        </w:trPr>
        <w:tc>
          <w:tcPr>
            <w:tcW w:w="2576" w:type="dxa"/>
          </w:tcPr>
          <w:p w:rsidR="00E52BB4" w:rsidRPr="006A736C" w:rsidRDefault="00E52BB4" w:rsidP="00FE26EC">
            <w:pPr>
              <w:jc w:val="both"/>
              <w:rPr>
                <w:sz w:val="16"/>
                <w:szCs w:val="16"/>
              </w:rPr>
            </w:pPr>
            <w:r w:rsidRPr="006A736C">
              <w:rPr>
                <w:sz w:val="16"/>
                <w:szCs w:val="16"/>
              </w:rPr>
              <w:t>МБОУ Урдомская средняя общеобразовательная школа</w:t>
            </w:r>
          </w:p>
        </w:tc>
        <w:tc>
          <w:tcPr>
            <w:tcW w:w="725" w:type="dxa"/>
          </w:tcPr>
          <w:p w:rsidR="00E52BB4" w:rsidRPr="00A73F2C" w:rsidRDefault="00E52BB4" w:rsidP="00A73F2C">
            <w:pPr>
              <w:autoSpaceDE w:val="0"/>
              <w:autoSpaceDN w:val="0"/>
              <w:adjustRightInd w:val="0"/>
              <w:jc w:val="center"/>
              <w:rPr>
                <w:sz w:val="20"/>
                <w:szCs w:val="20"/>
                <w:shd w:val="clear" w:color="auto" w:fill="FEFFFF"/>
              </w:rPr>
            </w:pPr>
          </w:p>
        </w:tc>
        <w:tc>
          <w:tcPr>
            <w:tcW w:w="869" w:type="dxa"/>
          </w:tcPr>
          <w:p w:rsidR="00E52BB4" w:rsidRPr="00A73F2C" w:rsidRDefault="00E52BB4" w:rsidP="00A73F2C">
            <w:pPr>
              <w:autoSpaceDE w:val="0"/>
              <w:autoSpaceDN w:val="0"/>
              <w:adjustRightInd w:val="0"/>
              <w:jc w:val="center"/>
              <w:rPr>
                <w:sz w:val="20"/>
                <w:szCs w:val="20"/>
                <w:shd w:val="clear" w:color="auto" w:fill="FEFFFF"/>
              </w:rPr>
            </w:pPr>
          </w:p>
        </w:tc>
        <w:tc>
          <w:tcPr>
            <w:tcW w:w="725" w:type="dxa"/>
          </w:tcPr>
          <w:p w:rsidR="00E52BB4" w:rsidRPr="00A73F2C" w:rsidRDefault="00E52BB4" w:rsidP="00A73F2C">
            <w:pPr>
              <w:autoSpaceDE w:val="0"/>
              <w:autoSpaceDN w:val="0"/>
              <w:adjustRightInd w:val="0"/>
              <w:jc w:val="center"/>
              <w:rPr>
                <w:sz w:val="20"/>
                <w:szCs w:val="20"/>
                <w:shd w:val="clear" w:color="auto" w:fill="FEFFFF"/>
              </w:rPr>
            </w:pPr>
          </w:p>
        </w:tc>
        <w:tc>
          <w:tcPr>
            <w:tcW w:w="1160" w:type="dxa"/>
          </w:tcPr>
          <w:p w:rsidR="00E52BB4" w:rsidRPr="00A73F2C" w:rsidRDefault="00E52BB4" w:rsidP="00A73F2C">
            <w:pPr>
              <w:autoSpaceDE w:val="0"/>
              <w:autoSpaceDN w:val="0"/>
              <w:adjustRightInd w:val="0"/>
              <w:jc w:val="center"/>
              <w:rPr>
                <w:sz w:val="20"/>
                <w:szCs w:val="20"/>
                <w:shd w:val="clear" w:color="auto" w:fill="FEFFFF"/>
              </w:rPr>
            </w:pPr>
          </w:p>
        </w:tc>
        <w:tc>
          <w:tcPr>
            <w:tcW w:w="725" w:type="dxa"/>
          </w:tcPr>
          <w:p w:rsidR="00E52BB4" w:rsidRPr="00A73F2C" w:rsidRDefault="00E52BB4" w:rsidP="00A73F2C">
            <w:pPr>
              <w:autoSpaceDE w:val="0"/>
              <w:autoSpaceDN w:val="0"/>
              <w:adjustRightInd w:val="0"/>
              <w:jc w:val="center"/>
              <w:rPr>
                <w:sz w:val="20"/>
                <w:szCs w:val="20"/>
                <w:shd w:val="clear" w:color="auto" w:fill="FEFFFF"/>
              </w:rPr>
            </w:pPr>
          </w:p>
        </w:tc>
        <w:tc>
          <w:tcPr>
            <w:tcW w:w="725" w:type="dxa"/>
          </w:tcPr>
          <w:p w:rsidR="00E52BB4" w:rsidRPr="00A73F2C" w:rsidRDefault="00E52BB4" w:rsidP="00A73F2C">
            <w:pPr>
              <w:autoSpaceDE w:val="0"/>
              <w:autoSpaceDN w:val="0"/>
              <w:adjustRightInd w:val="0"/>
              <w:jc w:val="center"/>
              <w:rPr>
                <w:sz w:val="20"/>
                <w:szCs w:val="20"/>
                <w:shd w:val="clear" w:color="auto" w:fill="FEFFFF"/>
              </w:rPr>
            </w:pPr>
          </w:p>
        </w:tc>
        <w:tc>
          <w:tcPr>
            <w:tcW w:w="1160" w:type="dxa"/>
          </w:tcPr>
          <w:p w:rsidR="00E52BB4" w:rsidRPr="00A73F2C" w:rsidRDefault="00E52BB4" w:rsidP="00A73F2C">
            <w:pPr>
              <w:autoSpaceDE w:val="0"/>
              <w:autoSpaceDN w:val="0"/>
              <w:adjustRightInd w:val="0"/>
              <w:jc w:val="center"/>
              <w:rPr>
                <w:sz w:val="20"/>
                <w:szCs w:val="20"/>
                <w:shd w:val="clear" w:color="auto" w:fill="FEFFFF"/>
              </w:rPr>
            </w:pPr>
            <w:r w:rsidRPr="00A73F2C">
              <w:rPr>
                <w:sz w:val="20"/>
                <w:szCs w:val="20"/>
                <w:shd w:val="clear" w:color="auto" w:fill="FEFFFF"/>
              </w:rPr>
              <w:t>611</w:t>
            </w:r>
          </w:p>
        </w:tc>
        <w:tc>
          <w:tcPr>
            <w:tcW w:w="724" w:type="dxa"/>
          </w:tcPr>
          <w:p w:rsidR="00E52BB4" w:rsidRPr="00A73F2C" w:rsidRDefault="00E52BB4" w:rsidP="00A73F2C">
            <w:pPr>
              <w:autoSpaceDE w:val="0"/>
              <w:autoSpaceDN w:val="0"/>
              <w:adjustRightInd w:val="0"/>
              <w:jc w:val="center"/>
              <w:rPr>
                <w:sz w:val="20"/>
                <w:szCs w:val="20"/>
                <w:shd w:val="clear" w:color="auto" w:fill="FEFFFF"/>
              </w:rPr>
            </w:pPr>
            <w:r w:rsidRPr="00A73F2C">
              <w:rPr>
                <w:sz w:val="20"/>
                <w:szCs w:val="20"/>
                <w:shd w:val="clear" w:color="auto" w:fill="FEFFFF"/>
              </w:rPr>
              <w:t>609</w:t>
            </w:r>
          </w:p>
        </w:tc>
        <w:tc>
          <w:tcPr>
            <w:tcW w:w="688" w:type="dxa"/>
          </w:tcPr>
          <w:p w:rsidR="00E52BB4" w:rsidRPr="00A73F2C" w:rsidRDefault="00A73F2C" w:rsidP="00A73F2C">
            <w:pPr>
              <w:autoSpaceDE w:val="0"/>
              <w:autoSpaceDN w:val="0"/>
              <w:adjustRightInd w:val="0"/>
              <w:jc w:val="center"/>
              <w:rPr>
                <w:sz w:val="20"/>
                <w:szCs w:val="20"/>
                <w:shd w:val="clear" w:color="auto" w:fill="FEFFFF"/>
              </w:rPr>
            </w:pPr>
            <w:r w:rsidRPr="00A73F2C">
              <w:rPr>
                <w:sz w:val="20"/>
                <w:szCs w:val="20"/>
                <w:shd w:val="clear" w:color="auto" w:fill="FEFFFF"/>
              </w:rPr>
              <w:t>99,7</w:t>
            </w:r>
          </w:p>
        </w:tc>
      </w:tr>
      <w:tr w:rsidR="00E52BB4" w:rsidTr="00F46C1D">
        <w:trPr>
          <w:trHeight w:val="362"/>
        </w:trPr>
        <w:tc>
          <w:tcPr>
            <w:tcW w:w="2576" w:type="dxa"/>
          </w:tcPr>
          <w:p w:rsidR="00E52BB4" w:rsidRPr="006A736C" w:rsidRDefault="00E52BB4" w:rsidP="00FE26EC">
            <w:pPr>
              <w:jc w:val="both"/>
              <w:rPr>
                <w:sz w:val="16"/>
                <w:szCs w:val="16"/>
              </w:rPr>
            </w:pPr>
            <w:r w:rsidRPr="006A736C">
              <w:rPr>
                <w:sz w:val="16"/>
                <w:szCs w:val="16"/>
              </w:rPr>
              <w:t>МБОУ Козьминская средняя общеобразовательная школа</w:t>
            </w:r>
          </w:p>
        </w:tc>
        <w:tc>
          <w:tcPr>
            <w:tcW w:w="725" w:type="dxa"/>
          </w:tcPr>
          <w:p w:rsidR="00E52BB4" w:rsidRPr="00A73F2C" w:rsidRDefault="00E52BB4" w:rsidP="00A73F2C">
            <w:pPr>
              <w:autoSpaceDE w:val="0"/>
              <w:autoSpaceDN w:val="0"/>
              <w:adjustRightInd w:val="0"/>
              <w:jc w:val="center"/>
              <w:rPr>
                <w:sz w:val="20"/>
                <w:szCs w:val="20"/>
                <w:shd w:val="clear" w:color="auto" w:fill="FEFFFF"/>
              </w:rPr>
            </w:pPr>
            <w:r w:rsidRPr="00A73F2C">
              <w:rPr>
                <w:sz w:val="20"/>
                <w:szCs w:val="20"/>
                <w:shd w:val="clear" w:color="auto" w:fill="FEFFFF"/>
              </w:rPr>
              <w:t>28</w:t>
            </w:r>
          </w:p>
        </w:tc>
        <w:tc>
          <w:tcPr>
            <w:tcW w:w="869" w:type="dxa"/>
          </w:tcPr>
          <w:p w:rsidR="00E52BB4" w:rsidRPr="00A73F2C" w:rsidRDefault="00E52BB4" w:rsidP="00A73F2C">
            <w:pPr>
              <w:autoSpaceDE w:val="0"/>
              <w:autoSpaceDN w:val="0"/>
              <w:adjustRightInd w:val="0"/>
              <w:jc w:val="center"/>
              <w:rPr>
                <w:sz w:val="20"/>
                <w:szCs w:val="20"/>
                <w:shd w:val="clear" w:color="auto" w:fill="FEFFFF"/>
              </w:rPr>
            </w:pPr>
            <w:r w:rsidRPr="00A73F2C">
              <w:rPr>
                <w:sz w:val="20"/>
                <w:szCs w:val="20"/>
                <w:shd w:val="clear" w:color="auto" w:fill="FEFFFF"/>
              </w:rPr>
              <w:t>28</w:t>
            </w:r>
          </w:p>
        </w:tc>
        <w:tc>
          <w:tcPr>
            <w:tcW w:w="725" w:type="dxa"/>
          </w:tcPr>
          <w:p w:rsidR="00E52BB4" w:rsidRPr="00A73F2C" w:rsidRDefault="00A73F2C" w:rsidP="00A73F2C">
            <w:pPr>
              <w:autoSpaceDE w:val="0"/>
              <w:autoSpaceDN w:val="0"/>
              <w:adjustRightInd w:val="0"/>
              <w:jc w:val="center"/>
              <w:rPr>
                <w:sz w:val="20"/>
                <w:szCs w:val="20"/>
                <w:shd w:val="clear" w:color="auto" w:fill="FEFFFF"/>
              </w:rPr>
            </w:pPr>
            <w:r>
              <w:rPr>
                <w:sz w:val="20"/>
                <w:szCs w:val="20"/>
                <w:shd w:val="clear" w:color="auto" w:fill="FEFFFF"/>
              </w:rPr>
              <w:t>100</w:t>
            </w:r>
          </w:p>
        </w:tc>
        <w:tc>
          <w:tcPr>
            <w:tcW w:w="1160" w:type="dxa"/>
          </w:tcPr>
          <w:p w:rsidR="00E52BB4" w:rsidRPr="00A73F2C" w:rsidRDefault="00E52BB4" w:rsidP="00A73F2C">
            <w:pPr>
              <w:autoSpaceDE w:val="0"/>
              <w:autoSpaceDN w:val="0"/>
              <w:adjustRightInd w:val="0"/>
              <w:jc w:val="center"/>
              <w:rPr>
                <w:sz w:val="20"/>
                <w:szCs w:val="20"/>
                <w:shd w:val="clear" w:color="auto" w:fill="FEFFFF"/>
              </w:rPr>
            </w:pPr>
          </w:p>
        </w:tc>
        <w:tc>
          <w:tcPr>
            <w:tcW w:w="725" w:type="dxa"/>
          </w:tcPr>
          <w:p w:rsidR="00E52BB4" w:rsidRPr="00A73F2C" w:rsidRDefault="00E52BB4" w:rsidP="00A73F2C">
            <w:pPr>
              <w:autoSpaceDE w:val="0"/>
              <w:autoSpaceDN w:val="0"/>
              <w:adjustRightInd w:val="0"/>
              <w:jc w:val="center"/>
              <w:rPr>
                <w:sz w:val="20"/>
                <w:szCs w:val="20"/>
                <w:shd w:val="clear" w:color="auto" w:fill="FEFFFF"/>
              </w:rPr>
            </w:pPr>
          </w:p>
        </w:tc>
        <w:tc>
          <w:tcPr>
            <w:tcW w:w="725" w:type="dxa"/>
          </w:tcPr>
          <w:p w:rsidR="00E52BB4" w:rsidRPr="00A73F2C" w:rsidRDefault="00E52BB4" w:rsidP="00A73F2C">
            <w:pPr>
              <w:autoSpaceDE w:val="0"/>
              <w:autoSpaceDN w:val="0"/>
              <w:adjustRightInd w:val="0"/>
              <w:jc w:val="center"/>
              <w:rPr>
                <w:sz w:val="20"/>
                <w:szCs w:val="20"/>
                <w:shd w:val="clear" w:color="auto" w:fill="FEFFFF"/>
              </w:rPr>
            </w:pPr>
          </w:p>
        </w:tc>
        <w:tc>
          <w:tcPr>
            <w:tcW w:w="1160" w:type="dxa"/>
          </w:tcPr>
          <w:p w:rsidR="00E52BB4" w:rsidRPr="00A73F2C" w:rsidRDefault="00E52BB4" w:rsidP="00A73F2C">
            <w:pPr>
              <w:autoSpaceDE w:val="0"/>
              <w:autoSpaceDN w:val="0"/>
              <w:adjustRightInd w:val="0"/>
              <w:jc w:val="center"/>
              <w:rPr>
                <w:sz w:val="20"/>
                <w:szCs w:val="20"/>
                <w:shd w:val="clear" w:color="auto" w:fill="FEFFFF"/>
              </w:rPr>
            </w:pPr>
            <w:r w:rsidRPr="00A73F2C">
              <w:rPr>
                <w:sz w:val="20"/>
                <w:szCs w:val="20"/>
                <w:shd w:val="clear" w:color="auto" w:fill="FEFFFF"/>
              </w:rPr>
              <w:t>77</w:t>
            </w:r>
          </w:p>
        </w:tc>
        <w:tc>
          <w:tcPr>
            <w:tcW w:w="724" w:type="dxa"/>
          </w:tcPr>
          <w:p w:rsidR="00E52BB4" w:rsidRPr="00A73F2C" w:rsidRDefault="00E52BB4" w:rsidP="00A73F2C">
            <w:pPr>
              <w:autoSpaceDE w:val="0"/>
              <w:autoSpaceDN w:val="0"/>
              <w:adjustRightInd w:val="0"/>
              <w:jc w:val="center"/>
              <w:rPr>
                <w:sz w:val="20"/>
                <w:szCs w:val="20"/>
                <w:shd w:val="clear" w:color="auto" w:fill="FEFFFF"/>
              </w:rPr>
            </w:pPr>
            <w:r w:rsidRPr="00A73F2C">
              <w:rPr>
                <w:sz w:val="20"/>
                <w:szCs w:val="20"/>
                <w:shd w:val="clear" w:color="auto" w:fill="FEFFFF"/>
              </w:rPr>
              <w:t>76</w:t>
            </w:r>
          </w:p>
        </w:tc>
        <w:tc>
          <w:tcPr>
            <w:tcW w:w="688" w:type="dxa"/>
          </w:tcPr>
          <w:p w:rsidR="00E52BB4" w:rsidRPr="00A73F2C" w:rsidRDefault="00A73F2C" w:rsidP="00A73F2C">
            <w:pPr>
              <w:autoSpaceDE w:val="0"/>
              <w:autoSpaceDN w:val="0"/>
              <w:adjustRightInd w:val="0"/>
              <w:jc w:val="center"/>
              <w:rPr>
                <w:sz w:val="20"/>
                <w:szCs w:val="20"/>
                <w:shd w:val="clear" w:color="auto" w:fill="FEFFFF"/>
              </w:rPr>
            </w:pPr>
            <w:r w:rsidRPr="00A73F2C">
              <w:rPr>
                <w:sz w:val="20"/>
                <w:szCs w:val="20"/>
                <w:shd w:val="clear" w:color="auto" w:fill="FEFFFF"/>
              </w:rPr>
              <w:t>98,7</w:t>
            </w:r>
          </w:p>
        </w:tc>
      </w:tr>
      <w:tr w:rsidR="00E52BB4" w:rsidTr="00F46C1D">
        <w:trPr>
          <w:trHeight w:val="362"/>
        </w:trPr>
        <w:tc>
          <w:tcPr>
            <w:tcW w:w="2576" w:type="dxa"/>
          </w:tcPr>
          <w:p w:rsidR="00E52BB4" w:rsidRPr="006A736C" w:rsidRDefault="00E52BB4" w:rsidP="00FE26EC">
            <w:pPr>
              <w:jc w:val="both"/>
              <w:rPr>
                <w:sz w:val="16"/>
                <w:szCs w:val="16"/>
              </w:rPr>
            </w:pPr>
            <w:r w:rsidRPr="006A736C">
              <w:rPr>
                <w:sz w:val="16"/>
                <w:szCs w:val="16"/>
              </w:rPr>
              <w:t xml:space="preserve">МБОУ </w:t>
            </w:r>
            <w:proofErr w:type="spellStart"/>
            <w:r w:rsidRPr="006A736C">
              <w:rPr>
                <w:sz w:val="16"/>
                <w:szCs w:val="16"/>
              </w:rPr>
              <w:t>Сойгинская</w:t>
            </w:r>
            <w:proofErr w:type="spellEnd"/>
            <w:r w:rsidRPr="006A736C">
              <w:rPr>
                <w:sz w:val="16"/>
                <w:szCs w:val="16"/>
              </w:rPr>
              <w:t xml:space="preserve"> средняя общеобразовательная школа</w:t>
            </w:r>
          </w:p>
        </w:tc>
        <w:tc>
          <w:tcPr>
            <w:tcW w:w="725" w:type="dxa"/>
          </w:tcPr>
          <w:p w:rsidR="00E52BB4" w:rsidRPr="00A73F2C" w:rsidRDefault="00E52BB4" w:rsidP="00A73F2C">
            <w:pPr>
              <w:autoSpaceDE w:val="0"/>
              <w:autoSpaceDN w:val="0"/>
              <w:adjustRightInd w:val="0"/>
              <w:jc w:val="center"/>
              <w:rPr>
                <w:sz w:val="20"/>
                <w:szCs w:val="20"/>
                <w:shd w:val="clear" w:color="auto" w:fill="FEFFFF"/>
              </w:rPr>
            </w:pPr>
          </w:p>
        </w:tc>
        <w:tc>
          <w:tcPr>
            <w:tcW w:w="869" w:type="dxa"/>
          </w:tcPr>
          <w:p w:rsidR="00E52BB4" w:rsidRPr="00A73F2C" w:rsidRDefault="00E52BB4" w:rsidP="00A73F2C">
            <w:pPr>
              <w:autoSpaceDE w:val="0"/>
              <w:autoSpaceDN w:val="0"/>
              <w:adjustRightInd w:val="0"/>
              <w:jc w:val="center"/>
              <w:rPr>
                <w:sz w:val="20"/>
                <w:szCs w:val="20"/>
                <w:shd w:val="clear" w:color="auto" w:fill="FEFFFF"/>
              </w:rPr>
            </w:pPr>
            <w:r w:rsidRPr="00A73F2C">
              <w:rPr>
                <w:sz w:val="20"/>
                <w:szCs w:val="20"/>
                <w:shd w:val="clear" w:color="auto" w:fill="FEFFFF"/>
              </w:rPr>
              <w:t>35</w:t>
            </w:r>
          </w:p>
        </w:tc>
        <w:tc>
          <w:tcPr>
            <w:tcW w:w="725" w:type="dxa"/>
          </w:tcPr>
          <w:p w:rsidR="00E52BB4" w:rsidRPr="00A73F2C" w:rsidRDefault="00365075" w:rsidP="00A73F2C">
            <w:pPr>
              <w:autoSpaceDE w:val="0"/>
              <w:autoSpaceDN w:val="0"/>
              <w:adjustRightInd w:val="0"/>
              <w:jc w:val="center"/>
              <w:rPr>
                <w:sz w:val="20"/>
                <w:szCs w:val="20"/>
                <w:shd w:val="clear" w:color="auto" w:fill="FEFFFF"/>
              </w:rPr>
            </w:pPr>
            <w:r>
              <w:rPr>
                <w:sz w:val="20"/>
                <w:szCs w:val="20"/>
                <w:shd w:val="clear" w:color="auto" w:fill="FEFFFF"/>
              </w:rPr>
              <w:t>92,1</w:t>
            </w:r>
          </w:p>
        </w:tc>
        <w:tc>
          <w:tcPr>
            <w:tcW w:w="1160" w:type="dxa"/>
          </w:tcPr>
          <w:p w:rsidR="00E52BB4" w:rsidRPr="00A73F2C" w:rsidRDefault="00E52BB4" w:rsidP="00A73F2C">
            <w:pPr>
              <w:autoSpaceDE w:val="0"/>
              <w:autoSpaceDN w:val="0"/>
              <w:adjustRightInd w:val="0"/>
              <w:jc w:val="center"/>
              <w:rPr>
                <w:sz w:val="20"/>
                <w:szCs w:val="20"/>
                <w:shd w:val="clear" w:color="auto" w:fill="FEFFFF"/>
              </w:rPr>
            </w:pPr>
          </w:p>
        </w:tc>
        <w:tc>
          <w:tcPr>
            <w:tcW w:w="725" w:type="dxa"/>
          </w:tcPr>
          <w:p w:rsidR="00E52BB4" w:rsidRPr="00A73F2C" w:rsidRDefault="00E52BB4" w:rsidP="00A73F2C">
            <w:pPr>
              <w:autoSpaceDE w:val="0"/>
              <w:autoSpaceDN w:val="0"/>
              <w:adjustRightInd w:val="0"/>
              <w:jc w:val="center"/>
              <w:rPr>
                <w:sz w:val="20"/>
                <w:szCs w:val="20"/>
                <w:shd w:val="clear" w:color="auto" w:fill="FEFFFF"/>
              </w:rPr>
            </w:pPr>
          </w:p>
        </w:tc>
        <w:tc>
          <w:tcPr>
            <w:tcW w:w="725" w:type="dxa"/>
          </w:tcPr>
          <w:p w:rsidR="00E52BB4" w:rsidRPr="00A73F2C" w:rsidRDefault="00E52BB4" w:rsidP="00A73F2C">
            <w:pPr>
              <w:autoSpaceDE w:val="0"/>
              <w:autoSpaceDN w:val="0"/>
              <w:adjustRightInd w:val="0"/>
              <w:jc w:val="center"/>
              <w:rPr>
                <w:sz w:val="20"/>
                <w:szCs w:val="20"/>
                <w:shd w:val="clear" w:color="auto" w:fill="FEFFFF"/>
              </w:rPr>
            </w:pPr>
          </w:p>
        </w:tc>
        <w:tc>
          <w:tcPr>
            <w:tcW w:w="1160" w:type="dxa"/>
          </w:tcPr>
          <w:p w:rsidR="00E52BB4" w:rsidRPr="00A73F2C" w:rsidRDefault="00E52BB4" w:rsidP="00A73F2C">
            <w:pPr>
              <w:autoSpaceDE w:val="0"/>
              <w:autoSpaceDN w:val="0"/>
              <w:adjustRightInd w:val="0"/>
              <w:jc w:val="center"/>
              <w:rPr>
                <w:sz w:val="20"/>
                <w:szCs w:val="20"/>
                <w:shd w:val="clear" w:color="auto" w:fill="FEFFFF"/>
              </w:rPr>
            </w:pPr>
            <w:r w:rsidRPr="00A73F2C">
              <w:rPr>
                <w:sz w:val="20"/>
                <w:szCs w:val="20"/>
                <w:shd w:val="clear" w:color="auto" w:fill="FEFFFF"/>
              </w:rPr>
              <w:t>92</w:t>
            </w:r>
          </w:p>
        </w:tc>
        <w:tc>
          <w:tcPr>
            <w:tcW w:w="724" w:type="dxa"/>
          </w:tcPr>
          <w:p w:rsidR="00E52BB4" w:rsidRPr="00A73F2C" w:rsidRDefault="00E52BB4" w:rsidP="00A73F2C">
            <w:pPr>
              <w:autoSpaceDE w:val="0"/>
              <w:autoSpaceDN w:val="0"/>
              <w:adjustRightInd w:val="0"/>
              <w:jc w:val="center"/>
              <w:rPr>
                <w:sz w:val="20"/>
                <w:szCs w:val="20"/>
                <w:shd w:val="clear" w:color="auto" w:fill="FEFFFF"/>
              </w:rPr>
            </w:pPr>
            <w:r w:rsidRPr="00A73F2C">
              <w:rPr>
                <w:sz w:val="20"/>
                <w:szCs w:val="20"/>
                <w:shd w:val="clear" w:color="auto" w:fill="FEFFFF"/>
              </w:rPr>
              <w:t>92</w:t>
            </w:r>
          </w:p>
        </w:tc>
        <w:tc>
          <w:tcPr>
            <w:tcW w:w="688" w:type="dxa"/>
          </w:tcPr>
          <w:p w:rsidR="00E52BB4" w:rsidRPr="00A73F2C" w:rsidRDefault="00A73F2C" w:rsidP="00A73F2C">
            <w:pPr>
              <w:autoSpaceDE w:val="0"/>
              <w:autoSpaceDN w:val="0"/>
              <w:adjustRightInd w:val="0"/>
              <w:jc w:val="center"/>
              <w:rPr>
                <w:sz w:val="20"/>
                <w:szCs w:val="20"/>
                <w:shd w:val="clear" w:color="auto" w:fill="FEFFFF"/>
              </w:rPr>
            </w:pPr>
            <w:r w:rsidRPr="00A73F2C">
              <w:rPr>
                <w:sz w:val="20"/>
                <w:szCs w:val="20"/>
                <w:shd w:val="clear" w:color="auto" w:fill="FEFFFF"/>
              </w:rPr>
              <w:t>100</w:t>
            </w:r>
          </w:p>
        </w:tc>
      </w:tr>
      <w:tr w:rsidR="00FB0BB5" w:rsidTr="00F46C1D">
        <w:trPr>
          <w:trHeight w:val="362"/>
        </w:trPr>
        <w:tc>
          <w:tcPr>
            <w:tcW w:w="2576" w:type="dxa"/>
          </w:tcPr>
          <w:p w:rsidR="00FB0BB5" w:rsidRPr="00FE26EC" w:rsidRDefault="00FB0BB5" w:rsidP="00FE26EC">
            <w:pPr>
              <w:jc w:val="both"/>
              <w:rPr>
                <w:sz w:val="16"/>
                <w:szCs w:val="16"/>
              </w:rPr>
            </w:pPr>
            <w:r w:rsidRPr="006A736C">
              <w:rPr>
                <w:sz w:val="16"/>
                <w:szCs w:val="16"/>
              </w:rPr>
              <w:t xml:space="preserve">МБОУ </w:t>
            </w:r>
            <w:proofErr w:type="spellStart"/>
            <w:r w:rsidRPr="006A736C">
              <w:rPr>
                <w:sz w:val="16"/>
                <w:szCs w:val="16"/>
              </w:rPr>
              <w:t>Иртовская</w:t>
            </w:r>
            <w:proofErr w:type="spellEnd"/>
            <w:r w:rsidRPr="006A736C">
              <w:rPr>
                <w:sz w:val="16"/>
                <w:szCs w:val="16"/>
              </w:rPr>
              <w:t xml:space="preserve"> основная общеобразовательная школа</w:t>
            </w:r>
          </w:p>
        </w:tc>
        <w:tc>
          <w:tcPr>
            <w:tcW w:w="725" w:type="dxa"/>
          </w:tcPr>
          <w:p w:rsidR="00FB0BB5" w:rsidRPr="00A73F2C" w:rsidRDefault="00FB0BB5" w:rsidP="00A73F2C">
            <w:pPr>
              <w:autoSpaceDE w:val="0"/>
              <w:autoSpaceDN w:val="0"/>
              <w:adjustRightInd w:val="0"/>
              <w:jc w:val="center"/>
              <w:rPr>
                <w:sz w:val="20"/>
                <w:szCs w:val="20"/>
                <w:shd w:val="clear" w:color="auto" w:fill="FEFFFF"/>
              </w:rPr>
            </w:pPr>
            <w:r w:rsidRPr="00A73F2C">
              <w:rPr>
                <w:sz w:val="20"/>
                <w:szCs w:val="20"/>
                <w:shd w:val="clear" w:color="auto" w:fill="FEFFFF"/>
              </w:rPr>
              <w:t>22</w:t>
            </w:r>
          </w:p>
        </w:tc>
        <w:tc>
          <w:tcPr>
            <w:tcW w:w="869" w:type="dxa"/>
          </w:tcPr>
          <w:p w:rsidR="00FB0BB5" w:rsidRPr="00A73F2C" w:rsidRDefault="00FB0BB5" w:rsidP="00A73F2C">
            <w:pPr>
              <w:autoSpaceDE w:val="0"/>
              <w:autoSpaceDN w:val="0"/>
              <w:adjustRightInd w:val="0"/>
              <w:jc w:val="center"/>
              <w:rPr>
                <w:sz w:val="20"/>
                <w:szCs w:val="20"/>
                <w:shd w:val="clear" w:color="auto" w:fill="FEFFFF"/>
              </w:rPr>
            </w:pPr>
            <w:r w:rsidRPr="00A73F2C">
              <w:rPr>
                <w:sz w:val="20"/>
                <w:szCs w:val="20"/>
                <w:shd w:val="clear" w:color="auto" w:fill="FEFFFF"/>
              </w:rPr>
              <w:t>17</w:t>
            </w:r>
          </w:p>
        </w:tc>
        <w:tc>
          <w:tcPr>
            <w:tcW w:w="725" w:type="dxa"/>
          </w:tcPr>
          <w:p w:rsidR="00FB0BB5" w:rsidRPr="00A73F2C" w:rsidRDefault="00FB0BB5" w:rsidP="00A73F2C">
            <w:pPr>
              <w:autoSpaceDE w:val="0"/>
              <w:autoSpaceDN w:val="0"/>
              <w:adjustRightInd w:val="0"/>
              <w:jc w:val="center"/>
              <w:rPr>
                <w:sz w:val="20"/>
                <w:szCs w:val="20"/>
                <w:shd w:val="clear" w:color="auto" w:fill="FEFFFF"/>
              </w:rPr>
            </w:pPr>
            <w:r>
              <w:rPr>
                <w:sz w:val="20"/>
                <w:szCs w:val="20"/>
                <w:shd w:val="clear" w:color="auto" w:fill="FEFFFF"/>
              </w:rPr>
              <w:t>77,3</w:t>
            </w:r>
          </w:p>
        </w:tc>
        <w:tc>
          <w:tcPr>
            <w:tcW w:w="1160" w:type="dxa"/>
          </w:tcPr>
          <w:p w:rsidR="00FB0BB5" w:rsidRPr="00A73F2C" w:rsidRDefault="00FB0BB5" w:rsidP="00C933FF">
            <w:pPr>
              <w:autoSpaceDE w:val="0"/>
              <w:autoSpaceDN w:val="0"/>
              <w:adjustRightInd w:val="0"/>
              <w:jc w:val="center"/>
              <w:rPr>
                <w:sz w:val="20"/>
                <w:szCs w:val="20"/>
                <w:shd w:val="clear" w:color="auto" w:fill="FEFFFF"/>
              </w:rPr>
            </w:pPr>
            <w:r w:rsidRPr="00A73F2C">
              <w:rPr>
                <w:sz w:val="20"/>
                <w:szCs w:val="20"/>
                <w:shd w:val="clear" w:color="auto" w:fill="FEFFFF"/>
              </w:rPr>
              <w:t>29</w:t>
            </w:r>
          </w:p>
        </w:tc>
        <w:tc>
          <w:tcPr>
            <w:tcW w:w="725" w:type="dxa"/>
          </w:tcPr>
          <w:p w:rsidR="00FB0BB5" w:rsidRPr="00A73F2C" w:rsidRDefault="00FB0BB5" w:rsidP="00C933FF">
            <w:pPr>
              <w:autoSpaceDE w:val="0"/>
              <w:autoSpaceDN w:val="0"/>
              <w:adjustRightInd w:val="0"/>
              <w:jc w:val="center"/>
              <w:rPr>
                <w:sz w:val="20"/>
                <w:szCs w:val="20"/>
                <w:shd w:val="clear" w:color="auto" w:fill="FEFFFF"/>
              </w:rPr>
            </w:pPr>
            <w:r w:rsidRPr="00A73F2C">
              <w:rPr>
                <w:sz w:val="20"/>
                <w:szCs w:val="20"/>
                <w:shd w:val="clear" w:color="auto" w:fill="FEFFFF"/>
              </w:rPr>
              <w:t>28</w:t>
            </w:r>
          </w:p>
        </w:tc>
        <w:tc>
          <w:tcPr>
            <w:tcW w:w="725" w:type="dxa"/>
          </w:tcPr>
          <w:p w:rsidR="00FB0BB5" w:rsidRPr="00A73F2C" w:rsidRDefault="00FB0BB5" w:rsidP="00C933FF">
            <w:pPr>
              <w:autoSpaceDE w:val="0"/>
              <w:autoSpaceDN w:val="0"/>
              <w:adjustRightInd w:val="0"/>
              <w:jc w:val="center"/>
              <w:rPr>
                <w:sz w:val="20"/>
                <w:szCs w:val="20"/>
                <w:shd w:val="clear" w:color="auto" w:fill="FEFFFF"/>
              </w:rPr>
            </w:pPr>
            <w:r w:rsidRPr="00A73F2C">
              <w:rPr>
                <w:sz w:val="20"/>
                <w:szCs w:val="20"/>
                <w:shd w:val="clear" w:color="auto" w:fill="FEFFFF"/>
              </w:rPr>
              <w:t>96,6</w:t>
            </w:r>
          </w:p>
        </w:tc>
        <w:tc>
          <w:tcPr>
            <w:tcW w:w="1160" w:type="dxa"/>
          </w:tcPr>
          <w:p w:rsidR="00FB0BB5" w:rsidRPr="00A73F2C" w:rsidRDefault="00FB0BB5" w:rsidP="00A73F2C">
            <w:pPr>
              <w:autoSpaceDE w:val="0"/>
              <w:autoSpaceDN w:val="0"/>
              <w:adjustRightInd w:val="0"/>
              <w:jc w:val="center"/>
              <w:rPr>
                <w:sz w:val="20"/>
                <w:szCs w:val="20"/>
                <w:shd w:val="clear" w:color="auto" w:fill="FEFFFF"/>
              </w:rPr>
            </w:pPr>
          </w:p>
        </w:tc>
        <w:tc>
          <w:tcPr>
            <w:tcW w:w="724" w:type="dxa"/>
          </w:tcPr>
          <w:p w:rsidR="00FB0BB5" w:rsidRPr="00A73F2C" w:rsidRDefault="00FB0BB5" w:rsidP="00A73F2C">
            <w:pPr>
              <w:autoSpaceDE w:val="0"/>
              <w:autoSpaceDN w:val="0"/>
              <w:adjustRightInd w:val="0"/>
              <w:jc w:val="center"/>
              <w:rPr>
                <w:sz w:val="20"/>
                <w:szCs w:val="20"/>
                <w:shd w:val="clear" w:color="auto" w:fill="FEFFFF"/>
              </w:rPr>
            </w:pPr>
          </w:p>
        </w:tc>
        <w:tc>
          <w:tcPr>
            <w:tcW w:w="688" w:type="dxa"/>
          </w:tcPr>
          <w:p w:rsidR="00FB0BB5" w:rsidRPr="00A73F2C" w:rsidRDefault="00FB0BB5" w:rsidP="00A73F2C">
            <w:pPr>
              <w:autoSpaceDE w:val="0"/>
              <w:autoSpaceDN w:val="0"/>
              <w:adjustRightInd w:val="0"/>
              <w:jc w:val="center"/>
              <w:rPr>
                <w:sz w:val="20"/>
                <w:szCs w:val="20"/>
                <w:shd w:val="clear" w:color="auto" w:fill="FEFFFF"/>
              </w:rPr>
            </w:pPr>
          </w:p>
        </w:tc>
      </w:tr>
      <w:tr w:rsidR="008B2C27" w:rsidTr="00F46C1D">
        <w:trPr>
          <w:trHeight w:val="375"/>
        </w:trPr>
        <w:tc>
          <w:tcPr>
            <w:tcW w:w="2576" w:type="dxa"/>
          </w:tcPr>
          <w:p w:rsidR="008B2C27" w:rsidRPr="00FE26EC" w:rsidRDefault="008B2C27" w:rsidP="00FE26EC">
            <w:pPr>
              <w:jc w:val="both"/>
              <w:rPr>
                <w:sz w:val="16"/>
                <w:szCs w:val="16"/>
              </w:rPr>
            </w:pPr>
            <w:r w:rsidRPr="006A736C">
              <w:rPr>
                <w:sz w:val="16"/>
                <w:szCs w:val="16"/>
              </w:rPr>
              <w:t>МБОУ Ленская средняя  общеобразовательная школа</w:t>
            </w:r>
          </w:p>
        </w:tc>
        <w:tc>
          <w:tcPr>
            <w:tcW w:w="725" w:type="dxa"/>
          </w:tcPr>
          <w:p w:rsidR="008B2C27" w:rsidRPr="00A73F2C" w:rsidRDefault="008B2C27" w:rsidP="00A73F2C">
            <w:pPr>
              <w:autoSpaceDE w:val="0"/>
              <w:autoSpaceDN w:val="0"/>
              <w:adjustRightInd w:val="0"/>
              <w:jc w:val="center"/>
              <w:rPr>
                <w:sz w:val="20"/>
                <w:szCs w:val="20"/>
                <w:shd w:val="clear" w:color="auto" w:fill="FEFFFF"/>
              </w:rPr>
            </w:pPr>
            <w:r w:rsidRPr="00A73F2C">
              <w:rPr>
                <w:sz w:val="20"/>
                <w:szCs w:val="20"/>
                <w:shd w:val="clear" w:color="auto" w:fill="FEFFFF"/>
              </w:rPr>
              <w:t>13</w:t>
            </w:r>
          </w:p>
        </w:tc>
        <w:tc>
          <w:tcPr>
            <w:tcW w:w="869" w:type="dxa"/>
          </w:tcPr>
          <w:p w:rsidR="008B2C27" w:rsidRPr="00A73F2C" w:rsidRDefault="008B2C27" w:rsidP="00A73F2C">
            <w:pPr>
              <w:autoSpaceDE w:val="0"/>
              <w:autoSpaceDN w:val="0"/>
              <w:adjustRightInd w:val="0"/>
              <w:jc w:val="center"/>
              <w:rPr>
                <w:sz w:val="20"/>
                <w:szCs w:val="20"/>
                <w:shd w:val="clear" w:color="auto" w:fill="FEFFFF"/>
              </w:rPr>
            </w:pPr>
            <w:r w:rsidRPr="00A73F2C">
              <w:rPr>
                <w:sz w:val="20"/>
                <w:szCs w:val="20"/>
                <w:shd w:val="clear" w:color="auto" w:fill="FEFFFF"/>
              </w:rPr>
              <w:t>16,6</w:t>
            </w:r>
          </w:p>
        </w:tc>
        <w:tc>
          <w:tcPr>
            <w:tcW w:w="725" w:type="dxa"/>
          </w:tcPr>
          <w:p w:rsidR="008B2C27" w:rsidRPr="00A73F2C" w:rsidRDefault="008B2C27" w:rsidP="00A73F2C">
            <w:pPr>
              <w:autoSpaceDE w:val="0"/>
              <w:autoSpaceDN w:val="0"/>
              <w:adjustRightInd w:val="0"/>
              <w:jc w:val="center"/>
              <w:rPr>
                <w:sz w:val="20"/>
                <w:szCs w:val="20"/>
                <w:shd w:val="clear" w:color="auto" w:fill="FEFFFF"/>
              </w:rPr>
            </w:pPr>
            <w:r>
              <w:rPr>
                <w:sz w:val="20"/>
                <w:szCs w:val="20"/>
                <w:shd w:val="clear" w:color="auto" w:fill="FEFFFF"/>
              </w:rPr>
              <w:t>127,7</w:t>
            </w:r>
          </w:p>
        </w:tc>
        <w:tc>
          <w:tcPr>
            <w:tcW w:w="1160" w:type="dxa"/>
          </w:tcPr>
          <w:p w:rsidR="008B2C27" w:rsidRPr="00A73F2C" w:rsidRDefault="008B2C27" w:rsidP="00C933FF">
            <w:pPr>
              <w:autoSpaceDE w:val="0"/>
              <w:autoSpaceDN w:val="0"/>
              <w:adjustRightInd w:val="0"/>
              <w:jc w:val="center"/>
              <w:rPr>
                <w:sz w:val="20"/>
                <w:szCs w:val="20"/>
                <w:shd w:val="clear" w:color="auto" w:fill="FEFFFF"/>
              </w:rPr>
            </w:pPr>
          </w:p>
        </w:tc>
        <w:tc>
          <w:tcPr>
            <w:tcW w:w="725" w:type="dxa"/>
          </w:tcPr>
          <w:p w:rsidR="008B2C27" w:rsidRPr="00A73F2C" w:rsidRDefault="008B2C27" w:rsidP="00C933FF">
            <w:pPr>
              <w:autoSpaceDE w:val="0"/>
              <w:autoSpaceDN w:val="0"/>
              <w:adjustRightInd w:val="0"/>
              <w:jc w:val="center"/>
              <w:rPr>
                <w:sz w:val="20"/>
                <w:szCs w:val="20"/>
                <w:shd w:val="clear" w:color="auto" w:fill="FEFFFF"/>
              </w:rPr>
            </w:pPr>
          </w:p>
        </w:tc>
        <w:tc>
          <w:tcPr>
            <w:tcW w:w="725" w:type="dxa"/>
          </w:tcPr>
          <w:p w:rsidR="008B2C27" w:rsidRPr="00A73F2C" w:rsidRDefault="008B2C27" w:rsidP="00C933FF">
            <w:pPr>
              <w:autoSpaceDE w:val="0"/>
              <w:autoSpaceDN w:val="0"/>
              <w:adjustRightInd w:val="0"/>
              <w:jc w:val="center"/>
              <w:rPr>
                <w:sz w:val="20"/>
                <w:szCs w:val="20"/>
                <w:shd w:val="clear" w:color="auto" w:fill="FEFFFF"/>
              </w:rPr>
            </w:pPr>
          </w:p>
        </w:tc>
        <w:tc>
          <w:tcPr>
            <w:tcW w:w="1160" w:type="dxa"/>
          </w:tcPr>
          <w:p w:rsidR="008B2C27" w:rsidRPr="00A73F2C" w:rsidRDefault="008B2C27" w:rsidP="00EB79F5">
            <w:pPr>
              <w:autoSpaceDE w:val="0"/>
              <w:autoSpaceDN w:val="0"/>
              <w:adjustRightInd w:val="0"/>
              <w:jc w:val="center"/>
              <w:rPr>
                <w:sz w:val="20"/>
                <w:szCs w:val="20"/>
                <w:shd w:val="clear" w:color="auto" w:fill="FEFFFF"/>
              </w:rPr>
            </w:pPr>
            <w:r w:rsidRPr="00A73F2C">
              <w:rPr>
                <w:sz w:val="20"/>
                <w:szCs w:val="20"/>
                <w:shd w:val="clear" w:color="auto" w:fill="FEFFFF"/>
              </w:rPr>
              <w:t>42</w:t>
            </w:r>
          </w:p>
        </w:tc>
        <w:tc>
          <w:tcPr>
            <w:tcW w:w="724" w:type="dxa"/>
          </w:tcPr>
          <w:p w:rsidR="008B2C27" w:rsidRPr="00A73F2C" w:rsidRDefault="008B2C27" w:rsidP="00EB79F5">
            <w:pPr>
              <w:autoSpaceDE w:val="0"/>
              <w:autoSpaceDN w:val="0"/>
              <w:adjustRightInd w:val="0"/>
              <w:jc w:val="center"/>
              <w:rPr>
                <w:sz w:val="20"/>
                <w:szCs w:val="20"/>
                <w:shd w:val="clear" w:color="auto" w:fill="FEFFFF"/>
              </w:rPr>
            </w:pPr>
            <w:r w:rsidRPr="00A73F2C">
              <w:rPr>
                <w:sz w:val="20"/>
                <w:szCs w:val="20"/>
                <w:shd w:val="clear" w:color="auto" w:fill="FEFFFF"/>
              </w:rPr>
              <w:t>42</w:t>
            </w:r>
          </w:p>
        </w:tc>
        <w:tc>
          <w:tcPr>
            <w:tcW w:w="688" w:type="dxa"/>
          </w:tcPr>
          <w:p w:rsidR="008B2C27" w:rsidRPr="00A73F2C" w:rsidRDefault="008B2C27" w:rsidP="00EB79F5">
            <w:pPr>
              <w:autoSpaceDE w:val="0"/>
              <w:autoSpaceDN w:val="0"/>
              <w:adjustRightInd w:val="0"/>
              <w:jc w:val="center"/>
              <w:rPr>
                <w:sz w:val="20"/>
                <w:szCs w:val="20"/>
                <w:shd w:val="clear" w:color="auto" w:fill="FEFFFF"/>
              </w:rPr>
            </w:pPr>
            <w:r w:rsidRPr="00A73F2C">
              <w:rPr>
                <w:sz w:val="20"/>
                <w:szCs w:val="20"/>
                <w:shd w:val="clear" w:color="auto" w:fill="FEFFFF"/>
              </w:rPr>
              <w:t>100</w:t>
            </w:r>
          </w:p>
        </w:tc>
      </w:tr>
      <w:tr w:rsidR="00E52BB4" w:rsidTr="00F46C1D">
        <w:trPr>
          <w:trHeight w:val="362"/>
        </w:trPr>
        <w:tc>
          <w:tcPr>
            <w:tcW w:w="2576" w:type="dxa"/>
          </w:tcPr>
          <w:p w:rsidR="00E52BB4" w:rsidRPr="00FE26EC" w:rsidRDefault="00E52BB4" w:rsidP="00FE26EC">
            <w:pPr>
              <w:jc w:val="both"/>
              <w:rPr>
                <w:sz w:val="16"/>
                <w:szCs w:val="16"/>
              </w:rPr>
            </w:pPr>
            <w:r w:rsidRPr="006A736C">
              <w:rPr>
                <w:sz w:val="16"/>
                <w:szCs w:val="16"/>
              </w:rPr>
              <w:t xml:space="preserve">МБОУ </w:t>
            </w:r>
            <w:proofErr w:type="spellStart"/>
            <w:r w:rsidRPr="006A736C">
              <w:rPr>
                <w:sz w:val="16"/>
                <w:szCs w:val="16"/>
              </w:rPr>
              <w:t>Лысимская</w:t>
            </w:r>
            <w:proofErr w:type="spellEnd"/>
            <w:r w:rsidRPr="006A736C">
              <w:rPr>
                <w:sz w:val="16"/>
                <w:szCs w:val="16"/>
              </w:rPr>
              <w:t xml:space="preserve"> основная общеобразовательная школа</w:t>
            </w:r>
          </w:p>
        </w:tc>
        <w:tc>
          <w:tcPr>
            <w:tcW w:w="725" w:type="dxa"/>
          </w:tcPr>
          <w:p w:rsidR="00E52BB4" w:rsidRPr="00A73F2C" w:rsidRDefault="00E52BB4" w:rsidP="00A73F2C">
            <w:pPr>
              <w:autoSpaceDE w:val="0"/>
              <w:autoSpaceDN w:val="0"/>
              <w:adjustRightInd w:val="0"/>
              <w:jc w:val="center"/>
              <w:rPr>
                <w:sz w:val="20"/>
                <w:szCs w:val="20"/>
                <w:shd w:val="clear" w:color="auto" w:fill="FEFFFF"/>
              </w:rPr>
            </w:pPr>
            <w:r w:rsidRPr="00A73F2C">
              <w:rPr>
                <w:sz w:val="20"/>
                <w:szCs w:val="20"/>
                <w:shd w:val="clear" w:color="auto" w:fill="FEFFFF"/>
              </w:rPr>
              <w:t>9</w:t>
            </w:r>
          </w:p>
        </w:tc>
        <w:tc>
          <w:tcPr>
            <w:tcW w:w="869" w:type="dxa"/>
          </w:tcPr>
          <w:p w:rsidR="00E52BB4" w:rsidRPr="00A73F2C" w:rsidRDefault="00E52BB4" w:rsidP="00A73F2C">
            <w:pPr>
              <w:autoSpaceDE w:val="0"/>
              <w:autoSpaceDN w:val="0"/>
              <w:adjustRightInd w:val="0"/>
              <w:jc w:val="center"/>
              <w:rPr>
                <w:sz w:val="20"/>
                <w:szCs w:val="20"/>
                <w:shd w:val="clear" w:color="auto" w:fill="FEFFFF"/>
              </w:rPr>
            </w:pPr>
            <w:r w:rsidRPr="00A73F2C">
              <w:rPr>
                <w:sz w:val="20"/>
                <w:szCs w:val="20"/>
                <w:shd w:val="clear" w:color="auto" w:fill="FEFFFF"/>
              </w:rPr>
              <w:t>8</w:t>
            </w:r>
          </w:p>
        </w:tc>
        <w:tc>
          <w:tcPr>
            <w:tcW w:w="725" w:type="dxa"/>
          </w:tcPr>
          <w:p w:rsidR="00E52BB4" w:rsidRPr="00A73F2C" w:rsidRDefault="00A73F2C" w:rsidP="00A73F2C">
            <w:pPr>
              <w:autoSpaceDE w:val="0"/>
              <w:autoSpaceDN w:val="0"/>
              <w:adjustRightInd w:val="0"/>
              <w:jc w:val="center"/>
              <w:rPr>
                <w:sz w:val="20"/>
                <w:szCs w:val="20"/>
                <w:shd w:val="clear" w:color="auto" w:fill="FEFFFF"/>
              </w:rPr>
            </w:pPr>
            <w:r>
              <w:rPr>
                <w:sz w:val="20"/>
                <w:szCs w:val="20"/>
                <w:shd w:val="clear" w:color="auto" w:fill="FEFFFF"/>
              </w:rPr>
              <w:t>88,9</w:t>
            </w:r>
          </w:p>
        </w:tc>
        <w:tc>
          <w:tcPr>
            <w:tcW w:w="1160" w:type="dxa"/>
          </w:tcPr>
          <w:p w:rsidR="00E52BB4" w:rsidRPr="00A73F2C" w:rsidRDefault="00E52BB4" w:rsidP="00A73F2C">
            <w:pPr>
              <w:autoSpaceDE w:val="0"/>
              <w:autoSpaceDN w:val="0"/>
              <w:adjustRightInd w:val="0"/>
              <w:jc w:val="center"/>
              <w:rPr>
                <w:sz w:val="20"/>
                <w:szCs w:val="20"/>
                <w:shd w:val="clear" w:color="auto" w:fill="FEFFFF"/>
              </w:rPr>
            </w:pPr>
            <w:r w:rsidRPr="00A73F2C">
              <w:rPr>
                <w:sz w:val="20"/>
                <w:szCs w:val="20"/>
                <w:shd w:val="clear" w:color="auto" w:fill="FEFFFF"/>
              </w:rPr>
              <w:t>11</w:t>
            </w:r>
          </w:p>
        </w:tc>
        <w:tc>
          <w:tcPr>
            <w:tcW w:w="725" w:type="dxa"/>
          </w:tcPr>
          <w:p w:rsidR="00E52BB4" w:rsidRPr="00A73F2C" w:rsidRDefault="00E52BB4" w:rsidP="00A73F2C">
            <w:pPr>
              <w:autoSpaceDE w:val="0"/>
              <w:autoSpaceDN w:val="0"/>
              <w:adjustRightInd w:val="0"/>
              <w:jc w:val="center"/>
              <w:rPr>
                <w:sz w:val="20"/>
                <w:szCs w:val="20"/>
                <w:shd w:val="clear" w:color="auto" w:fill="FEFFFF"/>
              </w:rPr>
            </w:pPr>
            <w:r w:rsidRPr="00A73F2C">
              <w:rPr>
                <w:sz w:val="20"/>
                <w:szCs w:val="20"/>
                <w:shd w:val="clear" w:color="auto" w:fill="FEFFFF"/>
              </w:rPr>
              <w:t>13</w:t>
            </w:r>
          </w:p>
        </w:tc>
        <w:tc>
          <w:tcPr>
            <w:tcW w:w="725" w:type="dxa"/>
          </w:tcPr>
          <w:p w:rsidR="00E52BB4" w:rsidRPr="00A73F2C" w:rsidRDefault="00A73F2C" w:rsidP="00A73F2C">
            <w:pPr>
              <w:autoSpaceDE w:val="0"/>
              <w:autoSpaceDN w:val="0"/>
              <w:adjustRightInd w:val="0"/>
              <w:jc w:val="center"/>
              <w:rPr>
                <w:sz w:val="20"/>
                <w:szCs w:val="20"/>
                <w:shd w:val="clear" w:color="auto" w:fill="FEFFFF"/>
              </w:rPr>
            </w:pPr>
            <w:r w:rsidRPr="00A73F2C">
              <w:rPr>
                <w:sz w:val="20"/>
                <w:szCs w:val="20"/>
                <w:shd w:val="clear" w:color="auto" w:fill="FEFFFF"/>
              </w:rPr>
              <w:t>118,2</w:t>
            </w:r>
          </w:p>
        </w:tc>
        <w:tc>
          <w:tcPr>
            <w:tcW w:w="1160" w:type="dxa"/>
          </w:tcPr>
          <w:p w:rsidR="00E52BB4" w:rsidRPr="00A73F2C" w:rsidRDefault="00E52BB4" w:rsidP="00A73F2C">
            <w:pPr>
              <w:autoSpaceDE w:val="0"/>
              <w:autoSpaceDN w:val="0"/>
              <w:adjustRightInd w:val="0"/>
              <w:jc w:val="center"/>
              <w:rPr>
                <w:sz w:val="20"/>
                <w:szCs w:val="20"/>
                <w:shd w:val="clear" w:color="auto" w:fill="FEFFFF"/>
              </w:rPr>
            </w:pPr>
          </w:p>
        </w:tc>
        <w:tc>
          <w:tcPr>
            <w:tcW w:w="724" w:type="dxa"/>
          </w:tcPr>
          <w:p w:rsidR="00E52BB4" w:rsidRPr="00A73F2C" w:rsidRDefault="00E52BB4" w:rsidP="00A73F2C">
            <w:pPr>
              <w:autoSpaceDE w:val="0"/>
              <w:autoSpaceDN w:val="0"/>
              <w:adjustRightInd w:val="0"/>
              <w:jc w:val="center"/>
              <w:rPr>
                <w:sz w:val="20"/>
                <w:szCs w:val="20"/>
                <w:shd w:val="clear" w:color="auto" w:fill="FEFFFF"/>
              </w:rPr>
            </w:pPr>
          </w:p>
        </w:tc>
        <w:tc>
          <w:tcPr>
            <w:tcW w:w="688" w:type="dxa"/>
          </w:tcPr>
          <w:p w:rsidR="00E52BB4" w:rsidRPr="00A73F2C" w:rsidRDefault="00E52BB4" w:rsidP="00A73F2C">
            <w:pPr>
              <w:autoSpaceDE w:val="0"/>
              <w:autoSpaceDN w:val="0"/>
              <w:adjustRightInd w:val="0"/>
              <w:jc w:val="center"/>
              <w:rPr>
                <w:sz w:val="20"/>
                <w:szCs w:val="20"/>
                <w:shd w:val="clear" w:color="auto" w:fill="FEFFFF"/>
              </w:rPr>
            </w:pPr>
          </w:p>
        </w:tc>
      </w:tr>
      <w:tr w:rsidR="00E52BB4" w:rsidTr="00F46C1D">
        <w:trPr>
          <w:trHeight w:val="375"/>
        </w:trPr>
        <w:tc>
          <w:tcPr>
            <w:tcW w:w="2576" w:type="dxa"/>
          </w:tcPr>
          <w:p w:rsidR="00E52BB4" w:rsidRPr="00FE26EC" w:rsidRDefault="00E52BB4" w:rsidP="00FE26EC">
            <w:pPr>
              <w:jc w:val="both"/>
              <w:rPr>
                <w:sz w:val="16"/>
                <w:szCs w:val="16"/>
              </w:rPr>
            </w:pPr>
            <w:r w:rsidRPr="006A736C">
              <w:rPr>
                <w:sz w:val="16"/>
                <w:szCs w:val="16"/>
              </w:rPr>
              <w:t xml:space="preserve">МБОУ </w:t>
            </w:r>
            <w:proofErr w:type="spellStart"/>
            <w:r w:rsidRPr="006A736C">
              <w:rPr>
                <w:sz w:val="16"/>
                <w:szCs w:val="16"/>
              </w:rPr>
              <w:t>Литвиновская</w:t>
            </w:r>
            <w:proofErr w:type="spellEnd"/>
            <w:r w:rsidRPr="006A736C">
              <w:rPr>
                <w:sz w:val="16"/>
                <w:szCs w:val="16"/>
              </w:rPr>
              <w:t xml:space="preserve"> основная общеобразовательная школа</w:t>
            </w:r>
          </w:p>
        </w:tc>
        <w:tc>
          <w:tcPr>
            <w:tcW w:w="725" w:type="dxa"/>
          </w:tcPr>
          <w:p w:rsidR="00E52BB4" w:rsidRPr="00A73F2C" w:rsidRDefault="00E52BB4" w:rsidP="00A73F2C">
            <w:pPr>
              <w:autoSpaceDE w:val="0"/>
              <w:autoSpaceDN w:val="0"/>
              <w:adjustRightInd w:val="0"/>
              <w:jc w:val="center"/>
              <w:rPr>
                <w:sz w:val="20"/>
                <w:szCs w:val="20"/>
                <w:shd w:val="clear" w:color="auto" w:fill="FEFFFF"/>
              </w:rPr>
            </w:pPr>
            <w:r w:rsidRPr="00A73F2C">
              <w:rPr>
                <w:sz w:val="20"/>
                <w:szCs w:val="20"/>
                <w:shd w:val="clear" w:color="auto" w:fill="FEFFFF"/>
              </w:rPr>
              <w:t>25</w:t>
            </w:r>
          </w:p>
        </w:tc>
        <w:tc>
          <w:tcPr>
            <w:tcW w:w="869" w:type="dxa"/>
          </w:tcPr>
          <w:p w:rsidR="00E52BB4" w:rsidRPr="00A73F2C" w:rsidRDefault="00E52BB4" w:rsidP="00A73F2C">
            <w:pPr>
              <w:autoSpaceDE w:val="0"/>
              <w:autoSpaceDN w:val="0"/>
              <w:adjustRightInd w:val="0"/>
              <w:jc w:val="center"/>
              <w:rPr>
                <w:sz w:val="20"/>
                <w:szCs w:val="20"/>
                <w:shd w:val="clear" w:color="auto" w:fill="FEFFFF"/>
              </w:rPr>
            </w:pPr>
            <w:r w:rsidRPr="00A73F2C">
              <w:rPr>
                <w:sz w:val="20"/>
                <w:szCs w:val="20"/>
                <w:shd w:val="clear" w:color="auto" w:fill="FEFFFF"/>
              </w:rPr>
              <w:t>22</w:t>
            </w:r>
          </w:p>
        </w:tc>
        <w:tc>
          <w:tcPr>
            <w:tcW w:w="725" w:type="dxa"/>
          </w:tcPr>
          <w:p w:rsidR="00E52BB4" w:rsidRPr="00A73F2C" w:rsidRDefault="00A73F2C" w:rsidP="00A73F2C">
            <w:pPr>
              <w:autoSpaceDE w:val="0"/>
              <w:autoSpaceDN w:val="0"/>
              <w:adjustRightInd w:val="0"/>
              <w:jc w:val="center"/>
              <w:rPr>
                <w:sz w:val="20"/>
                <w:szCs w:val="20"/>
                <w:shd w:val="clear" w:color="auto" w:fill="FEFFFF"/>
              </w:rPr>
            </w:pPr>
            <w:r>
              <w:rPr>
                <w:sz w:val="20"/>
                <w:szCs w:val="20"/>
                <w:shd w:val="clear" w:color="auto" w:fill="FEFFFF"/>
              </w:rPr>
              <w:t>88</w:t>
            </w:r>
          </w:p>
        </w:tc>
        <w:tc>
          <w:tcPr>
            <w:tcW w:w="1160" w:type="dxa"/>
          </w:tcPr>
          <w:p w:rsidR="00E52BB4" w:rsidRPr="00A73F2C" w:rsidRDefault="00E52BB4" w:rsidP="00A73F2C">
            <w:pPr>
              <w:autoSpaceDE w:val="0"/>
              <w:autoSpaceDN w:val="0"/>
              <w:adjustRightInd w:val="0"/>
              <w:jc w:val="center"/>
              <w:rPr>
                <w:sz w:val="20"/>
                <w:szCs w:val="20"/>
                <w:shd w:val="clear" w:color="auto" w:fill="FEFFFF"/>
              </w:rPr>
            </w:pPr>
            <w:r w:rsidRPr="00A73F2C">
              <w:rPr>
                <w:sz w:val="20"/>
                <w:szCs w:val="20"/>
                <w:shd w:val="clear" w:color="auto" w:fill="FEFFFF"/>
              </w:rPr>
              <w:t>34</w:t>
            </w:r>
          </w:p>
        </w:tc>
        <w:tc>
          <w:tcPr>
            <w:tcW w:w="725" w:type="dxa"/>
          </w:tcPr>
          <w:p w:rsidR="00E52BB4" w:rsidRPr="00A73F2C" w:rsidRDefault="00E52BB4" w:rsidP="00A73F2C">
            <w:pPr>
              <w:autoSpaceDE w:val="0"/>
              <w:autoSpaceDN w:val="0"/>
              <w:adjustRightInd w:val="0"/>
              <w:jc w:val="center"/>
              <w:rPr>
                <w:sz w:val="20"/>
                <w:szCs w:val="20"/>
                <w:shd w:val="clear" w:color="auto" w:fill="FEFFFF"/>
              </w:rPr>
            </w:pPr>
            <w:r w:rsidRPr="00A73F2C">
              <w:rPr>
                <w:sz w:val="20"/>
                <w:szCs w:val="20"/>
                <w:shd w:val="clear" w:color="auto" w:fill="FEFFFF"/>
              </w:rPr>
              <w:t>34</w:t>
            </w:r>
          </w:p>
        </w:tc>
        <w:tc>
          <w:tcPr>
            <w:tcW w:w="725" w:type="dxa"/>
          </w:tcPr>
          <w:p w:rsidR="00E52BB4" w:rsidRPr="00A73F2C" w:rsidRDefault="00A73F2C" w:rsidP="00A73F2C">
            <w:pPr>
              <w:autoSpaceDE w:val="0"/>
              <w:autoSpaceDN w:val="0"/>
              <w:adjustRightInd w:val="0"/>
              <w:jc w:val="center"/>
              <w:rPr>
                <w:sz w:val="20"/>
                <w:szCs w:val="20"/>
                <w:shd w:val="clear" w:color="auto" w:fill="FEFFFF"/>
              </w:rPr>
            </w:pPr>
            <w:r>
              <w:rPr>
                <w:sz w:val="20"/>
                <w:szCs w:val="20"/>
                <w:shd w:val="clear" w:color="auto" w:fill="FEFFFF"/>
              </w:rPr>
              <w:t>100</w:t>
            </w:r>
          </w:p>
        </w:tc>
        <w:tc>
          <w:tcPr>
            <w:tcW w:w="1160" w:type="dxa"/>
          </w:tcPr>
          <w:p w:rsidR="00E52BB4" w:rsidRPr="00A73F2C" w:rsidRDefault="00E52BB4" w:rsidP="00A73F2C">
            <w:pPr>
              <w:autoSpaceDE w:val="0"/>
              <w:autoSpaceDN w:val="0"/>
              <w:adjustRightInd w:val="0"/>
              <w:jc w:val="center"/>
              <w:rPr>
                <w:sz w:val="20"/>
                <w:szCs w:val="20"/>
                <w:shd w:val="clear" w:color="auto" w:fill="FEFFFF"/>
              </w:rPr>
            </w:pPr>
          </w:p>
        </w:tc>
        <w:tc>
          <w:tcPr>
            <w:tcW w:w="724" w:type="dxa"/>
          </w:tcPr>
          <w:p w:rsidR="00E52BB4" w:rsidRPr="00A73F2C" w:rsidRDefault="00E52BB4" w:rsidP="00A73F2C">
            <w:pPr>
              <w:autoSpaceDE w:val="0"/>
              <w:autoSpaceDN w:val="0"/>
              <w:adjustRightInd w:val="0"/>
              <w:jc w:val="center"/>
              <w:rPr>
                <w:sz w:val="20"/>
                <w:szCs w:val="20"/>
                <w:shd w:val="clear" w:color="auto" w:fill="FEFFFF"/>
              </w:rPr>
            </w:pPr>
          </w:p>
        </w:tc>
        <w:tc>
          <w:tcPr>
            <w:tcW w:w="688" w:type="dxa"/>
          </w:tcPr>
          <w:p w:rsidR="00E52BB4" w:rsidRPr="00A73F2C" w:rsidRDefault="00E52BB4" w:rsidP="00A73F2C">
            <w:pPr>
              <w:autoSpaceDE w:val="0"/>
              <w:autoSpaceDN w:val="0"/>
              <w:adjustRightInd w:val="0"/>
              <w:jc w:val="center"/>
              <w:rPr>
                <w:sz w:val="20"/>
                <w:szCs w:val="20"/>
                <w:shd w:val="clear" w:color="auto" w:fill="FEFFFF"/>
              </w:rPr>
            </w:pPr>
          </w:p>
        </w:tc>
      </w:tr>
      <w:tr w:rsidR="00E52BB4" w:rsidTr="00F46C1D">
        <w:trPr>
          <w:trHeight w:val="362"/>
        </w:trPr>
        <w:tc>
          <w:tcPr>
            <w:tcW w:w="2576" w:type="dxa"/>
          </w:tcPr>
          <w:p w:rsidR="00E52BB4" w:rsidRPr="00FE26EC" w:rsidRDefault="00E52BB4" w:rsidP="00FE26EC">
            <w:pPr>
              <w:jc w:val="both"/>
              <w:rPr>
                <w:sz w:val="16"/>
                <w:szCs w:val="16"/>
              </w:rPr>
            </w:pPr>
            <w:r w:rsidRPr="006A736C">
              <w:rPr>
                <w:sz w:val="16"/>
                <w:szCs w:val="16"/>
              </w:rPr>
              <w:t>МБОУ Ошлапецкая основная общеобразовательная школа</w:t>
            </w:r>
          </w:p>
        </w:tc>
        <w:tc>
          <w:tcPr>
            <w:tcW w:w="725" w:type="dxa"/>
          </w:tcPr>
          <w:p w:rsidR="00E52BB4" w:rsidRPr="00A73F2C" w:rsidRDefault="00E52BB4" w:rsidP="00A73F2C">
            <w:pPr>
              <w:autoSpaceDE w:val="0"/>
              <w:autoSpaceDN w:val="0"/>
              <w:adjustRightInd w:val="0"/>
              <w:jc w:val="center"/>
              <w:rPr>
                <w:sz w:val="20"/>
                <w:szCs w:val="20"/>
                <w:shd w:val="clear" w:color="auto" w:fill="FEFFFF"/>
              </w:rPr>
            </w:pPr>
            <w:r w:rsidRPr="00A73F2C">
              <w:rPr>
                <w:sz w:val="20"/>
                <w:szCs w:val="20"/>
                <w:shd w:val="clear" w:color="auto" w:fill="FEFFFF"/>
              </w:rPr>
              <w:t>9</w:t>
            </w:r>
          </w:p>
        </w:tc>
        <w:tc>
          <w:tcPr>
            <w:tcW w:w="869" w:type="dxa"/>
          </w:tcPr>
          <w:p w:rsidR="00E52BB4" w:rsidRPr="00A73F2C" w:rsidRDefault="00E52BB4" w:rsidP="00A73F2C">
            <w:pPr>
              <w:autoSpaceDE w:val="0"/>
              <w:autoSpaceDN w:val="0"/>
              <w:adjustRightInd w:val="0"/>
              <w:jc w:val="center"/>
              <w:rPr>
                <w:sz w:val="20"/>
                <w:szCs w:val="20"/>
                <w:shd w:val="clear" w:color="auto" w:fill="FEFFFF"/>
              </w:rPr>
            </w:pPr>
            <w:r w:rsidRPr="00A73F2C">
              <w:rPr>
                <w:sz w:val="20"/>
                <w:szCs w:val="20"/>
                <w:shd w:val="clear" w:color="auto" w:fill="FEFFFF"/>
              </w:rPr>
              <w:t>8</w:t>
            </w:r>
          </w:p>
        </w:tc>
        <w:tc>
          <w:tcPr>
            <w:tcW w:w="725" w:type="dxa"/>
          </w:tcPr>
          <w:p w:rsidR="00E52BB4" w:rsidRPr="00A73F2C" w:rsidRDefault="00A73F2C" w:rsidP="00A73F2C">
            <w:pPr>
              <w:autoSpaceDE w:val="0"/>
              <w:autoSpaceDN w:val="0"/>
              <w:adjustRightInd w:val="0"/>
              <w:jc w:val="center"/>
              <w:rPr>
                <w:sz w:val="20"/>
                <w:szCs w:val="20"/>
                <w:shd w:val="clear" w:color="auto" w:fill="FEFFFF"/>
              </w:rPr>
            </w:pPr>
            <w:r>
              <w:rPr>
                <w:sz w:val="20"/>
                <w:szCs w:val="20"/>
                <w:shd w:val="clear" w:color="auto" w:fill="FEFFFF"/>
              </w:rPr>
              <w:t>88,9</w:t>
            </w:r>
          </w:p>
        </w:tc>
        <w:tc>
          <w:tcPr>
            <w:tcW w:w="1160" w:type="dxa"/>
          </w:tcPr>
          <w:p w:rsidR="00E52BB4" w:rsidRPr="00A73F2C" w:rsidRDefault="00E52BB4" w:rsidP="00A73F2C">
            <w:pPr>
              <w:autoSpaceDE w:val="0"/>
              <w:autoSpaceDN w:val="0"/>
              <w:adjustRightInd w:val="0"/>
              <w:jc w:val="center"/>
              <w:rPr>
                <w:sz w:val="20"/>
                <w:szCs w:val="20"/>
                <w:shd w:val="clear" w:color="auto" w:fill="FEFFFF"/>
              </w:rPr>
            </w:pPr>
            <w:r w:rsidRPr="00A73F2C">
              <w:rPr>
                <w:sz w:val="20"/>
                <w:szCs w:val="20"/>
                <w:shd w:val="clear" w:color="auto" w:fill="FEFFFF"/>
              </w:rPr>
              <w:t>20</w:t>
            </w:r>
          </w:p>
        </w:tc>
        <w:tc>
          <w:tcPr>
            <w:tcW w:w="725" w:type="dxa"/>
          </w:tcPr>
          <w:p w:rsidR="00E52BB4" w:rsidRPr="00A73F2C" w:rsidRDefault="00E52BB4" w:rsidP="00A73F2C">
            <w:pPr>
              <w:autoSpaceDE w:val="0"/>
              <w:autoSpaceDN w:val="0"/>
              <w:adjustRightInd w:val="0"/>
              <w:jc w:val="center"/>
              <w:rPr>
                <w:sz w:val="20"/>
                <w:szCs w:val="20"/>
                <w:shd w:val="clear" w:color="auto" w:fill="FEFFFF"/>
              </w:rPr>
            </w:pPr>
            <w:r w:rsidRPr="00A73F2C">
              <w:rPr>
                <w:sz w:val="20"/>
                <w:szCs w:val="20"/>
                <w:shd w:val="clear" w:color="auto" w:fill="FEFFFF"/>
              </w:rPr>
              <w:t>20</w:t>
            </w:r>
          </w:p>
        </w:tc>
        <w:tc>
          <w:tcPr>
            <w:tcW w:w="725" w:type="dxa"/>
          </w:tcPr>
          <w:p w:rsidR="00E52BB4" w:rsidRPr="00A73F2C" w:rsidRDefault="00A73F2C" w:rsidP="00A73F2C">
            <w:pPr>
              <w:autoSpaceDE w:val="0"/>
              <w:autoSpaceDN w:val="0"/>
              <w:adjustRightInd w:val="0"/>
              <w:jc w:val="center"/>
              <w:rPr>
                <w:sz w:val="20"/>
                <w:szCs w:val="20"/>
                <w:shd w:val="clear" w:color="auto" w:fill="FEFFFF"/>
              </w:rPr>
            </w:pPr>
            <w:r>
              <w:rPr>
                <w:sz w:val="20"/>
                <w:szCs w:val="20"/>
                <w:shd w:val="clear" w:color="auto" w:fill="FEFFFF"/>
              </w:rPr>
              <w:t>100</w:t>
            </w:r>
          </w:p>
        </w:tc>
        <w:tc>
          <w:tcPr>
            <w:tcW w:w="1160" w:type="dxa"/>
          </w:tcPr>
          <w:p w:rsidR="00E52BB4" w:rsidRPr="00A73F2C" w:rsidRDefault="00E52BB4" w:rsidP="00A73F2C">
            <w:pPr>
              <w:autoSpaceDE w:val="0"/>
              <w:autoSpaceDN w:val="0"/>
              <w:adjustRightInd w:val="0"/>
              <w:jc w:val="center"/>
              <w:rPr>
                <w:sz w:val="20"/>
                <w:szCs w:val="20"/>
                <w:shd w:val="clear" w:color="auto" w:fill="FEFFFF"/>
              </w:rPr>
            </w:pPr>
          </w:p>
        </w:tc>
        <w:tc>
          <w:tcPr>
            <w:tcW w:w="724" w:type="dxa"/>
          </w:tcPr>
          <w:p w:rsidR="00E52BB4" w:rsidRPr="00A73F2C" w:rsidRDefault="00E52BB4" w:rsidP="00A73F2C">
            <w:pPr>
              <w:autoSpaceDE w:val="0"/>
              <w:autoSpaceDN w:val="0"/>
              <w:adjustRightInd w:val="0"/>
              <w:jc w:val="center"/>
              <w:rPr>
                <w:sz w:val="20"/>
                <w:szCs w:val="20"/>
                <w:shd w:val="clear" w:color="auto" w:fill="FEFFFF"/>
              </w:rPr>
            </w:pPr>
          </w:p>
        </w:tc>
        <w:tc>
          <w:tcPr>
            <w:tcW w:w="688" w:type="dxa"/>
          </w:tcPr>
          <w:p w:rsidR="00E52BB4" w:rsidRPr="00A73F2C" w:rsidRDefault="00E52BB4" w:rsidP="00A73F2C">
            <w:pPr>
              <w:autoSpaceDE w:val="0"/>
              <w:autoSpaceDN w:val="0"/>
              <w:adjustRightInd w:val="0"/>
              <w:jc w:val="center"/>
              <w:rPr>
                <w:sz w:val="20"/>
                <w:szCs w:val="20"/>
                <w:shd w:val="clear" w:color="auto" w:fill="FEFFFF"/>
              </w:rPr>
            </w:pPr>
          </w:p>
        </w:tc>
      </w:tr>
      <w:tr w:rsidR="00E52BB4" w:rsidTr="00F46C1D">
        <w:trPr>
          <w:trHeight w:val="375"/>
        </w:trPr>
        <w:tc>
          <w:tcPr>
            <w:tcW w:w="2576" w:type="dxa"/>
          </w:tcPr>
          <w:p w:rsidR="00E52BB4" w:rsidRPr="006A736C" w:rsidRDefault="00E52BB4" w:rsidP="00194CD6">
            <w:pPr>
              <w:jc w:val="both"/>
              <w:rPr>
                <w:sz w:val="16"/>
                <w:szCs w:val="16"/>
              </w:rPr>
            </w:pPr>
            <w:r w:rsidRPr="006A736C">
              <w:rPr>
                <w:sz w:val="16"/>
                <w:szCs w:val="16"/>
              </w:rPr>
              <w:t xml:space="preserve">МБОУ </w:t>
            </w:r>
            <w:proofErr w:type="spellStart"/>
            <w:r>
              <w:rPr>
                <w:sz w:val="16"/>
                <w:szCs w:val="16"/>
              </w:rPr>
              <w:t>Очейская</w:t>
            </w:r>
            <w:proofErr w:type="spellEnd"/>
            <w:r>
              <w:rPr>
                <w:sz w:val="16"/>
                <w:szCs w:val="16"/>
              </w:rPr>
              <w:t xml:space="preserve"> </w:t>
            </w:r>
            <w:r w:rsidRPr="006A736C">
              <w:rPr>
                <w:sz w:val="16"/>
                <w:szCs w:val="16"/>
              </w:rPr>
              <w:t xml:space="preserve"> основная общеобразовательная школа</w:t>
            </w:r>
          </w:p>
        </w:tc>
        <w:tc>
          <w:tcPr>
            <w:tcW w:w="725" w:type="dxa"/>
          </w:tcPr>
          <w:p w:rsidR="00E52BB4" w:rsidRPr="00A73F2C" w:rsidRDefault="00365075" w:rsidP="00A73F2C">
            <w:pPr>
              <w:autoSpaceDE w:val="0"/>
              <w:autoSpaceDN w:val="0"/>
              <w:adjustRightInd w:val="0"/>
              <w:jc w:val="center"/>
              <w:rPr>
                <w:sz w:val="20"/>
                <w:szCs w:val="20"/>
                <w:shd w:val="clear" w:color="auto" w:fill="FEFFFF"/>
              </w:rPr>
            </w:pPr>
            <w:r>
              <w:rPr>
                <w:sz w:val="20"/>
                <w:szCs w:val="20"/>
                <w:shd w:val="clear" w:color="auto" w:fill="FEFFFF"/>
              </w:rPr>
              <w:t>11</w:t>
            </w:r>
          </w:p>
        </w:tc>
        <w:tc>
          <w:tcPr>
            <w:tcW w:w="869" w:type="dxa"/>
          </w:tcPr>
          <w:p w:rsidR="00E52BB4" w:rsidRPr="00A73F2C" w:rsidRDefault="00E52BB4" w:rsidP="00A73F2C">
            <w:pPr>
              <w:autoSpaceDE w:val="0"/>
              <w:autoSpaceDN w:val="0"/>
              <w:adjustRightInd w:val="0"/>
              <w:jc w:val="center"/>
              <w:rPr>
                <w:sz w:val="20"/>
                <w:szCs w:val="20"/>
                <w:shd w:val="clear" w:color="auto" w:fill="FEFFFF"/>
              </w:rPr>
            </w:pPr>
            <w:r w:rsidRPr="00A73F2C">
              <w:rPr>
                <w:sz w:val="20"/>
                <w:szCs w:val="20"/>
                <w:shd w:val="clear" w:color="auto" w:fill="FEFFFF"/>
              </w:rPr>
              <w:t>8,4</w:t>
            </w:r>
          </w:p>
        </w:tc>
        <w:tc>
          <w:tcPr>
            <w:tcW w:w="725" w:type="dxa"/>
          </w:tcPr>
          <w:p w:rsidR="00E52BB4" w:rsidRPr="00A73F2C" w:rsidRDefault="00365075" w:rsidP="00A73F2C">
            <w:pPr>
              <w:autoSpaceDE w:val="0"/>
              <w:autoSpaceDN w:val="0"/>
              <w:adjustRightInd w:val="0"/>
              <w:jc w:val="center"/>
              <w:rPr>
                <w:sz w:val="20"/>
                <w:szCs w:val="20"/>
                <w:shd w:val="clear" w:color="auto" w:fill="FEFFFF"/>
              </w:rPr>
            </w:pPr>
            <w:r>
              <w:rPr>
                <w:sz w:val="20"/>
                <w:szCs w:val="20"/>
                <w:shd w:val="clear" w:color="auto" w:fill="FEFFFF"/>
              </w:rPr>
              <w:t>76,4</w:t>
            </w:r>
          </w:p>
        </w:tc>
        <w:tc>
          <w:tcPr>
            <w:tcW w:w="1160" w:type="dxa"/>
          </w:tcPr>
          <w:p w:rsidR="00E52BB4" w:rsidRPr="00A73F2C" w:rsidRDefault="00E52BB4" w:rsidP="00A73F2C">
            <w:pPr>
              <w:autoSpaceDE w:val="0"/>
              <w:autoSpaceDN w:val="0"/>
              <w:adjustRightInd w:val="0"/>
              <w:jc w:val="center"/>
              <w:rPr>
                <w:sz w:val="20"/>
                <w:szCs w:val="20"/>
                <w:shd w:val="clear" w:color="auto" w:fill="FEFFFF"/>
              </w:rPr>
            </w:pPr>
            <w:r w:rsidRPr="00A73F2C">
              <w:rPr>
                <w:sz w:val="20"/>
                <w:szCs w:val="20"/>
                <w:shd w:val="clear" w:color="auto" w:fill="FEFFFF"/>
              </w:rPr>
              <w:t>19</w:t>
            </w:r>
          </w:p>
        </w:tc>
        <w:tc>
          <w:tcPr>
            <w:tcW w:w="725" w:type="dxa"/>
          </w:tcPr>
          <w:p w:rsidR="00E52BB4" w:rsidRPr="00A73F2C" w:rsidRDefault="00E52BB4" w:rsidP="00A73F2C">
            <w:pPr>
              <w:autoSpaceDE w:val="0"/>
              <w:autoSpaceDN w:val="0"/>
              <w:adjustRightInd w:val="0"/>
              <w:jc w:val="center"/>
              <w:rPr>
                <w:sz w:val="20"/>
                <w:szCs w:val="20"/>
                <w:shd w:val="clear" w:color="auto" w:fill="FEFFFF"/>
              </w:rPr>
            </w:pPr>
            <w:r w:rsidRPr="00A73F2C">
              <w:rPr>
                <w:sz w:val="20"/>
                <w:szCs w:val="20"/>
                <w:shd w:val="clear" w:color="auto" w:fill="FEFFFF"/>
              </w:rPr>
              <w:t>18</w:t>
            </w:r>
          </w:p>
        </w:tc>
        <w:tc>
          <w:tcPr>
            <w:tcW w:w="725" w:type="dxa"/>
          </w:tcPr>
          <w:p w:rsidR="00E52BB4" w:rsidRPr="00A73F2C" w:rsidRDefault="00A73F2C" w:rsidP="00A73F2C">
            <w:pPr>
              <w:autoSpaceDE w:val="0"/>
              <w:autoSpaceDN w:val="0"/>
              <w:adjustRightInd w:val="0"/>
              <w:jc w:val="center"/>
              <w:rPr>
                <w:sz w:val="20"/>
                <w:szCs w:val="20"/>
                <w:shd w:val="clear" w:color="auto" w:fill="FEFFFF"/>
              </w:rPr>
            </w:pPr>
            <w:r>
              <w:rPr>
                <w:sz w:val="20"/>
                <w:szCs w:val="20"/>
                <w:shd w:val="clear" w:color="auto" w:fill="FEFFFF"/>
              </w:rPr>
              <w:t>94,7</w:t>
            </w:r>
          </w:p>
        </w:tc>
        <w:tc>
          <w:tcPr>
            <w:tcW w:w="1160" w:type="dxa"/>
          </w:tcPr>
          <w:p w:rsidR="00E52BB4" w:rsidRPr="00A73F2C" w:rsidRDefault="00E52BB4" w:rsidP="00A73F2C">
            <w:pPr>
              <w:autoSpaceDE w:val="0"/>
              <w:autoSpaceDN w:val="0"/>
              <w:adjustRightInd w:val="0"/>
              <w:jc w:val="center"/>
              <w:rPr>
                <w:sz w:val="20"/>
                <w:szCs w:val="20"/>
                <w:shd w:val="clear" w:color="auto" w:fill="FEFFFF"/>
              </w:rPr>
            </w:pPr>
          </w:p>
        </w:tc>
        <w:tc>
          <w:tcPr>
            <w:tcW w:w="724" w:type="dxa"/>
          </w:tcPr>
          <w:p w:rsidR="00E52BB4" w:rsidRPr="00A73F2C" w:rsidRDefault="00E52BB4" w:rsidP="00A73F2C">
            <w:pPr>
              <w:autoSpaceDE w:val="0"/>
              <w:autoSpaceDN w:val="0"/>
              <w:adjustRightInd w:val="0"/>
              <w:jc w:val="center"/>
              <w:rPr>
                <w:sz w:val="20"/>
                <w:szCs w:val="20"/>
                <w:shd w:val="clear" w:color="auto" w:fill="FEFFFF"/>
              </w:rPr>
            </w:pPr>
          </w:p>
        </w:tc>
        <w:tc>
          <w:tcPr>
            <w:tcW w:w="688" w:type="dxa"/>
          </w:tcPr>
          <w:p w:rsidR="00E52BB4" w:rsidRPr="00A73F2C" w:rsidRDefault="00E52BB4" w:rsidP="00A73F2C">
            <w:pPr>
              <w:autoSpaceDE w:val="0"/>
              <w:autoSpaceDN w:val="0"/>
              <w:adjustRightInd w:val="0"/>
              <w:jc w:val="center"/>
              <w:rPr>
                <w:sz w:val="20"/>
                <w:szCs w:val="20"/>
                <w:shd w:val="clear" w:color="auto" w:fill="FEFFFF"/>
              </w:rPr>
            </w:pPr>
          </w:p>
        </w:tc>
      </w:tr>
      <w:tr w:rsidR="00E52BB4" w:rsidTr="00F46C1D">
        <w:trPr>
          <w:trHeight w:val="362"/>
        </w:trPr>
        <w:tc>
          <w:tcPr>
            <w:tcW w:w="2576" w:type="dxa"/>
          </w:tcPr>
          <w:p w:rsidR="00E52BB4" w:rsidRPr="006A736C" w:rsidRDefault="00E52BB4" w:rsidP="006A736C">
            <w:pPr>
              <w:jc w:val="both"/>
              <w:rPr>
                <w:sz w:val="16"/>
                <w:szCs w:val="16"/>
              </w:rPr>
            </w:pPr>
            <w:r w:rsidRPr="006A736C">
              <w:rPr>
                <w:sz w:val="16"/>
                <w:szCs w:val="16"/>
              </w:rPr>
              <w:t>МБДОУ «Детский сад №3 «Теремок» ОРВ с. Яренск»</w:t>
            </w:r>
          </w:p>
        </w:tc>
        <w:tc>
          <w:tcPr>
            <w:tcW w:w="725" w:type="dxa"/>
          </w:tcPr>
          <w:p w:rsidR="00E52BB4" w:rsidRPr="00A73F2C" w:rsidRDefault="00E52BB4" w:rsidP="00A73F2C">
            <w:pPr>
              <w:autoSpaceDE w:val="0"/>
              <w:autoSpaceDN w:val="0"/>
              <w:adjustRightInd w:val="0"/>
              <w:jc w:val="center"/>
              <w:rPr>
                <w:sz w:val="20"/>
                <w:szCs w:val="20"/>
                <w:shd w:val="clear" w:color="auto" w:fill="FEFFFF"/>
              </w:rPr>
            </w:pPr>
            <w:r w:rsidRPr="00A73F2C">
              <w:rPr>
                <w:sz w:val="20"/>
                <w:szCs w:val="20"/>
                <w:shd w:val="clear" w:color="auto" w:fill="FEFFFF"/>
              </w:rPr>
              <w:t>187</w:t>
            </w:r>
          </w:p>
        </w:tc>
        <w:tc>
          <w:tcPr>
            <w:tcW w:w="869" w:type="dxa"/>
          </w:tcPr>
          <w:p w:rsidR="00E52BB4" w:rsidRPr="00A73F2C" w:rsidRDefault="00E52BB4" w:rsidP="00A73F2C">
            <w:pPr>
              <w:autoSpaceDE w:val="0"/>
              <w:autoSpaceDN w:val="0"/>
              <w:adjustRightInd w:val="0"/>
              <w:jc w:val="center"/>
              <w:rPr>
                <w:sz w:val="20"/>
                <w:szCs w:val="20"/>
                <w:shd w:val="clear" w:color="auto" w:fill="FEFFFF"/>
              </w:rPr>
            </w:pPr>
            <w:r w:rsidRPr="00A73F2C">
              <w:rPr>
                <w:sz w:val="20"/>
                <w:szCs w:val="20"/>
                <w:shd w:val="clear" w:color="auto" w:fill="FEFFFF"/>
              </w:rPr>
              <w:t>148</w:t>
            </w:r>
          </w:p>
        </w:tc>
        <w:tc>
          <w:tcPr>
            <w:tcW w:w="725" w:type="dxa"/>
          </w:tcPr>
          <w:p w:rsidR="00E52BB4" w:rsidRPr="00A73F2C" w:rsidRDefault="00A73F2C" w:rsidP="00A73F2C">
            <w:pPr>
              <w:autoSpaceDE w:val="0"/>
              <w:autoSpaceDN w:val="0"/>
              <w:adjustRightInd w:val="0"/>
              <w:jc w:val="center"/>
              <w:rPr>
                <w:sz w:val="20"/>
                <w:szCs w:val="20"/>
                <w:shd w:val="clear" w:color="auto" w:fill="FEFFFF"/>
              </w:rPr>
            </w:pPr>
            <w:r>
              <w:rPr>
                <w:sz w:val="20"/>
                <w:szCs w:val="20"/>
                <w:shd w:val="clear" w:color="auto" w:fill="FEFFFF"/>
              </w:rPr>
              <w:t>79,1</w:t>
            </w:r>
          </w:p>
        </w:tc>
        <w:tc>
          <w:tcPr>
            <w:tcW w:w="1160" w:type="dxa"/>
          </w:tcPr>
          <w:p w:rsidR="00E52BB4" w:rsidRPr="00A73F2C" w:rsidRDefault="00E52BB4" w:rsidP="00A73F2C">
            <w:pPr>
              <w:autoSpaceDE w:val="0"/>
              <w:autoSpaceDN w:val="0"/>
              <w:adjustRightInd w:val="0"/>
              <w:jc w:val="center"/>
              <w:rPr>
                <w:sz w:val="20"/>
                <w:szCs w:val="20"/>
                <w:shd w:val="clear" w:color="auto" w:fill="FEFFFF"/>
              </w:rPr>
            </w:pPr>
          </w:p>
        </w:tc>
        <w:tc>
          <w:tcPr>
            <w:tcW w:w="725" w:type="dxa"/>
          </w:tcPr>
          <w:p w:rsidR="00E52BB4" w:rsidRPr="00A73F2C" w:rsidRDefault="00E52BB4" w:rsidP="00A73F2C">
            <w:pPr>
              <w:autoSpaceDE w:val="0"/>
              <w:autoSpaceDN w:val="0"/>
              <w:adjustRightInd w:val="0"/>
              <w:jc w:val="center"/>
              <w:rPr>
                <w:sz w:val="20"/>
                <w:szCs w:val="20"/>
                <w:shd w:val="clear" w:color="auto" w:fill="FEFFFF"/>
              </w:rPr>
            </w:pPr>
          </w:p>
        </w:tc>
        <w:tc>
          <w:tcPr>
            <w:tcW w:w="725" w:type="dxa"/>
          </w:tcPr>
          <w:p w:rsidR="00E52BB4" w:rsidRPr="00A73F2C" w:rsidRDefault="00E52BB4" w:rsidP="00A73F2C">
            <w:pPr>
              <w:autoSpaceDE w:val="0"/>
              <w:autoSpaceDN w:val="0"/>
              <w:adjustRightInd w:val="0"/>
              <w:jc w:val="center"/>
              <w:rPr>
                <w:sz w:val="20"/>
                <w:szCs w:val="20"/>
                <w:shd w:val="clear" w:color="auto" w:fill="FEFFFF"/>
              </w:rPr>
            </w:pPr>
          </w:p>
        </w:tc>
        <w:tc>
          <w:tcPr>
            <w:tcW w:w="1160" w:type="dxa"/>
          </w:tcPr>
          <w:p w:rsidR="00E52BB4" w:rsidRPr="00A73F2C" w:rsidRDefault="00E52BB4" w:rsidP="00A73F2C">
            <w:pPr>
              <w:autoSpaceDE w:val="0"/>
              <w:autoSpaceDN w:val="0"/>
              <w:adjustRightInd w:val="0"/>
              <w:jc w:val="center"/>
              <w:rPr>
                <w:sz w:val="20"/>
                <w:szCs w:val="20"/>
                <w:shd w:val="clear" w:color="auto" w:fill="FEFFFF"/>
              </w:rPr>
            </w:pPr>
          </w:p>
        </w:tc>
        <w:tc>
          <w:tcPr>
            <w:tcW w:w="724" w:type="dxa"/>
          </w:tcPr>
          <w:p w:rsidR="00E52BB4" w:rsidRPr="00A73F2C" w:rsidRDefault="00E52BB4" w:rsidP="00A73F2C">
            <w:pPr>
              <w:autoSpaceDE w:val="0"/>
              <w:autoSpaceDN w:val="0"/>
              <w:adjustRightInd w:val="0"/>
              <w:jc w:val="center"/>
              <w:rPr>
                <w:sz w:val="20"/>
                <w:szCs w:val="20"/>
                <w:shd w:val="clear" w:color="auto" w:fill="FEFFFF"/>
              </w:rPr>
            </w:pPr>
          </w:p>
        </w:tc>
        <w:tc>
          <w:tcPr>
            <w:tcW w:w="688" w:type="dxa"/>
          </w:tcPr>
          <w:p w:rsidR="00E52BB4" w:rsidRPr="00A73F2C" w:rsidRDefault="00E52BB4" w:rsidP="00A73F2C">
            <w:pPr>
              <w:autoSpaceDE w:val="0"/>
              <w:autoSpaceDN w:val="0"/>
              <w:adjustRightInd w:val="0"/>
              <w:jc w:val="center"/>
              <w:rPr>
                <w:sz w:val="20"/>
                <w:szCs w:val="20"/>
                <w:shd w:val="clear" w:color="auto" w:fill="FEFFFF"/>
              </w:rPr>
            </w:pPr>
          </w:p>
        </w:tc>
      </w:tr>
      <w:tr w:rsidR="00E52BB4" w:rsidTr="00F46C1D">
        <w:trPr>
          <w:trHeight w:val="362"/>
        </w:trPr>
        <w:tc>
          <w:tcPr>
            <w:tcW w:w="2576" w:type="dxa"/>
          </w:tcPr>
          <w:p w:rsidR="00E52BB4" w:rsidRPr="006A736C" w:rsidRDefault="00E52BB4" w:rsidP="006A736C">
            <w:pPr>
              <w:jc w:val="both"/>
              <w:rPr>
                <w:sz w:val="16"/>
                <w:szCs w:val="16"/>
              </w:rPr>
            </w:pPr>
            <w:r w:rsidRPr="006A736C">
              <w:rPr>
                <w:sz w:val="16"/>
                <w:szCs w:val="16"/>
              </w:rPr>
              <w:t>МБДОУ «Детский сад №1 «Незабудка» ОРВ с. Яренск»</w:t>
            </w:r>
          </w:p>
        </w:tc>
        <w:tc>
          <w:tcPr>
            <w:tcW w:w="725" w:type="dxa"/>
          </w:tcPr>
          <w:p w:rsidR="00E52BB4" w:rsidRPr="00A73F2C" w:rsidRDefault="00E52BB4" w:rsidP="00A73F2C">
            <w:pPr>
              <w:autoSpaceDE w:val="0"/>
              <w:autoSpaceDN w:val="0"/>
              <w:adjustRightInd w:val="0"/>
              <w:jc w:val="center"/>
              <w:rPr>
                <w:sz w:val="20"/>
                <w:szCs w:val="20"/>
                <w:shd w:val="clear" w:color="auto" w:fill="FEFFFF"/>
              </w:rPr>
            </w:pPr>
            <w:r w:rsidRPr="00A73F2C">
              <w:rPr>
                <w:sz w:val="20"/>
                <w:szCs w:val="20"/>
                <w:shd w:val="clear" w:color="auto" w:fill="FEFFFF"/>
              </w:rPr>
              <w:t>173</w:t>
            </w:r>
          </w:p>
        </w:tc>
        <w:tc>
          <w:tcPr>
            <w:tcW w:w="869" w:type="dxa"/>
          </w:tcPr>
          <w:p w:rsidR="00E52BB4" w:rsidRPr="00A73F2C" w:rsidRDefault="00E52BB4" w:rsidP="00A73F2C">
            <w:pPr>
              <w:autoSpaceDE w:val="0"/>
              <w:autoSpaceDN w:val="0"/>
              <w:adjustRightInd w:val="0"/>
              <w:jc w:val="center"/>
              <w:rPr>
                <w:sz w:val="20"/>
                <w:szCs w:val="20"/>
                <w:shd w:val="clear" w:color="auto" w:fill="FEFFFF"/>
              </w:rPr>
            </w:pPr>
            <w:r w:rsidRPr="00A73F2C">
              <w:rPr>
                <w:sz w:val="20"/>
                <w:szCs w:val="20"/>
                <w:shd w:val="clear" w:color="auto" w:fill="FEFFFF"/>
              </w:rPr>
              <w:t>162</w:t>
            </w:r>
          </w:p>
        </w:tc>
        <w:tc>
          <w:tcPr>
            <w:tcW w:w="725" w:type="dxa"/>
          </w:tcPr>
          <w:p w:rsidR="00E52BB4" w:rsidRPr="00A73F2C" w:rsidRDefault="00A73F2C" w:rsidP="00A73F2C">
            <w:pPr>
              <w:autoSpaceDE w:val="0"/>
              <w:autoSpaceDN w:val="0"/>
              <w:adjustRightInd w:val="0"/>
              <w:jc w:val="center"/>
              <w:rPr>
                <w:sz w:val="20"/>
                <w:szCs w:val="20"/>
                <w:shd w:val="clear" w:color="auto" w:fill="FEFFFF"/>
              </w:rPr>
            </w:pPr>
            <w:r>
              <w:rPr>
                <w:sz w:val="20"/>
                <w:szCs w:val="20"/>
                <w:shd w:val="clear" w:color="auto" w:fill="FEFFFF"/>
              </w:rPr>
              <w:t>93,6</w:t>
            </w:r>
          </w:p>
        </w:tc>
        <w:tc>
          <w:tcPr>
            <w:tcW w:w="1160" w:type="dxa"/>
          </w:tcPr>
          <w:p w:rsidR="00E52BB4" w:rsidRPr="00A73F2C" w:rsidRDefault="00E52BB4" w:rsidP="00A73F2C">
            <w:pPr>
              <w:autoSpaceDE w:val="0"/>
              <w:autoSpaceDN w:val="0"/>
              <w:adjustRightInd w:val="0"/>
              <w:jc w:val="center"/>
              <w:rPr>
                <w:sz w:val="20"/>
                <w:szCs w:val="20"/>
                <w:shd w:val="clear" w:color="auto" w:fill="FEFFFF"/>
              </w:rPr>
            </w:pPr>
          </w:p>
        </w:tc>
        <w:tc>
          <w:tcPr>
            <w:tcW w:w="725" w:type="dxa"/>
          </w:tcPr>
          <w:p w:rsidR="00E52BB4" w:rsidRPr="00A73F2C" w:rsidRDefault="00E52BB4" w:rsidP="00A73F2C">
            <w:pPr>
              <w:autoSpaceDE w:val="0"/>
              <w:autoSpaceDN w:val="0"/>
              <w:adjustRightInd w:val="0"/>
              <w:jc w:val="center"/>
              <w:rPr>
                <w:sz w:val="20"/>
                <w:szCs w:val="20"/>
                <w:shd w:val="clear" w:color="auto" w:fill="FEFFFF"/>
              </w:rPr>
            </w:pPr>
          </w:p>
        </w:tc>
        <w:tc>
          <w:tcPr>
            <w:tcW w:w="725" w:type="dxa"/>
          </w:tcPr>
          <w:p w:rsidR="00E52BB4" w:rsidRPr="00A73F2C" w:rsidRDefault="00E52BB4" w:rsidP="00A73F2C">
            <w:pPr>
              <w:autoSpaceDE w:val="0"/>
              <w:autoSpaceDN w:val="0"/>
              <w:adjustRightInd w:val="0"/>
              <w:jc w:val="center"/>
              <w:rPr>
                <w:sz w:val="20"/>
                <w:szCs w:val="20"/>
                <w:shd w:val="clear" w:color="auto" w:fill="FEFFFF"/>
              </w:rPr>
            </w:pPr>
          </w:p>
        </w:tc>
        <w:tc>
          <w:tcPr>
            <w:tcW w:w="1160" w:type="dxa"/>
          </w:tcPr>
          <w:p w:rsidR="00E52BB4" w:rsidRPr="00A73F2C" w:rsidRDefault="00E52BB4" w:rsidP="00A73F2C">
            <w:pPr>
              <w:autoSpaceDE w:val="0"/>
              <w:autoSpaceDN w:val="0"/>
              <w:adjustRightInd w:val="0"/>
              <w:jc w:val="center"/>
              <w:rPr>
                <w:sz w:val="20"/>
                <w:szCs w:val="20"/>
                <w:shd w:val="clear" w:color="auto" w:fill="FEFFFF"/>
              </w:rPr>
            </w:pPr>
          </w:p>
        </w:tc>
        <w:tc>
          <w:tcPr>
            <w:tcW w:w="724" w:type="dxa"/>
          </w:tcPr>
          <w:p w:rsidR="00E52BB4" w:rsidRPr="00A73F2C" w:rsidRDefault="00E52BB4" w:rsidP="00A73F2C">
            <w:pPr>
              <w:autoSpaceDE w:val="0"/>
              <w:autoSpaceDN w:val="0"/>
              <w:adjustRightInd w:val="0"/>
              <w:jc w:val="center"/>
              <w:rPr>
                <w:sz w:val="20"/>
                <w:szCs w:val="20"/>
                <w:shd w:val="clear" w:color="auto" w:fill="FEFFFF"/>
              </w:rPr>
            </w:pPr>
          </w:p>
        </w:tc>
        <w:tc>
          <w:tcPr>
            <w:tcW w:w="688" w:type="dxa"/>
          </w:tcPr>
          <w:p w:rsidR="00E52BB4" w:rsidRPr="00A73F2C" w:rsidRDefault="00E52BB4" w:rsidP="00A73F2C">
            <w:pPr>
              <w:autoSpaceDE w:val="0"/>
              <w:autoSpaceDN w:val="0"/>
              <w:adjustRightInd w:val="0"/>
              <w:jc w:val="center"/>
              <w:rPr>
                <w:sz w:val="20"/>
                <w:szCs w:val="20"/>
                <w:shd w:val="clear" w:color="auto" w:fill="FEFFFF"/>
              </w:rPr>
            </w:pPr>
          </w:p>
        </w:tc>
      </w:tr>
      <w:tr w:rsidR="00E52BB4" w:rsidTr="00F46C1D">
        <w:trPr>
          <w:trHeight w:val="375"/>
        </w:trPr>
        <w:tc>
          <w:tcPr>
            <w:tcW w:w="2576" w:type="dxa"/>
          </w:tcPr>
          <w:p w:rsidR="00E52BB4" w:rsidRPr="006A736C" w:rsidRDefault="00E52BB4" w:rsidP="006A736C">
            <w:pPr>
              <w:jc w:val="both"/>
              <w:rPr>
                <w:sz w:val="16"/>
                <w:szCs w:val="16"/>
              </w:rPr>
            </w:pPr>
            <w:r w:rsidRPr="006A736C">
              <w:rPr>
                <w:sz w:val="16"/>
                <w:szCs w:val="16"/>
              </w:rPr>
              <w:t xml:space="preserve">МБДОУ «Детский сад №4 «Ласточка» ОРВ </w:t>
            </w:r>
            <w:proofErr w:type="spellStart"/>
            <w:r w:rsidRPr="006A736C">
              <w:rPr>
                <w:sz w:val="16"/>
                <w:szCs w:val="16"/>
              </w:rPr>
              <w:t>рп</w:t>
            </w:r>
            <w:proofErr w:type="spellEnd"/>
            <w:r w:rsidRPr="006A736C">
              <w:rPr>
                <w:sz w:val="16"/>
                <w:szCs w:val="16"/>
              </w:rPr>
              <w:t>. Урдома»</w:t>
            </w:r>
          </w:p>
        </w:tc>
        <w:tc>
          <w:tcPr>
            <w:tcW w:w="725" w:type="dxa"/>
          </w:tcPr>
          <w:p w:rsidR="00E52BB4" w:rsidRPr="00A73F2C" w:rsidRDefault="00E52BB4" w:rsidP="00A73F2C">
            <w:pPr>
              <w:autoSpaceDE w:val="0"/>
              <w:autoSpaceDN w:val="0"/>
              <w:adjustRightInd w:val="0"/>
              <w:jc w:val="center"/>
              <w:rPr>
                <w:sz w:val="20"/>
                <w:szCs w:val="20"/>
                <w:shd w:val="clear" w:color="auto" w:fill="FEFFFF"/>
              </w:rPr>
            </w:pPr>
            <w:r w:rsidRPr="00A73F2C">
              <w:rPr>
                <w:sz w:val="20"/>
                <w:szCs w:val="20"/>
                <w:shd w:val="clear" w:color="auto" w:fill="FEFFFF"/>
              </w:rPr>
              <w:t>264</w:t>
            </w:r>
          </w:p>
        </w:tc>
        <w:tc>
          <w:tcPr>
            <w:tcW w:w="869" w:type="dxa"/>
          </w:tcPr>
          <w:p w:rsidR="00E52BB4" w:rsidRPr="00A73F2C" w:rsidRDefault="00E52BB4" w:rsidP="00A73F2C">
            <w:pPr>
              <w:autoSpaceDE w:val="0"/>
              <w:autoSpaceDN w:val="0"/>
              <w:adjustRightInd w:val="0"/>
              <w:jc w:val="center"/>
              <w:rPr>
                <w:sz w:val="20"/>
                <w:szCs w:val="20"/>
                <w:shd w:val="clear" w:color="auto" w:fill="FEFFFF"/>
              </w:rPr>
            </w:pPr>
            <w:r w:rsidRPr="00A73F2C">
              <w:rPr>
                <w:sz w:val="20"/>
                <w:szCs w:val="20"/>
                <w:shd w:val="clear" w:color="auto" w:fill="FEFFFF"/>
              </w:rPr>
              <w:t>245</w:t>
            </w:r>
          </w:p>
        </w:tc>
        <w:tc>
          <w:tcPr>
            <w:tcW w:w="725" w:type="dxa"/>
          </w:tcPr>
          <w:p w:rsidR="00E52BB4" w:rsidRPr="00A73F2C" w:rsidRDefault="00A73F2C" w:rsidP="00A73F2C">
            <w:pPr>
              <w:autoSpaceDE w:val="0"/>
              <w:autoSpaceDN w:val="0"/>
              <w:adjustRightInd w:val="0"/>
              <w:jc w:val="center"/>
              <w:rPr>
                <w:sz w:val="20"/>
                <w:szCs w:val="20"/>
                <w:shd w:val="clear" w:color="auto" w:fill="FEFFFF"/>
              </w:rPr>
            </w:pPr>
            <w:r>
              <w:rPr>
                <w:sz w:val="20"/>
                <w:szCs w:val="20"/>
                <w:shd w:val="clear" w:color="auto" w:fill="FEFFFF"/>
              </w:rPr>
              <w:t>92,8</w:t>
            </w:r>
          </w:p>
        </w:tc>
        <w:tc>
          <w:tcPr>
            <w:tcW w:w="1160" w:type="dxa"/>
          </w:tcPr>
          <w:p w:rsidR="00E52BB4" w:rsidRPr="00A73F2C" w:rsidRDefault="00E52BB4" w:rsidP="00A73F2C">
            <w:pPr>
              <w:autoSpaceDE w:val="0"/>
              <w:autoSpaceDN w:val="0"/>
              <w:adjustRightInd w:val="0"/>
              <w:jc w:val="center"/>
              <w:rPr>
                <w:sz w:val="20"/>
                <w:szCs w:val="20"/>
                <w:shd w:val="clear" w:color="auto" w:fill="FEFFFF"/>
              </w:rPr>
            </w:pPr>
          </w:p>
        </w:tc>
        <w:tc>
          <w:tcPr>
            <w:tcW w:w="725" w:type="dxa"/>
          </w:tcPr>
          <w:p w:rsidR="00E52BB4" w:rsidRPr="00A73F2C" w:rsidRDefault="00E52BB4" w:rsidP="00A73F2C">
            <w:pPr>
              <w:autoSpaceDE w:val="0"/>
              <w:autoSpaceDN w:val="0"/>
              <w:adjustRightInd w:val="0"/>
              <w:jc w:val="center"/>
              <w:rPr>
                <w:sz w:val="20"/>
                <w:szCs w:val="20"/>
                <w:shd w:val="clear" w:color="auto" w:fill="FEFFFF"/>
              </w:rPr>
            </w:pPr>
          </w:p>
        </w:tc>
        <w:tc>
          <w:tcPr>
            <w:tcW w:w="725" w:type="dxa"/>
          </w:tcPr>
          <w:p w:rsidR="00E52BB4" w:rsidRPr="00A73F2C" w:rsidRDefault="00E52BB4" w:rsidP="00A73F2C">
            <w:pPr>
              <w:autoSpaceDE w:val="0"/>
              <w:autoSpaceDN w:val="0"/>
              <w:adjustRightInd w:val="0"/>
              <w:jc w:val="center"/>
              <w:rPr>
                <w:sz w:val="20"/>
                <w:szCs w:val="20"/>
                <w:shd w:val="clear" w:color="auto" w:fill="FEFFFF"/>
              </w:rPr>
            </w:pPr>
          </w:p>
        </w:tc>
        <w:tc>
          <w:tcPr>
            <w:tcW w:w="1160" w:type="dxa"/>
          </w:tcPr>
          <w:p w:rsidR="00E52BB4" w:rsidRPr="00A73F2C" w:rsidRDefault="00E52BB4" w:rsidP="00A73F2C">
            <w:pPr>
              <w:autoSpaceDE w:val="0"/>
              <w:autoSpaceDN w:val="0"/>
              <w:adjustRightInd w:val="0"/>
              <w:jc w:val="center"/>
              <w:rPr>
                <w:sz w:val="20"/>
                <w:szCs w:val="20"/>
                <w:shd w:val="clear" w:color="auto" w:fill="FEFFFF"/>
              </w:rPr>
            </w:pPr>
          </w:p>
        </w:tc>
        <w:tc>
          <w:tcPr>
            <w:tcW w:w="724" w:type="dxa"/>
          </w:tcPr>
          <w:p w:rsidR="00E52BB4" w:rsidRPr="00A73F2C" w:rsidRDefault="00E52BB4" w:rsidP="00A73F2C">
            <w:pPr>
              <w:autoSpaceDE w:val="0"/>
              <w:autoSpaceDN w:val="0"/>
              <w:adjustRightInd w:val="0"/>
              <w:jc w:val="center"/>
              <w:rPr>
                <w:sz w:val="20"/>
                <w:szCs w:val="20"/>
                <w:shd w:val="clear" w:color="auto" w:fill="FEFFFF"/>
              </w:rPr>
            </w:pPr>
          </w:p>
        </w:tc>
        <w:tc>
          <w:tcPr>
            <w:tcW w:w="688" w:type="dxa"/>
          </w:tcPr>
          <w:p w:rsidR="00E52BB4" w:rsidRPr="00A73F2C" w:rsidRDefault="00E52BB4" w:rsidP="00A73F2C">
            <w:pPr>
              <w:autoSpaceDE w:val="0"/>
              <w:autoSpaceDN w:val="0"/>
              <w:adjustRightInd w:val="0"/>
              <w:jc w:val="center"/>
              <w:rPr>
                <w:sz w:val="20"/>
                <w:szCs w:val="20"/>
                <w:shd w:val="clear" w:color="auto" w:fill="FEFFFF"/>
              </w:rPr>
            </w:pPr>
          </w:p>
        </w:tc>
      </w:tr>
      <w:tr w:rsidR="00E52BB4" w:rsidTr="00F46C1D">
        <w:trPr>
          <w:trHeight w:val="362"/>
        </w:trPr>
        <w:tc>
          <w:tcPr>
            <w:tcW w:w="2576" w:type="dxa"/>
          </w:tcPr>
          <w:p w:rsidR="00E52BB4" w:rsidRPr="006A736C" w:rsidRDefault="00E52BB4" w:rsidP="006A736C">
            <w:pPr>
              <w:jc w:val="both"/>
              <w:rPr>
                <w:sz w:val="16"/>
                <w:szCs w:val="16"/>
              </w:rPr>
            </w:pPr>
            <w:r w:rsidRPr="006A736C">
              <w:rPr>
                <w:sz w:val="16"/>
                <w:szCs w:val="16"/>
              </w:rPr>
              <w:t>МБДОУ «Детский сад  «Малышок» ОРВ п. Урдома»</w:t>
            </w:r>
          </w:p>
        </w:tc>
        <w:tc>
          <w:tcPr>
            <w:tcW w:w="725" w:type="dxa"/>
          </w:tcPr>
          <w:p w:rsidR="00E52BB4" w:rsidRPr="00A73F2C" w:rsidRDefault="00E52BB4" w:rsidP="00A73F2C">
            <w:pPr>
              <w:autoSpaceDE w:val="0"/>
              <w:autoSpaceDN w:val="0"/>
              <w:adjustRightInd w:val="0"/>
              <w:jc w:val="center"/>
              <w:rPr>
                <w:sz w:val="20"/>
                <w:szCs w:val="20"/>
                <w:shd w:val="clear" w:color="auto" w:fill="FEFFFF"/>
              </w:rPr>
            </w:pPr>
            <w:r w:rsidRPr="00A73F2C">
              <w:rPr>
                <w:sz w:val="20"/>
                <w:szCs w:val="20"/>
                <w:shd w:val="clear" w:color="auto" w:fill="FEFFFF"/>
              </w:rPr>
              <w:t>135</w:t>
            </w:r>
          </w:p>
        </w:tc>
        <w:tc>
          <w:tcPr>
            <w:tcW w:w="869" w:type="dxa"/>
          </w:tcPr>
          <w:p w:rsidR="00E52BB4" w:rsidRPr="00A73F2C" w:rsidRDefault="00E52BB4" w:rsidP="00A73F2C">
            <w:pPr>
              <w:autoSpaceDE w:val="0"/>
              <w:autoSpaceDN w:val="0"/>
              <w:adjustRightInd w:val="0"/>
              <w:jc w:val="center"/>
              <w:rPr>
                <w:sz w:val="20"/>
                <w:szCs w:val="20"/>
                <w:shd w:val="clear" w:color="auto" w:fill="FEFFFF"/>
              </w:rPr>
            </w:pPr>
            <w:r w:rsidRPr="00A73F2C">
              <w:rPr>
                <w:sz w:val="20"/>
                <w:szCs w:val="20"/>
                <w:shd w:val="clear" w:color="auto" w:fill="FEFFFF"/>
              </w:rPr>
              <w:t>131</w:t>
            </w:r>
          </w:p>
        </w:tc>
        <w:tc>
          <w:tcPr>
            <w:tcW w:w="725" w:type="dxa"/>
          </w:tcPr>
          <w:p w:rsidR="00E52BB4" w:rsidRPr="00A73F2C" w:rsidRDefault="00A73F2C" w:rsidP="00A73F2C">
            <w:pPr>
              <w:autoSpaceDE w:val="0"/>
              <w:autoSpaceDN w:val="0"/>
              <w:adjustRightInd w:val="0"/>
              <w:jc w:val="center"/>
              <w:rPr>
                <w:sz w:val="20"/>
                <w:szCs w:val="20"/>
                <w:shd w:val="clear" w:color="auto" w:fill="FEFFFF"/>
              </w:rPr>
            </w:pPr>
            <w:r>
              <w:rPr>
                <w:sz w:val="20"/>
                <w:szCs w:val="20"/>
                <w:shd w:val="clear" w:color="auto" w:fill="FEFFFF"/>
              </w:rPr>
              <w:t>97</w:t>
            </w:r>
          </w:p>
        </w:tc>
        <w:tc>
          <w:tcPr>
            <w:tcW w:w="1160" w:type="dxa"/>
          </w:tcPr>
          <w:p w:rsidR="00E52BB4" w:rsidRPr="00A73F2C" w:rsidRDefault="00E52BB4" w:rsidP="00A73F2C">
            <w:pPr>
              <w:autoSpaceDE w:val="0"/>
              <w:autoSpaceDN w:val="0"/>
              <w:adjustRightInd w:val="0"/>
              <w:jc w:val="center"/>
              <w:rPr>
                <w:sz w:val="20"/>
                <w:szCs w:val="20"/>
                <w:shd w:val="clear" w:color="auto" w:fill="FEFFFF"/>
              </w:rPr>
            </w:pPr>
          </w:p>
        </w:tc>
        <w:tc>
          <w:tcPr>
            <w:tcW w:w="725" w:type="dxa"/>
          </w:tcPr>
          <w:p w:rsidR="00E52BB4" w:rsidRPr="00A73F2C" w:rsidRDefault="00E52BB4" w:rsidP="00A73F2C">
            <w:pPr>
              <w:autoSpaceDE w:val="0"/>
              <w:autoSpaceDN w:val="0"/>
              <w:adjustRightInd w:val="0"/>
              <w:jc w:val="center"/>
              <w:rPr>
                <w:sz w:val="20"/>
                <w:szCs w:val="20"/>
                <w:shd w:val="clear" w:color="auto" w:fill="FEFFFF"/>
              </w:rPr>
            </w:pPr>
          </w:p>
        </w:tc>
        <w:tc>
          <w:tcPr>
            <w:tcW w:w="725" w:type="dxa"/>
          </w:tcPr>
          <w:p w:rsidR="00E52BB4" w:rsidRPr="00A73F2C" w:rsidRDefault="00E52BB4" w:rsidP="00A73F2C">
            <w:pPr>
              <w:autoSpaceDE w:val="0"/>
              <w:autoSpaceDN w:val="0"/>
              <w:adjustRightInd w:val="0"/>
              <w:jc w:val="center"/>
              <w:rPr>
                <w:sz w:val="20"/>
                <w:szCs w:val="20"/>
                <w:shd w:val="clear" w:color="auto" w:fill="FEFFFF"/>
              </w:rPr>
            </w:pPr>
          </w:p>
        </w:tc>
        <w:tc>
          <w:tcPr>
            <w:tcW w:w="1160" w:type="dxa"/>
          </w:tcPr>
          <w:p w:rsidR="00E52BB4" w:rsidRPr="00A73F2C" w:rsidRDefault="00E52BB4" w:rsidP="00A73F2C">
            <w:pPr>
              <w:autoSpaceDE w:val="0"/>
              <w:autoSpaceDN w:val="0"/>
              <w:adjustRightInd w:val="0"/>
              <w:jc w:val="center"/>
              <w:rPr>
                <w:sz w:val="20"/>
                <w:szCs w:val="20"/>
                <w:shd w:val="clear" w:color="auto" w:fill="FEFFFF"/>
              </w:rPr>
            </w:pPr>
          </w:p>
        </w:tc>
        <w:tc>
          <w:tcPr>
            <w:tcW w:w="724" w:type="dxa"/>
          </w:tcPr>
          <w:p w:rsidR="00E52BB4" w:rsidRPr="00A73F2C" w:rsidRDefault="00E52BB4" w:rsidP="00A73F2C">
            <w:pPr>
              <w:autoSpaceDE w:val="0"/>
              <w:autoSpaceDN w:val="0"/>
              <w:adjustRightInd w:val="0"/>
              <w:jc w:val="center"/>
              <w:rPr>
                <w:sz w:val="20"/>
                <w:szCs w:val="20"/>
                <w:shd w:val="clear" w:color="auto" w:fill="FEFFFF"/>
              </w:rPr>
            </w:pPr>
          </w:p>
        </w:tc>
        <w:tc>
          <w:tcPr>
            <w:tcW w:w="688" w:type="dxa"/>
          </w:tcPr>
          <w:p w:rsidR="00E52BB4" w:rsidRPr="00A73F2C" w:rsidRDefault="00E52BB4" w:rsidP="00A73F2C">
            <w:pPr>
              <w:autoSpaceDE w:val="0"/>
              <w:autoSpaceDN w:val="0"/>
              <w:adjustRightInd w:val="0"/>
              <w:jc w:val="center"/>
              <w:rPr>
                <w:sz w:val="20"/>
                <w:szCs w:val="20"/>
                <w:shd w:val="clear" w:color="auto" w:fill="FEFFFF"/>
              </w:rPr>
            </w:pPr>
          </w:p>
        </w:tc>
      </w:tr>
      <w:tr w:rsidR="00052B03" w:rsidTr="00F46C1D">
        <w:trPr>
          <w:trHeight w:val="250"/>
        </w:trPr>
        <w:tc>
          <w:tcPr>
            <w:tcW w:w="7506" w:type="dxa"/>
            <w:gridSpan w:val="7"/>
          </w:tcPr>
          <w:p w:rsidR="00052B03" w:rsidRDefault="00052B03" w:rsidP="007D3268">
            <w:pPr>
              <w:autoSpaceDE w:val="0"/>
              <w:autoSpaceDN w:val="0"/>
              <w:adjustRightInd w:val="0"/>
              <w:jc w:val="both"/>
              <w:rPr>
                <w:shd w:val="clear" w:color="auto" w:fill="FEFFFF"/>
              </w:rPr>
            </w:pPr>
          </w:p>
        </w:tc>
        <w:tc>
          <w:tcPr>
            <w:tcW w:w="1160" w:type="dxa"/>
          </w:tcPr>
          <w:p w:rsidR="007F240F" w:rsidRPr="00052B03" w:rsidRDefault="007F240F" w:rsidP="007D3268">
            <w:pPr>
              <w:autoSpaceDE w:val="0"/>
              <w:autoSpaceDN w:val="0"/>
              <w:adjustRightInd w:val="0"/>
              <w:jc w:val="both"/>
              <w:rPr>
                <w:sz w:val="20"/>
                <w:szCs w:val="20"/>
                <w:shd w:val="clear" w:color="auto" w:fill="FEFFFF"/>
              </w:rPr>
            </w:pPr>
            <w:r>
              <w:rPr>
                <w:sz w:val="20"/>
                <w:szCs w:val="20"/>
                <w:shd w:val="clear" w:color="auto" w:fill="FEFFFF"/>
              </w:rPr>
              <w:t>п</w:t>
            </w:r>
            <w:r w:rsidR="00052B03" w:rsidRPr="00052B03">
              <w:rPr>
                <w:sz w:val="20"/>
                <w:szCs w:val="20"/>
                <w:shd w:val="clear" w:color="auto" w:fill="FEFFFF"/>
              </w:rPr>
              <w:t>лан</w:t>
            </w:r>
          </w:p>
        </w:tc>
        <w:tc>
          <w:tcPr>
            <w:tcW w:w="724" w:type="dxa"/>
          </w:tcPr>
          <w:p w:rsidR="00052B03" w:rsidRPr="00052B03" w:rsidRDefault="00052B03" w:rsidP="007D3268">
            <w:pPr>
              <w:autoSpaceDE w:val="0"/>
              <w:autoSpaceDN w:val="0"/>
              <w:adjustRightInd w:val="0"/>
              <w:jc w:val="both"/>
              <w:rPr>
                <w:sz w:val="20"/>
                <w:szCs w:val="20"/>
                <w:shd w:val="clear" w:color="auto" w:fill="FEFFFF"/>
              </w:rPr>
            </w:pPr>
            <w:r w:rsidRPr="00052B03">
              <w:rPr>
                <w:sz w:val="20"/>
                <w:szCs w:val="20"/>
                <w:shd w:val="clear" w:color="auto" w:fill="FEFFFF"/>
              </w:rPr>
              <w:t>факт</w:t>
            </w:r>
          </w:p>
        </w:tc>
        <w:tc>
          <w:tcPr>
            <w:tcW w:w="688" w:type="dxa"/>
          </w:tcPr>
          <w:p w:rsidR="00052B03" w:rsidRPr="00052B03" w:rsidRDefault="00052B03" w:rsidP="007D3268">
            <w:pPr>
              <w:autoSpaceDE w:val="0"/>
              <w:autoSpaceDN w:val="0"/>
              <w:adjustRightInd w:val="0"/>
              <w:jc w:val="both"/>
              <w:rPr>
                <w:sz w:val="20"/>
                <w:szCs w:val="20"/>
                <w:shd w:val="clear" w:color="auto" w:fill="FEFFFF"/>
              </w:rPr>
            </w:pPr>
            <w:r w:rsidRPr="00052B03">
              <w:rPr>
                <w:sz w:val="20"/>
                <w:szCs w:val="20"/>
                <w:shd w:val="clear" w:color="auto" w:fill="FEFFFF"/>
              </w:rPr>
              <w:t>%</w:t>
            </w:r>
          </w:p>
        </w:tc>
      </w:tr>
      <w:tr w:rsidR="00052B03" w:rsidTr="00F46C1D">
        <w:trPr>
          <w:trHeight w:val="350"/>
        </w:trPr>
        <w:tc>
          <w:tcPr>
            <w:tcW w:w="2576" w:type="dxa"/>
            <w:vMerge w:val="restart"/>
          </w:tcPr>
          <w:p w:rsidR="00052B03" w:rsidRPr="006A736C" w:rsidRDefault="00052B03" w:rsidP="006A736C">
            <w:pPr>
              <w:jc w:val="both"/>
              <w:rPr>
                <w:sz w:val="16"/>
                <w:szCs w:val="16"/>
              </w:rPr>
            </w:pPr>
            <w:r w:rsidRPr="006A736C">
              <w:rPr>
                <w:sz w:val="16"/>
                <w:szCs w:val="16"/>
              </w:rPr>
              <w:t>МБОУ дополнительного образования детей « Комплексный Центр дополнительного образования»</w:t>
            </w:r>
          </w:p>
        </w:tc>
        <w:tc>
          <w:tcPr>
            <w:tcW w:w="4931" w:type="dxa"/>
            <w:gridSpan w:val="6"/>
          </w:tcPr>
          <w:p w:rsidR="00052B03" w:rsidRPr="00A6408E" w:rsidRDefault="00052B03" w:rsidP="007D3268">
            <w:pPr>
              <w:autoSpaceDE w:val="0"/>
              <w:autoSpaceDN w:val="0"/>
              <w:adjustRightInd w:val="0"/>
              <w:jc w:val="both"/>
              <w:rPr>
                <w:sz w:val="16"/>
                <w:szCs w:val="16"/>
                <w:shd w:val="clear" w:color="auto" w:fill="FEFFFF"/>
              </w:rPr>
            </w:pPr>
            <w:r>
              <w:rPr>
                <w:sz w:val="16"/>
                <w:szCs w:val="16"/>
                <w:shd w:val="clear" w:color="auto" w:fill="FEFFFF"/>
              </w:rPr>
              <w:t>Предоставление дополнительного образования</w:t>
            </w:r>
            <w:r w:rsidR="007F240F">
              <w:rPr>
                <w:sz w:val="16"/>
                <w:szCs w:val="16"/>
                <w:shd w:val="clear" w:color="auto" w:fill="FEFFFF"/>
              </w:rPr>
              <w:t xml:space="preserve"> (среднегодовая численность)</w:t>
            </w:r>
          </w:p>
        </w:tc>
        <w:tc>
          <w:tcPr>
            <w:tcW w:w="1160" w:type="dxa"/>
          </w:tcPr>
          <w:p w:rsidR="00052B03" w:rsidRPr="00052B03" w:rsidRDefault="00052B03" w:rsidP="007D3268">
            <w:pPr>
              <w:autoSpaceDE w:val="0"/>
              <w:autoSpaceDN w:val="0"/>
              <w:adjustRightInd w:val="0"/>
              <w:jc w:val="both"/>
              <w:rPr>
                <w:sz w:val="20"/>
                <w:szCs w:val="20"/>
                <w:shd w:val="clear" w:color="auto" w:fill="FEFFFF"/>
              </w:rPr>
            </w:pPr>
            <w:r w:rsidRPr="00052B03">
              <w:rPr>
                <w:sz w:val="20"/>
                <w:szCs w:val="20"/>
                <w:shd w:val="clear" w:color="auto" w:fill="FEFFFF"/>
              </w:rPr>
              <w:t>556</w:t>
            </w:r>
          </w:p>
        </w:tc>
        <w:tc>
          <w:tcPr>
            <w:tcW w:w="724" w:type="dxa"/>
          </w:tcPr>
          <w:p w:rsidR="00052B03" w:rsidRPr="00052B03" w:rsidRDefault="00052B03" w:rsidP="007D3268">
            <w:pPr>
              <w:autoSpaceDE w:val="0"/>
              <w:autoSpaceDN w:val="0"/>
              <w:adjustRightInd w:val="0"/>
              <w:jc w:val="both"/>
              <w:rPr>
                <w:sz w:val="20"/>
                <w:szCs w:val="20"/>
                <w:shd w:val="clear" w:color="auto" w:fill="FEFFFF"/>
              </w:rPr>
            </w:pPr>
            <w:r w:rsidRPr="00052B03">
              <w:rPr>
                <w:sz w:val="20"/>
                <w:szCs w:val="20"/>
                <w:shd w:val="clear" w:color="auto" w:fill="FEFFFF"/>
              </w:rPr>
              <w:t>565</w:t>
            </w:r>
          </w:p>
        </w:tc>
        <w:tc>
          <w:tcPr>
            <w:tcW w:w="688" w:type="dxa"/>
          </w:tcPr>
          <w:p w:rsidR="00052B03" w:rsidRPr="00052B03" w:rsidRDefault="00A73F2C" w:rsidP="007D3268">
            <w:pPr>
              <w:autoSpaceDE w:val="0"/>
              <w:autoSpaceDN w:val="0"/>
              <w:adjustRightInd w:val="0"/>
              <w:jc w:val="both"/>
              <w:rPr>
                <w:sz w:val="20"/>
                <w:szCs w:val="20"/>
                <w:shd w:val="clear" w:color="auto" w:fill="FEFFFF"/>
              </w:rPr>
            </w:pPr>
            <w:r>
              <w:rPr>
                <w:sz w:val="20"/>
                <w:szCs w:val="20"/>
                <w:shd w:val="clear" w:color="auto" w:fill="FEFFFF"/>
              </w:rPr>
              <w:t>101,6</w:t>
            </w:r>
          </w:p>
        </w:tc>
      </w:tr>
      <w:tr w:rsidR="00052B03" w:rsidTr="00F46C1D">
        <w:trPr>
          <w:trHeight w:val="387"/>
        </w:trPr>
        <w:tc>
          <w:tcPr>
            <w:tcW w:w="2576" w:type="dxa"/>
            <w:vMerge/>
          </w:tcPr>
          <w:p w:rsidR="00052B03" w:rsidRPr="006A736C" w:rsidRDefault="00052B03" w:rsidP="006A736C">
            <w:pPr>
              <w:jc w:val="both"/>
              <w:rPr>
                <w:sz w:val="16"/>
                <w:szCs w:val="16"/>
              </w:rPr>
            </w:pPr>
          </w:p>
        </w:tc>
        <w:tc>
          <w:tcPr>
            <w:tcW w:w="4931" w:type="dxa"/>
            <w:gridSpan w:val="6"/>
          </w:tcPr>
          <w:p w:rsidR="00052B03" w:rsidRDefault="00052B03" w:rsidP="007D3268">
            <w:pPr>
              <w:autoSpaceDE w:val="0"/>
              <w:autoSpaceDN w:val="0"/>
              <w:adjustRightInd w:val="0"/>
              <w:jc w:val="both"/>
              <w:rPr>
                <w:sz w:val="16"/>
                <w:szCs w:val="16"/>
                <w:shd w:val="clear" w:color="auto" w:fill="FEFFFF"/>
              </w:rPr>
            </w:pPr>
            <w:r>
              <w:rPr>
                <w:sz w:val="16"/>
                <w:szCs w:val="16"/>
                <w:shd w:val="clear" w:color="auto" w:fill="FEFFFF"/>
              </w:rPr>
              <w:t xml:space="preserve">Физкультурно-оздоровительная и спортивная работа </w:t>
            </w:r>
            <w:r w:rsidR="007F240F">
              <w:rPr>
                <w:sz w:val="16"/>
                <w:szCs w:val="16"/>
                <w:shd w:val="clear" w:color="auto" w:fill="FEFFFF"/>
              </w:rPr>
              <w:t>(среднегодовая численность)</w:t>
            </w:r>
          </w:p>
        </w:tc>
        <w:tc>
          <w:tcPr>
            <w:tcW w:w="1160" w:type="dxa"/>
          </w:tcPr>
          <w:p w:rsidR="00052B03" w:rsidRPr="00052B03" w:rsidRDefault="00052B03" w:rsidP="007D3268">
            <w:pPr>
              <w:autoSpaceDE w:val="0"/>
              <w:autoSpaceDN w:val="0"/>
              <w:adjustRightInd w:val="0"/>
              <w:jc w:val="both"/>
              <w:rPr>
                <w:sz w:val="20"/>
                <w:szCs w:val="20"/>
                <w:shd w:val="clear" w:color="auto" w:fill="FEFFFF"/>
              </w:rPr>
            </w:pPr>
            <w:r w:rsidRPr="00052B03">
              <w:rPr>
                <w:sz w:val="20"/>
                <w:szCs w:val="20"/>
                <w:shd w:val="clear" w:color="auto" w:fill="FEFFFF"/>
              </w:rPr>
              <w:t>410</w:t>
            </w:r>
          </w:p>
        </w:tc>
        <w:tc>
          <w:tcPr>
            <w:tcW w:w="724" w:type="dxa"/>
          </w:tcPr>
          <w:p w:rsidR="00052B03" w:rsidRPr="00052B03" w:rsidRDefault="00052B03" w:rsidP="007D3268">
            <w:pPr>
              <w:autoSpaceDE w:val="0"/>
              <w:autoSpaceDN w:val="0"/>
              <w:adjustRightInd w:val="0"/>
              <w:jc w:val="both"/>
              <w:rPr>
                <w:sz w:val="20"/>
                <w:szCs w:val="20"/>
                <w:shd w:val="clear" w:color="auto" w:fill="FEFFFF"/>
              </w:rPr>
            </w:pPr>
            <w:r w:rsidRPr="00052B03">
              <w:rPr>
                <w:sz w:val="20"/>
                <w:szCs w:val="20"/>
                <w:shd w:val="clear" w:color="auto" w:fill="FEFFFF"/>
              </w:rPr>
              <w:t>614</w:t>
            </w:r>
          </w:p>
        </w:tc>
        <w:tc>
          <w:tcPr>
            <w:tcW w:w="688" w:type="dxa"/>
          </w:tcPr>
          <w:p w:rsidR="00052B03" w:rsidRPr="00052B03" w:rsidRDefault="00A73F2C" w:rsidP="007D3268">
            <w:pPr>
              <w:autoSpaceDE w:val="0"/>
              <w:autoSpaceDN w:val="0"/>
              <w:adjustRightInd w:val="0"/>
              <w:jc w:val="both"/>
              <w:rPr>
                <w:sz w:val="20"/>
                <w:szCs w:val="20"/>
                <w:shd w:val="clear" w:color="auto" w:fill="FEFFFF"/>
              </w:rPr>
            </w:pPr>
            <w:r>
              <w:rPr>
                <w:sz w:val="20"/>
                <w:szCs w:val="20"/>
                <w:shd w:val="clear" w:color="auto" w:fill="FEFFFF"/>
              </w:rPr>
              <w:t>149,8</w:t>
            </w:r>
          </w:p>
        </w:tc>
      </w:tr>
      <w:tr w:rsidR="00052B03" w:rsidTr="00F46C1D">
        <w:trPr>
          <w:trHeight w:val="387"/>
        </w:trPr>
        <w:tc>
          <w:tcPr>
            <w:tcW w:w="2576" w:type="dxa"/>
            <w:vMerge/>
          </w:tcPr>
          <w:p w:rsidR="00052B03" w:rsidRPr="006A736C" w:rsidRDefault="00052B03" w:rsidP="006A736C">
            <w:pPr>
              <w:jc w:val="both"/>
              <w:rPr>
                <w:sz w:val="16"/>
                <w:szCs w:val="16"/>
              </w:rPr>
            </w:pPr>
          </w:p>
        </w:tc>
        <w:tc>
          <w:tcPr>
            <w:tcW w:w="4931" w:type="dxa"/>
            <w:gridSpan w:val="6"/>
          </w:tcPr>
          <w:p w:rsidR="00052B03" w:rsidRDefault="00052B03" w:rsidP="007D3268">
            <w:pPr>
              <w:autoSpaceDE w:val="0"/>
              <w:autoSpaceDN w:val="0"/>
              <w:adjustRightInd w:val="0"/>
              <w:jc w:val="both"/>
              <w:rPr>
                <w:sz w:val="16"/>
                <w:szCs w:val="16"/>
                <w:shd w:val="clear" w:color="auto" w:fill="FEFFFF"/>
              </w:rPr>
            </w:pPr>
            <w:r>
              <w:rPr>
                <w:sz w:val="16"/>
                <w:szCs w:val="16"/>
                <w:shd w:val="clear" w:color="auto" w:fill="FEFFFF"/>
              </w:rPr>
              <w:t>Оказание информационн</w:t>
            </w:r>
            <w:proofErr w:type="gramStart"/>
            <w:r>
              <w:rPr>
                <w:sz w:val="16"/>
                <w:szCs w:val="16"/>
                <w:shd w:val="clear" w:color="auto" w:fill="FEFFFF"/>
              </w:rPr>
              <w:t>о-</w:t>
            </w:r>
            <w:proofErr w:type="gramEnd"/>
            <w:r>
              <w:rPr>
                <w:sz w:val="16"/>
                <w:szCs w:val="16"/>
                <w:shd w:val="clear" w:color="auto" w:fill="FEFFFF"/>
              </w:rPr>
              <w:t xml:space="preserve"> методической поддержки в сфере образования</w:t>
            </w:r>
            <w:r w:rsidR="007F240F">
              <w:rPr>
                <w:sz w:val="16"/>
                <w:szCs w:val="16"/>
                <w:shd w:val="clear" w:color="auto" w:fill="FEFFFF"/>
              </w:rPr>
              <w:t xml:space="preserve"> (среднегодовая численность)</w:t>
            </w:r>
          </w:p>
        </w:tc>
        <w:tc>
          <w:tcPr>
            <w:tcW w:w="1160" w:type="dxa"/>
          </w:tcPr>
          <w:p w:rsidR="00052B03" w:rsidRPr="00052B03" w:rsidRDefault="00052B03" w:rsidP="007D3268">
            <w:pPr>
              <w:autoSpaceDE w:val="0"/>
              <w:autoSpaceDN w:val="0"/>
              <w:adjustRightInd w:val="0"/>
              <w:jc w:val="both"/>
              <w:rPr>
                <w:sz w:val="20"/>
                <w:szCs w:val="20"/>
                <w:shd w:val="clear" w:color="auto" w:fill="FEFFFF"/>
              </w:rPr>
            </w:pPr>
            <w:r w:rsidRPr="00052B03">
              <w:rPr>
                <w:sz w:val="20"/>
                <w:szCs w:val="20"/>
                <w:shd w:val="clear" w:color="auto" w:fill="FEFFFF"/>
              </w:rPr>
              <w:t>300</w:t>
            </w:r>
          </w:p>
        </w:tc>
        <w:tc>
          <w:tcPr>
            <w:tcW w:w="724" w:type="dxa"/>
          </w:tcPr>
          <w:p w:rsidR="00052B03" w:rsidRPr="00052B03" w:rsidRDefault="00052B03" w:rsidP="007D3268">
            <w:pPr>
              <w:autoSpaceDE w:val="0"/>
              <w:autoSpaceDN w:val="0"/>
              <w:adjustRightInd w:val="0"/>
              <w:jc w:val="both"/>
              <w:rPr>
                <w:sz w:val="20"/>
                <w:szCs w:val="20"/>
                <w:shd w:val="clear" w:color="auto" w:fill="FEFFFF"/>
              </w:rPr>
            </w:pPr>
            <w:r w:rsidRPr="00052B03">
              <w:rPr>
                <w:sz w:val="20"/>
                <w:szCs w:val="20"/>
                <w:shd w:val="clear" w:color="auto" w:fill="FEFFFF"/>
              </w:rPr>
              <w:t>305</w:t>
            </w:r>
          </w:p>
        </w:tc>
        <w:tc>
          <w:tcPr>
            <w:tcW w:w="688" w:type="dxa"/>
          </w:tcPr>
          <w:p w:rsidR="00052B03" w:rsidRPr="00052B03" w:rsidRDefault="00052B03" w:rsidP="007D3268">
            <w:pPr>
              <w:autoSpaceDE w:val="0"/>
              <w:autoSpaceDN w:val="0"/>
              <w:adjustRightInd w:val="0"/>
              <w:jc w:val="both"/>
              <w:rPr>
                <w:sz w:val="20"/>
                <w:szCs w:val="20"/>
                <w:shd w:val="clear" w:color="auto" w:fill="FEFFFF"/>
              </w:rPr>
            </w:pPr>
            <w:r w:rsidRPr="00052B03">
              <w:rPr>
                <w:sz w:val="20"/>
                <w:szCs w:val="20"/>
                <w:shd w:val="clear" w:color="auto" w:fill="FEFFFF"/>
              </w:rPr>
              <w:t>101,6</w:t>
            </w:r>
          </w:p>
        </w:tc>
      </w:tr>
      <w:tr w:rsidR="00E52BB4" w:rsidTr="00F46C1D">
        <w:trPr>
          <w:trHeight w:val="375"/>
        </w:trPr>
        <w:tc>
          <w:tcPr>
            <w:tcW w:w="2576" w:type="dxa"/>
          </w:tcPr>
          <w:p w:rsidR="00E52BB4" w:rsidRPr="006A736C" w:rsidRDefault="00E52BB4" w:rsidP="00FE26EC">
            <w:pPr>
              <w:jc w:val="both"/>
              <w:rPr>
                <w:sz w:val="16"/>
                <w:szCs w:val="16"/>
              </w:rPr>
            </w:pPr>
            <w:r w:rsidRPr="006A736C">
              <w:rPr>
                <w:sz w:val="16"/>
                <w:szCs w:val="16"/>
              </w:rPr>
              <w:t>МБУ ДО «ДШИ Ленского района»</w:t>
            </w:r>
          </w:p>
        </w:tc>
        <w:tc>
          <w:tcPr>
            <w:tcW w:w="4931" w:type="dxa"/>
            <w:gridSpan w:val="6"/>
          </w:tcPr>
          <w:p w:rsidR="00E52BB4" w:rsidRPr="00A6408E" w:rsidRDefault="00E52BB4" w:rsidP="007D3268">
            <w:pPr>
              <w:autoSpaceDE w:val="0"/>
              <w:autoSpaceDN w:val="0"/>
              <w:adjustRightInd w:val="0"/>
              <w:jc w:val="both"/>
              <w:rPr>
                <w:sz w:val="16"/>
                <w:szCs w:val="16"/>
                <w:shd w:val="clear" w:color="auto" w:fill="FEFFFF"/>
              </w:rPr>
            </w:pPr>
            <w:r w:rsidRPr="00A6408E">
              <w:rPr>
                <w:sz w:val="16"/>
                <w:szCs w:val="16"/>
                <w:shd w:val="clear" w:color="auto" w:fill="FEFFFF"/>
              </w:rPr>
              <w:t>Среднегодовое число учащихся, получающих образование в сфере культуры, искусства</w:t>
            </w:r>
          </w:p>
        </w:tc>
        <w:tc>
          <w:tcPr>
            <w:tcW w:w="1160" w:type="dxa"/>
          </w:tcPr>
          <w:p w:rsidR="00E52BB4" w:rsidRPr="00052B03" w:rsidRDefault="00E52BB4" w:rsidP="007D3268">
            <w:pPr>
              <w:autoSpaceDE w:val="0"/>
              <w:autoSpaceDN w:val="0"/>
              <w:adjustRightInd w:val="0"/>
              <w:jc w:val="both"/>
              <w:rPr>
                <w:sz w:val="20"/>
                <w:szCs w:val="20"/>
                <w:shd w:val="clear" w:color="auto" w:fill="FEFFFF"/>
              </w:rPr>
            </w:pPr>
            <w:r w:rsidRPr="00052B03">
              <w:rPr>
                <w:sz w:val="20"/>
                <w:szCs w:val="20"/>
                <w:shd w:val="clear" w:color="auto" w:fill="FEFFFF"/>
              </w:rPr>
              <w:t>200</w:t>
            </w:r>
          </w:p>
        </w:tc>
        <w:tc>
          <w:tcPr>
            <w:tcW w:w="724" w:type="dxa"/>
          </w:tcPr>
          <w:p w:rsidR="00E52BB4" w:rsidRPr="00052B03" w:rsidRDefault="00E52BB4" w:rsidP="007D3268">
            <w:pPr>
              <w:autoSpaceDE w:val="0"/>
              <w:autoSpaceDN w:val="0"/>
              <w:adjustRightInd w:val="0"/>
              <w:jc w:val="both"/>
              <w:rPr>
                <w:sz w:val="20"/>
                <w:szCs w:val="20"/>
                <w:shd w:val="clear" w:color="auto" w:fill="FEFFFF"/>
              </w:rPr>
            </w:pPr>
            <w:r w:rsidRPr="00052B03">
              <w:rPr>
                <w:sz w:val="20"/>
                <w:szCs w:val="20"/>
                <w:shd w:val="clear" w:color="auto" w:fill="FEFFFF"/>
              </w:rPr>
              <w:t>205</w:t>
            </w:r>
          </w:p>
        </w:tc>
        <w:tc>
          <w:tcPr>
            <w:tcW w:w="688" w:type="dxa"/>
          </w:tcPr>
          <w:p w:rsidR="00E52BB4" w:rsidRPr="00052B03" w:rsidRDefault="00E52BB4" w:rsidP="007D3268">
            <w:pPr>
              <w:autoSpaceDE w:val="0"/>
              <w:autoSpaceDN w:val="0"/>
              <w:adjustRightInd w:val="0"/>
              <w:jc w:val="both"/>
              <w:rPr>
                <w:sz w:val="20"/>
                <w:szCs w:val="20"/>
                <w:shd w:val="clear" w:color="auto" w:fill="FEFFFF"/>
              </w:rPr>
            </w:pPr>
            <w:r w:rsidRPr="00052B03">
              <w:rPr>
                <w:sz w:val="20"/>
                <w:szCs w:val="20"/>
                <w:shd w:val="clear" w:color="auto" w:fill="FEFFFF"/>
              </w:rPr>
              <w:t>100</w:t>
            </w:r>
          </w:p>
        </w:tc>
      </w:tr>
    </w:tbl>
    <w:p w:rsidR="008B2C27" w:rsidRDefault="008B2C27" w:rsidP="00653F42">
      <w:pPr>
        <w:autoSpaceDE w:val="0"/>
        <w:autoSpaceDN w:val="0"/>
        <w:adjustRightInd w:val="0"/>
        <w:jc w:val="both"/>
        <w:rPr>
          <w:shd w:val="clear" w:color="auto" w:fill="FEFFFF"/>
        </w:rPr>
      </w:pPr>
      <w:r>
        <w:rPr>
          <w:shd w:val="clear" w:color="auto" w:fill="FEFFFF"/>
        </w:rPr>
        <w:t xml:space="preserve">            Только по учреждениям до</w:t>
      </w:r>
      <w:r w:rsidR="00935114">
        <w:rPr>
          <w:shd w:val="clear" w:color="auto" w:fill="FEFFFF"/>
        </w:rPr>
        <w:t>полнительного образования</w:t>
      </w:r>
      <w:r>
        <w:rPr>
          <w:shd w:val="clear" w:color="auto" w:fill="FEFFFF"/>
        </w:rPr>
        <w:t xml:space="preserve"> муниципальные услуги исполнены  на 100 и выше процентов.</w:t>
      </w:r>
    </w:p>
    <w:p w:rsidR="00653F42" w:rsidRDefault="008B2C27" w:rsidP="00653F42">
      <w:pPr>
        <w:autoSpaceDE w:val="0"/>
        <w:autoSpaceDN w:val="0"/>
        <w:adjustRightInd w:val="0"/>
        <w:jc w:val="both"/>
        <w:rPr>
          <w:shd w:val="clear" w:color="auto" w:fill="FEFFFF"/>
        </w:rPr>
      </w:pPr>
      <w:r>
        <w:rPr>
          <w:shd w:val="clear" w:color="auto" w:fill="FEFFFF"/>
        </w:rPr>
        <w:lastRenderedPageBreak/>
        <w:t xml:space="preserve">         </w:t>
      </w:r>
      <w:r w:rsidR="00365075">
        <w:rPr>
          <w:shd w:val="clear" w:color="auto" w:fill="FEFFFF"/>
        </w:rPr>
        <w:t xml:space="preserve"> </w:t>
      </w:r>
      <w:r w:rsidR="00653F42">
        <w:rPr>
          <w:shd w:val="clear" w:color="auto" w:fill="FEFFFF"/>
        </w:rPr>
        <w:t>Услуга о</w:t>
      </w:r>
      <w:r w:rsidR="00653F42" w:rsidRPr="00653F42">
        <w:rPr>
          <w:shd w:val="clear" w:color="auto" w:fill="FEFFFF"/>
        </w:rPr>
        <w:t xml:space="preserve">рганизация предоставления общедоступного и бесплатного дошкольного образования </w:t>
      </w:r>
      <w:r w:rsidR="00653F42">
        <w:rPr>
          <w:shd w:val="clear" w:color="auto" w:fill="FEFFFF"/>
        </w:rPr>
        <w:t xml:space="preserve">исполнена </w:t>
      </w:r>
      <w:r>
        <w:rPr>
          <w:shd w:val="clear" w:color="auto" w:fill="FEFFFF"/>
        </w:rPr>
        <w:t xml:space="preserve"> на </w:t>
      </w:r>
      <w:r w:rsidR="00653F42">
        <w:rPr>
          <w:shd w:val="clear" w:color="auto" w:fill="FEFFFF"/>
        </w:rPr>
        <w:t>10</w:t>
      </w:r>
      <w:r>
        <w:rPr>
          <w:shd w:val="clear" w:color="auto" w:fill="FEFFFF"/>
        </w:rPr>
        <w:t>0</w:t>
      </w:r>
      <w:r w:rsidR="00653F42">
        <w:rPr>
          <w:shd w:val="clear" w:color="auto" w:fill="FEFFFF"/>
        </w:rPr>
        <w:t>% и выше в 2 учреждениях из 12</w:t>
      </w:r>
      <w:r>
        <w:rPr>
          <w:shd w:val="clear" w:color="auto" w:fill="FEFFFF"/>
        </w:rPr>
        <w:t>:</w:t>
      </w:r>
    </w:p>
    <w:p w:rsidR="008B2C27" w:rsidRPr="008B2C27" w:rsidRDefault="008B2C27" w:rsidP="008B2C27">
      <w:pPr>
        <w:autoSpaceDE w:val="0"/>
        <w:autoSpaceDN w:val="0"/>
        <w:adjustRightInd w:val="0"/>
        <w:jc w:val="both"/>
        <w:rPr>
          <w:shd w:val="clear" w:color="auto" w:fill="FEFFFF"/>
        </w:rPr>
      </w:pPr>
      <w:r w:rsidRPr="008B2C27">
        <w:rPr>
          <w:shd w:val="clear" w:color="auto" w:fill="FEFFFF"/>
        </w:rPr>
        <w:t xml:space="preserve">              Услуга предоставление общедоступного бесплатного начального, основного общего образования </w:t>
      </w:r>
      <w:r>
        <w:rPr>
          <w:shd w:val="clear" w:color="auto" w:fill="FEFFFF"/>
        </w:rPr>
        <w:t xml:space="preserve">… </w:t>
      </w:r>
      <w:r w:rsidRPr="008B2C27">
        <w:rPr>
          <w:shd w:val="clear" w:color="auto" w:fill="FEFFFF"/>
        </w:rPr>
        <w:t xml:space="preserve">исполнена  на 100% и выше в </w:t>
      </w:r>
      <w:r>
        <w:rPr>
          <w:shd w:val="clear" w:color="auto" w:fill="FEFFFF"/>
        </w:rPr>
        <w:t>3</w:t>
      </w:r>
      <w:r w:rsidRPr="008B2C27">
        <w:rPr>
          <w:shd w:val="clear" w:color="auto" w:fill="FEFFFF"/>
        </w:rPr>
        <w:t xml:space="preserve"> учреждениях из </w:t>
      </w:r>
      <w:r>
        <w:rPr>
          <w:shd w:val="clear" w:color="auto" w:fill="FEFFFF"/>
        </w:rPr>
        <w:t>5</w:t>
      </w:r>
      <w:r w:rsidRPr="008B2C27">
        <w:rPr>
          <w:shd w:val="clear" w:color="auto" w:fill="FEFFFF"/>
        </w:rPr>
        <w:t>:</w:t>
      </w:r>
    </w:p>
    <w:p w:rsidR="008B2C27" w:rsidRPr="008B2C27" w:rsidRDefault="008B2C27" w:rsidP="008B2C27">
      <w:pPr>
        <w:autoSpaceDE w:val="0"/>
        <w:autoSpaceDN w:val="0"/>
        <w:adjustRightInd w:val="0"/>
        <w:jc w:val="both"/>
        <w:rPr>
          <w:shd w:val="clear" w:color="auto" w:fill="FEFFFF"/>
        </w:rPr>
      </w:pPr>
      <w:r w:rsidRPr="008B2C27">
        <w:rPr>
          <w:shd w:val="clear" w:color="auto" w:fill="FEFFFF"/>
        </w:rPr>
        <w:t xml:space="preserve">                Услуга предоставление общедоступного бесплатного начального, основного общего, среднего (полного) общего образования... исполнена  на 100% и выше в 2 учреждениях из </w:t>
      </w:r>
      <w:r>
        <w:rPr>
          <w:shd w:val="clear" w:color="auto" w:fill="FEFFFF"/>
        </w:rPr>
        <w:t>5</w:t>
      </w:r>
      <w:r w:rsidRPr="008B2C27">
        <w:rPr>
          <w:shd w:val="clear" w:color="auto" w:fill="FEFFFF"/>
        </w:rPr>
        <w:t>:</w:t>
      </w:r>
    </w:p>
    <w:p w:rsidR="00B33586" w:rsidRDefault="008B2C27" w:rsidP="007D3268">
      <w:pPr>
        <w:autoSpaceDE w:val="0"/>
        <w:autoSpaceDN w:val="0"/>
        <w:adjustRightInd w:val="0"/>
        <w:jc w:val="both"/>
        <w:rPr>
          <w:shd w:val="clear" w:color="auto" w:fill="FEFFFF"/>
        </w:rPr>
      </w:pPr>
      <w:r>
        <w:rPr>
          <w:sz w:val="16"/>
          <w:szCs w:val="16"/>
          <w:shd w:val="clear" w:color="auto" w:fill="FEFFFF"/>
        </w:rPr>
        <w:t xml:space="preserve">               </w:t>
      </w:r>
      <w:r>
        <w:rPr>
          <w:shd w:val="clear" w:color="auto" w:fill="FEFFFF"/>
        </w:rPr>
        <w:t xml:space="preserve">   Ф</w:t>
      </w:r>
      <w:r w:rsidR="00A73F2C">
        <w:rPr>
          <w:shd w:val="clear" w:color="auto" w:fill="FEFFFF"/>
        </w:rPr>
        <w:t>инансовое обеспечение муниципального задания осуществлялось не по нормативу</w:t>
      </w:r>
      <w:r w:rsidR="00AF5179">
        <w:rPr>
          <w:shd w:val="clear" w:color="auto" w:fill="FEFFFF"/>
        </w:rPr>
        <w:t xml:space="preserve">, прочие расходы </w:t>
      </w:r>
      <w:r>
        <w:rPr>
          <w:shd w:val="clear" w:color="auto" w:fill="FEFFFF"/>
        </w:rPr>
        <w:t xml:space="preserve">на 2015 год </w:t>
      </w:r>
      <w:r w:rsidR="00AF5179">
        <w:rPr>
          <w:shd w:val="clear" w:color="auto" w:fill="FEFFFF"/>
        </w:rPr>
        <w:t xml:space="preserve">не просчитывались.  </w:t>
      </w:r>
    </w:p>
    <w:p w:rsidR="00FB0BB5" w:rsidRPr="00032EA9" w:rsidRDefault="008B2C27" w:rsidP="008B2C27">
      <w:pPr>
        <w:autoSpaceDE w:val="0"/>
        <w:autoSpaceDN w:val="0"/>
        <w:adjustRightInd w:val="0"/>
        <w:jc w:val="both"/>
      </w:pPr>
      <w:r>
        <w:rPr>
          <w:shd w:val="clear" w:color="auto" w:fill="FEFFFF"/>
        </w:rPr>
        <w:t xml:space="preserve">            </w:t>
      </w:r>
      <w:r w:rsidR="00FB0BB5" w:rsidRPr="00032EA9">
        <w:t xml:space="preserve">На конец отчетного периода остатки денежных средств учреждений </w:t>
      </w:r>
      <w:r w:rsidR="00E01E7F">
        <w:t xml:space="preserve">образования </w:t>
      </w:r>
      <w:r w:rsidR="00FB0BB5" w:rsidRPr="00032EA9">
        <w:t>составляют:</w:t>
      </w:r>
    </w:p>
    <w:p w:rsidR="00FB0BB5" w:rsidRPr="00032EA9" w:rsidRDefault="00FB0BB5" w:rsidP="00FB0BB5">
      <w:pPr>
        <w:autoSpaceDE w:val="0"/>
        <w:autoSpaceDN w:val="0"/>
        <w:adjustRightInd w:val="0"/>
        <w:jc w:val="both"/>
      </w:pPr>
      <w:r w:rsidRPr="00032EA9">
        <w:t xml:space="preserve">      </w:t>
      </w:r>
      <w:r>
        <w:t xml:space="preserve">   </w:t>
      </w:r>
      <w:r w:rsidRPr="00032EA9">
        <w:t xml:space="preserve">1.Денежные средства    на лицевых счетах учреждений  в органе казначейства </w:t>
      </w:r>
      <w:proofErr w:type="gramStart"/>
      <w:r w:rsidRPr="00032EA9">
        <w:t>от</w:t>
      </w:r>
      <w:proofErr w:type="gramEnd"/>
      <w:r w:rsidRPr="00032EA9">
        <w:t xml:space="preserve"> </w:t>
      </w:r>
      <w:proofErr w:type="gramStart"/>
      <w:r w:rsidR="00E01E7F">
        <w:t>приносящий</w:t>
      </w:r>
      <w:proofErr w:type="gramEnd"/>
      <w:r w:rsidR="00E01E7F">
        <w:t xml:space="preserve"> доход деятельности (</w:t>
      </w:r>
      <w:r w:rsidRPr="00032EA9">
        <w:t>ПДД</w:t>
      </w:r>
      <w:r w:rsidR="00E01E7F">
        <w:t>)</w:t>
      </w:r>
      <w:r w:rsidRPr="00032EA9">
        <w:t xml:space="preserve"> на начало года – 155533,71 руб., на конец отчетного периода –</w:t>
      </w:r>
      <w:r>
        <w:t xml:space="preserve"> 484765,69 </w:t>
      </w:r>
      <w:r w:rsidRPr="00032EA9">
        <w:t>руб.</w:t>
      </w:r>
    </w:p>
    <w:p w:rsidR="006C705F" w:rsidRDefault="00FB0BB5" w:rsidP="00FB0BB5">
      <w:pPr>
        <w:autoSpaceDE w:val="0"/>
        <w:autoSpaceDN w:val="0"/>
        <w:adjustRightInd w:val="0"/>
        <w:jc w:val="both"/>
      </w:pPr>
      <w:r w:rsidRPr="00032EA9">
        <w:t xml:space="preserve">      </w:t>
      </w:r>
      <w:r>
        <w:t xml:space="preserve">    </w:t>
      </w:r>
      <w:r w:rsidRPr="00032EA9">
        <w:t xml:space="preserve">2. Денежные средства    </w:t>
      </w:r>
      <w:proofErr w:type="gramStart"/>
      <w:r w:rsidRPr="00032EA9">
        <w:t>на лицевых счетах учреждений   в органе казначейства  по субсидиям на выполнение муниципального задания на начало</w:t>
      </w:r>
      <w:proofErr w:type="gramEnd"/>
      <w:r w:rsidRPr="00032EA9">
        <w:t xml:space="preserve"> года – </w:t>
      </w:r>
      <w:r>
        <w:t xml:space="preserve">261492,19 </w:t>
      </w:r>
      <w:r w:rsidRPr="00032EA9">
        <w:t>руб., на кон</w:t>
      </w:r>
      <w:r>
        <w:t>ец отчетного периода –  324668,82</w:t>
      </w:r>
      <w:r w:rsidRPr="00032EA9">
        <w:t>ру</w:t>
      </w:r>
      <w:r w:rsidR="006C705F">
        <w:t>б.</w:t>
      </w:r>
    </w:p>
    <w:p w:rsidR="00FB0BB5" w:rsidRDefault="00FB0BB5" w:rsidP="00FB0BB5">
      <w:pPr>
        <w:autoSpaceDE w:val="0"/>
        <w:autoSpaceDN w:val="0"/>
        <w:adjustRightInd w:val="0"/>
        <w:jc w:val="both"/>
      </w:pPr>
      <w:r w:rsidRPr="00032EA9">
        <w:t xml:space="preserve">     </w:t>
      </w:r>
      <w:r>
        <w:t xml:space="preserve">      </w:t>
      </w:r>
      <w:r w:rsidRPr="00032EA9">
        <w:t>3. Денежные средства    на лицевых счетах учреждений   в органе казначейства по целевым средствам на начало года –0,0 руб., на конец отчетного периода -0,0 руб.</w:t>
      </w:r>
    </w:p>
    <w:p w:rsidR="006C705F" w:rsidRDefault="006C705F" w:rsidP="006C705F">
      <w:pPr>
        <w:autoSpaceDE w:val="0"/>
        <w:autoSpaceDN w:val="0"/>
        <w:adjustRightInd w:val="0"/>
        <w:ind w:firstLine="709"/>
        <w:jc w:val="both"/>
        <w:rPr>
          <w:color w:val="000000"/>
        </w:rPr>
      </w:pPr>
      <w:r w:rsidRPr="004921A6">
        <w:rPr>
          <w:shd w:val="clear" w:color="auto" w:fill="FEFFFF"/>
        </w:rPr>
        <w:t xml:space="preserve">В соответствии с годовой отчётностью </w:t>
      </w:r>
      <w:r w:rsidRPr="004921A6">
        <w:rPr>
          <w:color w:val="000000"/>
        </w:rPr>
        <w:t xml:space="preserve">Отдела образования по </w:t>
      </w:r>
      <w:r>
        <w:rPr>
          <w:color w:val="000000"/>
        </w:rPr>
        <w:t xml:space="preserve">муниципальным </w:t>
      </w:r>
      <w:r w:rsidR="00935114" w:rsidRPr="004921A6">
        <w:rPr>
          <w:color w:val="000000"/>
        </w:rPr>
        <w:t xml:space="preserve">бюджетным </w:t>
      </w:r>
      <w:r w:rsidRPr="004921A6">
        <w:rPr>
          <w:color w:val="000000"/>
        </w:rPr>
        <w:t>образовательным учреждениям</w:t>
      </w:r>
      <w:r>
        <w:rPr>
          <w:color w:val="000000"/>
        </w:rPr>
        <w:t>:</w:t>
      </w:r>
    </w:p>
    <w:p w:rsidR="006C705F" w:rsidRDefault="006C705F" w:rsidP="006C705F">
      <w:pPr>
        <w:autoSpaceDE w:val="0"/>
        <w:autoSpaceDN w:val="0"/>
        <w:adjustRightInd w:val="0"/>
        <w:jc w:val="both"/>
      </w:pPr>
      <w:r>
        <w:rPr>
          <w:i/>
        </w:rPr>
        <w:t xml:space="preserve">      </w:t>
      </w:r>
      <w:r w:rsidRPr="00977D39">
        <w:rPr>
          <w:i/>
        </w:rPr>
        <w:t xml:space="preserve"> </w:t>
      </w:r>
      <w:r>
        <w:rPr>
          <w:i/>
        </w:rPr>
        <w:t xml:space="preserve"> </w:t>
      </w:r>
      <w:r w:rsidRPr="00977D39">
        <w:rPr>
          <w:i/>
        </w:rPr>
        <w:t xml:space="preserve"> </w:t>
      </w:r>
      <w:r w:rsidRPr="000C15FD">
        <w:t>- дебиторская задолженность по состоянию на 1 января 201</w:t>
      </w:r>
      <w:r>
        <w:t>6</w:t>
      </w:r>
      <w:r w:rsidRPr="000C15FD">
        <w:t xml:space="preserve"> года </w:t>
      </w:r>
      <w:r>
        <w:t>составляет 1238086,47 руб., в т.ч.</w:t>
      </w:r>
    </w:p>
    <w:p w:rsidR="006C705F" w:rsidRDefault="006C705F" w:rsidP="006C705F">
      <w:pPr>
        <w:autoSpaceDE w:val="0"/>
        <w:autoSpaceDN w:val="0"/>
        <w:adjustRightInd w:val="0"/>
        <w:jc w:val="both"/>
        <w:rPr>
          <w:i/>
        </w:rPr>
      </w:pPr>
      <w:r>
        <w:t>*</w:t>
      </w:r>
      <w:r w:rsidRPr="000C15FD">
        <w:t xml:space="preserve">   по   виду деятельности выполнение муниципального задания в сумме </w:t>
      </w:r>
      <w:r>
        <w:t>809713,97</w:t>
      </w:r>
      <w:r w:rsidRPr="000C15FD">
        <w:t xml:space="preserve"> руб.,  </w:t>
      </w:r>
      <w:r>
        <w:rPr>
          <w:i/>
        </w:rPr>
        <w:t xml:space="preserve"> </w:t>
      </w:r>
    </w:p>
    <w:p w:rsidR="006C705F" w:rsidRPr="00432598" w:rsidRDefault="006C705F" w:rsidP="006C705F">
      <w:pPr>
        <w:autoSpaceDE w:val="0"/>
        <w:autoSpaceDN w:val="0"/>
        <w:adjustRightInd w:val="0"/>
        <w:jc w:val="both"/>
      </w:pPr>
      <w:r>
        <w:t>*</w:t>
      </w:r>
      <w:r w:rsidRPr="007D3268">
        <w:t xml:space="preserve"> </w:t>
      </w:r>
      <w:r w:rsidRPr="009A1FB4">
        <w:t xml:space="preserve">по   виду деятельности за счёт субсидии на иные цели составила </w:t>
      </w:r>
      <w:r>
        <w:t xml:space="preserve">в </w:t>
      </w:r>
      <w:r w:rsidRPr="009A1FB4">
        <w:t>сумм</w:t>
      </w:r>
      <w:r>
        <w:t>е</w:t>
      </w:r>
      <w:r w:rsidRPr="009A1FB4">
        <w:t xml:space="preserve"> </w:t>
      </w:r>
      <w:r>
        <w:t>27784,76</w:t>
      </w:r>
      <w:r w:rsidRPr="009A1FB4">
        <w:t xml:space="preserve"> руб.</w:t>
      </w:r>
      <w:r>
        <w:t>,</w:t>
      </w:r>
      <w:r w:rsidRPr="005B59AF">
        <w:t xml:space="preserve"> </w:t>
      </w:r>
      <w:r>
        <w:t xml:space="preserve"> </w:t>
      </w:r>
    </w:p>
    <w:p w:rsidR="006C705F" w:rsidRDefault="006C705F" w:rsidP="006C705F">
      <w:pPr>
        <w:autoSpaceDE w:val="0"/>
        <w:autoSpaceDN w:val="0"/>
        <w:adjustRightInd w:val="0"/>
        <w:jc w:val="both"/>
      </w:pPr>
      <w:r>
        <w:t>*</w:t>
      </w:r>
      <w:r w:rsidRPr="007D3268">
        <w:t xml:space="preserve"> </w:t>
      </w:r>
      <w:r w:rsidRPr="004C56D0">
        <w:t xml:space="preserve">по  собственным доходам учреждений  составила  </w:t>
      </w:r>
      <w:r>
        <w:t xml:space="preserve">400587,74 руб. </w:t>
      </w:r>
    </w:p>
    <w:p w:rsidR="006C705F" w:rsidRDefault="006C705F" w:rsidP="006C705F">
      <w:pPr>
        <w:autoSpaceDE w:val="0"/>
        <w:autoSpaceDN w:val="0"/>
        <w:adjustRightInd w:val="0"/>
        <w:jc w:val="both"/>
      </w:pPr>
      <w:r>
        <w:t xml:space="preserve">          - кредиторская </w:t>
      </w:r>
      <w:r w:rsidRPr="000C15FD">
        <w:t>задолженность по состоянию на 1 января 201</w:t>
      </w:r>
      <w:r>
        <w:t>6</w:t>
      </w:r>
      <w:r w:rsidRPr="000C15FD">
        <w:t xml:space="preserve"> года </w:t>
      </w:r>
      <w:r>
        <w:t>составляет 9848153,51руб., в т.ч.</w:t>
      </w:r>
    </w:p>
    <w:p w:rsidR="006C705F" w:rsidRDefault="006C705F" w:rsidP="006C705F">
      <w:pPr>
        <w:autoSpaceDE w:val="0"/>
        <w:autoSpaceDN w:val="0"/>
        <w:adjustRightInd w:val="0"/>
        <w:jc w:val="both"/>
      </w:pPr>
      <w:r>
        <w:t>*</w:t>
      </w:r>
      <w:r w:rsidRPr="005B59AF">
        <w:t xml:space="preserve"> </w:t>
      </w:r>
      <w:r w:rsidRPr="00244C22">
        <w:t xml:space="preserve">по     виду деятельности выполнение муниципального задания </w:t>
      </w:r>
      <w:r>
        <w:t xml:space="preserve"> </w:t>
      </w:r>
      <w:r w:rsidRPr="00244C22">
        <w:t xml:space="preserve"> в сумме   </w:t>
      </w:r>
      <w:r>
        <w:t>9454213,53</w:t>
      </w:r>
      <w:r w:rsidRPr="00244C22">
        <w:t xml:space="preserve"> руб., </w:t>
      </w:r>
    </w:p>
    <w:p w:rsidR="006C705F" w:rsidRPr="004C56D0" w:rsidRDefault="006C705F" w:rsidP="006C705F">
      <w:pPr>
        <w:autoSpaceDE w:val="0"/>
        <w:autoSpaceDN w:val="0"/>
        <w:adjustRightInd w:val="0"/>
        <w:jc w:val="both"/>
      </w:pPr>
      <w:r>
        <w:t>*</w:t>
      </w:r>
      <w:r w:rsidRPr="005B59AF">
        <w:t xml:space="preserve"> </w:t>
      </w:r>
      <w:r w:rsidRPr="0028338E">
        <w:t xml:space="preserve">по  собственным доходам учреждений  </w:t>
      </w:r>
      <w:r>
        <w:t xml:space="preserve"> </w:t>
      </w:r>
      <w:r w:rsidRPr="0028338E">
        <w:t xml:space="preserve"> в сумме </w:t>
      </w:r>
      <w:r>
        <w:t>393939,98</w:t>
      </w:r>
      <w:r w:rsidRPr="0028338E">
        <w:t xml:space="preserve"> руб., </w:t>
      </w:r>
      <w:r w:rsidRPr="00244C22">
        <w:t xml:space="preserve">  </w:t>
      </w:r>
    </w:p>
    <w:p w:rsidR="006029DA" w:rsidRDefault="007773FB" w:rsidP="00E01E7F">
      <w:pPr>
        <w:pStyle w:val="ab"/>
        <w:ind w:left="0"/>
        <w:jc w:val="both"/>
        <w:rPr>
          <w:rFonts w:ascii="Times New Roman" w:hAnsi="Times New Roman" w:cs="Times New Roman"/>
          <w:iCs/>
          <w:color w:val="000000"/>
          <w:sz w:val="24"/>
          <w:szCs w:val="24"/>
        </w:rPr>
      </w:pPr>
      <w:r>
        <w:rPr>
          <w:b/>
          <w:i/>
        </w:rPr>
        <w:t xml:space="preserve"> </w:t>
      </w:r>
      <w:r w:rsidR="006029DA">
        <w:rPr>
          <w:rFonts w:ascii="Times New Roman" w:hAnsi="Times New Roman" w:cs="Times New Roman"/>
          <w:b/>
          <w:i/>
          <w:sz w:val="24"/>
          <w:szCs w:val="24"/>
        </w:rPr>
        <w:t>Расходы по разделу « 08 Культура и кинематография»</w:t>
      </w:r>
      <w:r w:rsidR="006029DA">
        <w:rPr>
          <w:rFonts w:ascii="Times New Roman" w:hAnsi="Times New Roman" w:cs="Times New Roman"/>
          <w:sz w:val="24"/>
          <w:szCs w:val="24"/>
        </w:rPr>
        <w:t xml:space="preserve"> </w:t>
      </w:r>
      <w:r w:rsidR="006029DA">
        <w:rPr>
          <w:rFonts w:ascii="Times New Roman" w:hAnsi="Times New Roman" w:cs="Times New Roman"/>
          <w:iCs/>
          <w:color w:val="000000"/>
          <w:sz w:val="24"/>
          <w:szCs w:val="24"/>
        </w:rPr>
        <w:t xml:space="preserve">за 2015 год  составили </w:t>
      </w:r>
      <w:r w:rsidR="006029DA">
        <w:rPr>
          <w:rFonts w:ascii="Times New Roman" w:hAnsi="Times New Roman" w:cs="Times New Roman"/>
          <w:b/>
          <w:iCs/>
          <w:color w:val="000000"/>
          <w:sz w:val="24"/>
          <w:szCs w:val="24"/>
        </w:rPr>
        <w:t>26392,2</w:t>
      </w:r>
      <w:r w:rsidR="006029DA">
        <w:rPr>
          <w:rFonts w:ascii="Times New Roman" w:hAnsi="Times New Roman" w:cs="Times New Roman"/>
          <w:iCs/>
          <w:color w:val="000000"/>
          <w:sz w:val="24"/>
          <w:szCs w:val="24"/>
        </w:rPr>
        <w:t xml:space="preserve"> тыс</w:t>
      </w:r>
      <w:proofErr w:type="gramStart"/>
      <w:r w:rsidR="006029DA">
        <w:rPr>
          <w:rFonts w:ascii="Times New Roman" w:hAnsi="Times New Roman" w:cs="Times New Roman"/>
          <w:iCs/>
          <w:color w:val="000000"/>
          <w:sz w:val="24"/>
          <w:szCs w:val="24"/>
        </w:rPr>
        <w:t>.р</w:t>
      </w:r>
      <w:proofErr w:type="gramEnd"/>
      <w:r w:rsidR="006029DA">
        <w:rPr>
          <w:rFonts w:ascii="Times New Roman" w:hAnsi="Times New Roman" w:cs="Times New Roman"/>
          <w:iCs/>
          <w:color w:val="000000"/>
          <w:sz w:val="24"/>
          <w:szCs w:val="24"/>
        </w:rPr>
        <w:t xml:space="preserve">уб.или 99,7 % к плану, удельный вес в расходах бюджета – 3,2%. По сравнению с 2014 годом расходы по разделу уменьшились на 1622,1 тыс.руб.или на 5,8%.  </w:t>
      </w:r>
    </w:p>
    <w:p w:rsidR="006029DA" w:rsidRDefault="006029DA" w:rsidP="006029DA">
      <w:pPr>
        <w:jc w:val="both"/>
        <w:rPr>
          <w:iCs/>
          <w:color w:val="000000"/>
        </w:rPr>
      </w:pPr>
      <w:r>
        <w:rPr>
          <w:iCs/>
          <w:color w:val="000000"/>
        </w:rPr>
        <w:t xml:space="preserve">       по </w:t>
      </w:r>
      <w:r>
        <w:rPr>
          <w:iCs/>
          <w:color w:val="000000"/>
          <w:u w:val="single"/>
        </w:rPr>
        <w:t>ГРБС Администрация МО</w:t>
      </w:r>
      <w:r>
        <w:rPr>
          <w:iCs/>
          <w:color w:val="000000"/>
        </w:rPr>
        <w:t>-26392,1тыс. руб., все расходы по МП «Развитие сферы культуры МО «Ленский муниципальный район» на 2015-2017 годы», в т.ч.:</w:t>
      </w:r>
    </w:p>
    <w:p w:rsidR="006029DA" w:rsidRDefault="006029DA" w:rsidP="006029DA">
      <w:pPr>
        <w:pStyle w:val="ab"/>
        <w:ind w:left="0"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Подпрограмма «Библиотечное обслуживание населения» -8874,2 тыс</w:t>
      </w:r>
      <w:proofErr w:type="gramStart"/>
      <w:r>
        <w:rPr>
          <w:rFonts w:ascii="Times New Roman" w:hAnsi="Times New Roman" w:cs="Times New Roman"/>
          <w:iCs/>
          <w:color w:val="000000"/>
          <w:sz w:val="24"/>
          <w:szCs w:val="24"/>
        </w:rPr>
        <w:t>.р</w:t>
      </w:r>
      <w:proofErr w:type="gramEnd"/>
      <w:r>
        <w:rPr>
          <w:rFonts w:ascii="Times New Roman" w:hAnsi="Times New Roman" w:cs="Times New Roman"/>
          <w:iCs/>
          <w:color w:val="000000"/>
          <w:sz w:val="24"/>
          <w:szCs w:val="24"/>
        </w:rPr>
        <w:t>уб., к плану 99%, выделены субсидии подведомственному учреждению :</w:t>
      </w:r>
    </w:p>
    <w:p w:rsidR="006029DA" w:rsidRDefault="006029DA" w:rsidP="006029DA">
      <w:pPr>
        <w:pStyle w:val="ab"/>
        <w:ind w:left="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*на исполнение муниципального задания</w:t>
      </w:r>
      <w:r w:rsidR="00E01E7F">
        <w:rPr>
          <w:rFonts w:ascii="Times New Roman" w:hAnsi="Times New Roman" w:cs="Times New Roman"/>
          <w:iCs/>
          <w:color w:val="000000"/>
          <w:sz w:val="24"/>
          <w:szCs w:val="24"/>
        </w:rPr>
        <w:t>, иные цели</w:t>
      </w:r>
      <w:r>
        <w:rPr>
          <w:rFonts w:ascii="Times New Roman" w:hAnsi="Times New Roman" w:cs="Times New Roman"/>
          <w:iCs/>
          <w:color w:val="000000"/>
          <w:sz w:val="24"/>
          <w:szCs w:val="24"/>
        </w:rPr>
        <w:t xml:space="preserve"> (средства муниципального бюджета)-8824,1 тыс</w:t>
      </w:r>
      <w:proofErr w:type="gramStart"/>
      <w:r>
        <w:rPr>
          <w:rFonts w:ascii="Times New Roman" w:hAnsi="Times New Roman" w:cs="Times New Roman"/>
          <w:iCs/>
          <w:color w:val="000000"/>
          <w:sz w:val="24"/>
          <w:szCs w:val="24"/>
        </w:rPr>
        <w:t>.р</w:t>
      </w:r>
      <w:proofErr w:type="gramEnd"/>
      <w:r>
        <w:rPr>
          <w:rFonts w:ascii="Times New Roman" w:hAnsi="Times New Roman" w:cs="Times New Roman"/>
          <w:iCs/>
          <w:color w:val="000000"/>
          <w:sz w:val="24"/>
          <w:szCs w:val="24"/>
        </w:rPr>
        <w:t>уб., к плану 99%;</w:t>
      </w:r>
    </w:p>
    <w:p w:rsidR="006029DA" w:rsidRDefault="006029DA" w:rsidP="006029DA">
      <w:pPr>
        <w:pStyle w:val="ab"/>
        <w:ind w:left="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*на комплектование книжных фондов библиотек муниципальных образований (средства федерации) 8,3 тыс</w:t>
      </w:r>
      <w:proofErr w:type="gramStart"/>
      <w:r>
        <w:rPr>
          <w:rFonts w:ascii="Times New Roman" w:hAnsi="Times New Roman" w:cs="Times New Roman"/>
          <w:iCs/>
          <w:color w:val="000000"/>
          <w:sz w:val="24"/>
          <w:szCs w:val="24"/>
        </w:rPr>
        <w:t>.р</w:t>
      </w:r>
      <w:proofErr w:type="gramEnd"/>
      <w:r>
        <w:rPr>
          <w:rFonts w:ascii="Times New Roman" w:hAnsi="Times New Roman" w:cs="Times New Roman"/>
          <w:iCs/>
          <w:color w:val="000000"/>
          <w:sz w:val="24"/>
          <w:szCs w:val="24"/>
        </w:rPr>
        <w:t>уб., к плану-100%;</w:t>
      </w:r>
    </w:p>
    <w:p w:rsidR="006029DA" w:rsidRDefault="006029DA" w:rsidP="006029DA">
      <w:pPr>
        <w:pStyle w:val="ab"/>
        <w:ind w:left="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*на частичное возмещение  расходов по предоставлению мер социальной поддержки квалифицированных спе</w:t>
      </w:r>
      <w:r w:rsidR="00E01E7F">
        <w:rPr>
          <w:rFonts w:ascii="Times New Roman" w:hAnsi="Times New Roman" w:cs="Times New Roman"/>
          <w:iCs/>
          <w:color w:val="000000"/>
          <w:sz w:val="24"/>
          <w:szCs w:val="24"/>
        </w:rPr>
        <w:t>циалистов учреждений культуры (</w:t>
      </w:r>
      <w:r>
        <w:rPr>
          <w:rFonts w:ascii="Times New Roman" w:hAnsi="Times New Roman" w:cs="Times New Roman"/>
          <w:iCs/>
          <w:color w:val="000000"/>
          <w:sz w:val="24"/>
          <w:szCs w:val="24"/>
        </w:rPr>
        <w:t>областные средства)-41,8 тыс. руб., к плану-100%.</w:t>
      </w:r>
    </w:p>
    <w:p w:rsidR="006029DA" w:rsidRDefault="006029DA" w:rsidP="006029DA">
      <w:pPr>
        <w:pStyle w:val="ab"/>
        <w:ind w:left="0"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-Подпрограмма «Организация досуга, туристских и культурно-развлекательных программ» 14119,1 тыс</w:t>
      </w:r>
      <w:proofErr w:type="gramStart"/>
      <w:r>
        <w:rPr>
          <w:rFonts w:ascii="Times New Roman" w:hAnsi="Times New Roman" w:cs="Times New Roman"/>
          <w:iCs/>
          <w:color w:val="000000"/>
          <w:sz w:val="24"/>
          <w:szCs w:val="24"/>
        </w:rPr>
        <w:t>.р</w:t>
      </w:r>
      <w:proofErr w:type="gramEnd"/>
      <w:r>
        <w:rPr>
          <w:rFonts w:ascii="Times New Roman" w:hAnsi="Times New Roman" w:cs="Times New Roman"/>
          <w:iCs/>
          <w:color w:val="000000"/>
          <w:sz w:val="24"/>
          <w:szCs w:val="24"/>
        </w:rPr>
        <w:t>уб., к плану 100%, выделены субсидии подведомственному учреждению :</w:t>
      </w:r>
    </w:p>
    <w:p w:rsidR="006029DA" w:rsidRDefault="006029DA" w:rsidP="006029DA">
      <w:pPr>
        <w:pStyle w:val="ab"/>
        <w:ind w:left="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*на исполнение муниципального задания</w:t>
      </w:r>
      <w:r w:rsidR="00AF5179">
        <w:rPr>
          <w:rFonts w:ascii="Times New Roman" w:hAnsi="Times New Roman" w:cs="Times New Roman"/>
          <w:iCs/>
          <w:color w:val="000000"/>
          <w:sz w:val="24"/>
          <w:szCs w:val="24"/>
        </w:rPr>
        <w:t>, иные цели</w:t>
      </w:r>
      <w:r>
        <w:rPr>
          <w:rFonts w:ascii="Times New Roman" w:hAnsi="Times New Roman" w:cs="Times New Roman"/>
          <w:iCs/>
          <w:color w:val="000000"/>
          <w:sz w:val="24"/>
          <w:szCs w:val="24"/>
        </w:rPr>
        <w:t xml:space="preserve"> (средства муниципального бюджета)-13895,8 тыс</w:t>
      </w:r>
      <w:proofErr w:type="gramStart"/>
      <w:r>
        <w:rPr>
          <w:rFonts w:ascii="Times New Roman" w:hAnsi="Times New Roman" w:cs="Times New Roman"/>
          <w:iCs/>
          <w:color w:val="000000"/>
          <w:sz w:val="24"/>
          <w:szCs w:val="24"/>
        </w:rPr>
        <w:t>.р</w:t>
      </w:r>
      <w:proofErr w:type="gramEnd"/>
      <w:r>
        <w:rPr>
          <w:rFonts w:ascii="Times New Roman" w:hAnsi="Times New Roman" w:cs="Times New Roman"/>
          <w:iCs/>
          <w:color w:val="000000"/>
          <w:sz w:val="24"/>
          <w:szCs w:val="24"/>
        </w:rPr>
        <w:t>уб., к плану 100%;</w:t>
      </w:r>
    </w:p>
    <w:p w:rsidR="006029DA" w:rsidRDefault="006029DA" w:rsidP="006029DA">
      <w:pPr>
        <w:pStyle w:val="ab"/>
        <w:ind w:left="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*на частичное возмещение  расходов по предоставлению мер социальной поддержки квалифицированных специалистов учреждений культуры (областные средства) -43,4 тыс. руб., к плану-100%;</w:t>
      </w:r>
    </w:p>
    <w:p w:rsidR="006029DA" w:rsidRDefault="006029DA" w:rsidP="006029DA">
      <w:pPr>
        <w:pStyle w:val="ab"/>
        <w:ind w:left="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*на государственную поддержку муниципальных учреждений культуры (средства федерации)-100 тыс</w:t>
      </w:r>
      <w:proofErr w:type="gramStart"/>
      <w:r>
        <w:rPr>
          <w:rFonts w:ascii="Times New Roman" w:hAnsi="Times New Roman" w:cs="Times New Roman"/>
          <w:iCs/>
          <w:color w:val="000000"/>
          <w:sz w:val="24"/>
          <w:szCs w:val="24"/>
        </w:rPr>
        <w:t>.р</w:t>
      </w:r>
      <w:proofErr w:type="gramEnd"/>
      <w:r>
        <w:rPr>
          <w:rFonts w:ascii="Times New Roman" w:hAnsi="Times New Roman" w:cs="Times New Roman"/>
          <w:iCs/>
          <w:color w:val="000000"/>
          <w:sz w:val="24"/>
          <w:szCs w:val="24"/>
        </w:rPr>
        <w:t>уб., к плану 100%;</w:t>
      </w:r>
    </w:p>
    <w:p w:rsidR="006029DA" w:rsidRDefault="006029DA" w:rsidP="006029DA">
      <w:pPr>
        <w:pStyle w:val="ab"/>
        <w:ind w:left="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*на содействие развитию туризма и любительского народного творчества-79,9 тыс</w:t>
      </w:r>
      <w:proofErr w:type="gramStart"/>
      <w:r>
        <w:rPr>
          <w:rFonts w:ascii="Times New Roman" w:hAnsi="Times New Roman" w:cs="Times New Roman"/>
          <w:iCs/>
          <w:color w:val="000000"/>
          <w:sz w:val="24"/>
          <w:szCs w:val="24"/>
        </w:rPr>
        <w:t>.р</w:t>
      </w:r>
      <w:proofErr w:type="gramEnd"/>
      <w:r>
        <w:rPr>
          <w:rFonts w:ascii="Times New Roman" w:hAnsi="Times New Roman" w:cs="Times New Roman"/>
          <w:iCs/>
          <w:color w:val="000000"/>
          <w:sz w:val="24"/>
          <w:szCs w:val="24"/>
        </w:rPr>
        <w:t>уб., к плану 99,9 %.</w:t>
      </w:r>
    </w:p>
    <w:p w:rsidR="006029DA" w:rsidRDefault="006029DA" w:rsidP="006029DA">
      <w:pPr>
        <w:pStyle w:val="ab"/>
        <w:ind w:left="0"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r>
        <w:t xml:space="preserve"> </w:t>
      </w:r>
      <w:r>
        <w:rPr>
          <w:rFonts w:ascii="Times New Roman" w:hAnsi="Times New Roman" w:cs="Times New Roman"/>
          <w:iCs/>
          <w:color w:val="000000"/>
          <w:sz w:val="24"/>
          <w:szCs w:val="24"/>
        </w:rPr>
        <w:t>Подпрограмма "Организация музейной деятельности- 3398,8 тыс</w:t>
      </w:r>
      <w:proofErr w:type="gramStart"/>
      <w:r>
        <w:rPr>
          <w:rFonts w:ascii="Times New Roman" w:hAnsi="Times New Roman" w:cs="Times New Roman"/>
          <w:iCs/>
          <w:color w:val="000000"/>
          <w:sz w:val="24"/>
          <w:szCs w:val="24"/>
        </w:rPr>
        <w:t>.р</w:t>
      </w:r>
      <w:proofErr w:type="gramEnd"/>
      <w:r>
        <w:rPr>
          <w:rFonts w:ascii="Times New Roman" w:hAnsi="Times New Roman" w:cs="Times New Roman"/>
          <w:iCs/>
          <w:color w:val="000000"/>
          <w:sz w:val="24"/>
          <w:szCs w:val="24"/>
        </w:rPr>
        <w:t xml:space="preserve">уб., к плану 100%, </w:t>
      </w:r>
      <w:r>
        <w:rPr>
          <w:rFonts w:ascii="Times New Roman" w:hAnsi="Times New Roman" w:cs="Times New Roman"/>
          <w:iCs/>
          <w:color w:val="000000"/>
          <w:sz w:val="24"/>
          <w:szCs w:val="24"/>
        </w:rPr>
        <w:lastRenderedPageBreak/>
        <w:t>выделены субсидии подведомственному учреждению:</w:t>
      </w:r>
    </w:p>
    <w:p w:rsidR="006029DA" w:rsidRDefault="006029DA" w:rsidP="006029DA">
      <w:pPr>
        <w:pStyle w:val="ab"/>
        <w:ind w:left="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*на исполнение муниципального задания</w:t>
      </w:r>
      <w:r w:rsidR="00AF5179">
        <w:rPr>
          <w:rFonts w:ascii="Times New Roman" w:hAnsi="Times New Roman" w:cs="Times New Roman"/>
          <w:iCs/>
          <w:color w:val="000000"/>
          <w:sz w:val="24"/>
          <w:szCs w:val="24"/>
        </w:rPr>
        <w:t>, иные цели</w:t>
      </w:r>
      <w:r>
        <w:rPr>
          <w:rFonts w:ascii="Times New Roman" w:hAnsi="Times New Roman" w:cs="Times New Roman"/>
          <w:iCs/>
          <w:color w:val="000000"/>
          <w:sz w:val="24"/>
          <w:szCs w:val="24"/>
        </w:rPr>
        <w:t xml:space="preserve"> (средства муниципального бюджета)-3209,1 тыс</w:t>
      </w:r>
      <w:proofErr w:type="gramStart"/>
      <w:r>
        <w:rPr>
          <w:rFonts w:ascii="Times New Roman" w:hAnsi="Times New Roman" w:cs="Times New Roman"/>
          <w:iCs/>
          <w:color w:val="000000"/>
          <w:sz w:val="24"/>
          <w:szCs w:val="24"/>
        </w:rPr>
        <w:t>.р</w:t>
      </w:r>
      <w:proofErr w:type="gramEnd"/>
      <w:r>
        <w:rPr>
          <w:rFonts w:ascii="Times New Roman" w:hAnsi="Times New Roman" w:cs="Times New Roman"/>
          <w:iCs/>
          <w:color w:val="000000"/>
          <w:sz w:val="24"/>
          <w:szCs w:val="24"/>
        </w:rPr>
        <w:t>уб., к плану 100%;</w:t>
      </w:r>
    </w:p>
    <w:p w:rsidR="006029DA" w:rsidRDefault="006029DA" w:rsidP="006029DA">
      <w:pPr>
        <w:pStyle w:val="ab"/>
        <w:ind w:left="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*на частичное возмещение  расходов по предоставлению мер социальной поддержки квалифицированных специалистов учреждений культуры (областные средства) -7,7 тыс. руб., к плану-100%;</w:t>
      </w:r>
    </w:p>
    <w:p w:rsidR="006029DA" w:rsidRDefault="006029DA" w:rsidP="006029DA">
      <w:pPr>
        <w:jc w:val="both"/>
        <w:rPr>
          <w:iCs/>
          <w:color w:val="000000"/>
        </w:rPr>
      </w:pPr>
      <w:r>
        <w:rPr>
          <w:iCs/>
          <w:color w:val="000000"/>
        </w:rPr>
        <w:t>*на реставрацию (средства резервного фонда Правительства Архангельской области)-182,0 тыс. руб., к плану 100%.</w:t>
      </w:r>
    </w:p>
    <w:p w:rsidR="00AF5179" w:rsidRDefault="00AF5179" w:rsidP="00AF5179">
      <w:pPr>
        <w:autoSpaceDE w:val="0"/>
        <w:autoSpaceDN w:val="0"/>
        <w:adjustRightInd w:val="0"/>
        <w:ind w:firstLine="709"/>
        <w:jc w:val="both"/>
        <w:rPr>
          <w:color w:val="000000"/>
        </w:rPr>
      </w:pPr>
      <w:r w:rsidRPr="004921A6">
        <w:rPr>
          <w:shd w:val="clear" w:color="auto" w:fill="FEFFFF"/>
        </w:rPr>
        <w:t xml:space="preserve">В соответствии с годовой отчётностью </w:t>
      </w:r>
      <w:r>
        <w:rPr>
          <w:color w:val="000000"/>
        </w:rPr>
        <w:t>Администрации МО</w:t>
      </w:r>
      <w:r w:rsidRPr="004921A6">
        <w:rPr>
          <w:color w:val="000000"/>
        </w:rPr>
        <w:t xml:space="preserve"> по </w:t>
      </w:r>
      <w:r>
        <w:rPr>
          <w:color w:val="000000"/>
        </w:rPr>
        <w:t xml:space="preserve">муниципальным  </w:t>
      </w:r>
      <w:r w:rsidRPr="004921A6">
        <w:rPr>
          <w:color w:val="000000"/>
        </w:rPr>
        <w:t xml:space="preserve"> бюджетным учреждениям</w:t>
      </w:r>
      <w:r>
        <w:rPr>
          <w:color w:val="000000"/>
        </w:rPr>
        <w:t xml:space="preserve"> культуры:</w:t>
      </w:r>
    </w:p>
    <w:p w:rsidR="00AF5179" w:rsidRDefault="00AF5179" w:rsidP="00AF5179">
      <w:pPr>
        <w:autoSpaceDE w:val="0"/>
        <w:autoSpaceDN w:val="0"/>
        <w:adjustRightInd w:val="0"/>
        <w:jc w:val="both"/>
      </w:pPr>
      <w:r>
        <w:rPr>
          <w:i/>
        </w:rPr>
        <w:t xml:space="preserve">      </w:t>
      </w:r>
      <w:r w:rsidRPr="00977D39">
        <w:rPr>
          <w:i/>
        </w:rPr>
        <w:t xml:space="preserve"> </w:t>
      </w:r>
      <w:r>
        <w:rPr>
          <w:i/>
        </w:rPr>
        <w:t xml:space="preserve"> </w:t>
      </w:r>
      <w:r w:rsidRPr="00977D39">
        <w:rPr>
          <w:i/>
        </w:rPr>
        <w:t xml:space="preserve"> </w:t>
      </w:r>
      <w:r w:rsidRPr="000C15FD">
        <w:t>- дебиторская задолженность по состоянию на 1 января 201</w:t>
      </w:r>
      <w:r>
        <w:t>6</w:t>
      </w:r>
      <w:r w:rsidRPr="000C15FD">
        <w:t xml:space="preserve"> года </w:t>
      </w:r>
      <w:r>
        <w:t>составляет 335420,41 руб., в т.ч.</w:t>
      </w:r>
    </w:p>
    <w:p w:rsidR="00AF5179" w:rsidRDefault="00AF5179" w:rsidP="00AF5179">
      <w:pPr>
        <w:autoSpaceDE w:val="0"/>
        <w:autoSpaceDN w:val="0"/>
        <w:adjustRightInd w:val="0"/>
        <w:jc w:val="both"/>
        <w:rPr>
          <w:i/>
        </w:rPr>
      </w:pPr>
      <w:r>
        <w:t>*</w:t>
      </w:r>
      <w:r w:rsidRPr="000C15FD">
        <w:t xml:space="preserve">   по   виду деятельности выполнение муниципального задания в сумме </w:t>
      </w:r>
      <w:r>
        <w:t>97189,98</w:t>
      </w:r>
      <w:r w:rsidRPr="000C15FD">
        <w:t xml:space="preserve"> руб.,  </w:t>
      </w:r>
      <w:r>
        <w:rPr>
          <w:i/>
        </w:rPr>
        <w:t xml:space="preserve"> </w:t>
      </w:r>
    </w:p>
    <w:p w:rsidR="00AF5179" w:rsidRDefault="00AF5179" w:rsidP="00AF5179">
      <w:pPr>
        <w:autoSpaceDE w:val="0"/>
        <w:autoSpaceDN w:val="0"/>
        <w:adjustRightInd w:val="0"/>
        <w:jc w:val="both"/>
      </w:pPr>
      <w:r>
        <w:t>*</w:t>
      </w:r>
      <w:r w:rsidRPr="007D3268">
        <w:t xml:space="preserve"> </w:t>
      </w:r>
      <w:r w:rsidRPr="004C56D0">
        <w:t xml:space="preserve">по  собственным доходам учреждений  составила  </w:t>
      </w:r>
      <w:r w:rsidR="003E5624">
        <w:t>238230,43</w:t>
      </w:r>
      <w:r>
        <w:t xml:space="preserve"> руб. </w:t>
      </w:r>
    </w:p>
    <w:p w:rsidR="00AF5179" w:rsidRDefault="00AF5179" w:rsidP="00AF5179">
      <w:pPr>
        <w:autoSpaceDE w:val="0"/>
        <w:autoSpaceDN w:val="0"/>
        <w:adjustRightInd w:val="0"/>
        <w:jc w:val="both"/>
      </w:pPr>
      <w:r>
        <w:t xml:space="preserve">          - кредиторская </w:t>
      </w:r>
      <w:r w:rsidRPr="000C15FD">
        <w:t>задолженность по состоянию на 1 января 201</w:t>
      </w:r>
      <w:r>
        <w:t>6</w:t>
      </w:r>
      <w:r w:rsidRPr="000C15FD">
        <w:t xml:space="preserve"> года </w:t>
      </w:r>
      <w:r>
        <w:t xml:space="preserve">составляет </w:t>
      </w:r>
      <w:r w:rsidR="003F4CCA">
        <w:t xml:space="preserve">939253,38 </w:t>
      </w:r>
      <w:r>
        <w:t>руб., в т.ч.</w:t>
      </w:r>
    </w:p>
    <w:p w:rsidR="00AF5179" w:rsidRDefault="00AF5179" w:rsidP="00AF5179">
      <w:pPr>
        <w:autoSpaceDE w:val="0"/>
        <w:autoSpaceDN w:val="0"/>
        <w:adjustRightInd w:val="0"/>
        <w:jc w:val="both"/>
      </w:pPr>
      <w:r>
        <w:t>*</w:t>
      </w:r>
      <w:r w:rsidRPr="005B59AF">
        <w:t xml:space="preserve"> </w:t>
      </w:r>
      <w:r w:rsidRPr="00244C22">
        <w:t xml:space="preserve">по     виду деятельности выполнение муниципального задания </w:t>
      </w:r>
      <w:r>
        <w:t xml:space="preserve"> </w:t>
      </w:r>
      <w:r w:rsidRPr="00244C22">
        <w:t xml:space="preserve"> в сумме   </w:t>
      </w:r>
      <w:r w:rsidR="003F4CCA">
        <w:t>520475,31</w:t>
      </w:r>
      <w:r w:rsidRPr="00244C22">
        <w:t xml:space="preserve"> руб., </w:t>
      </w:r>
    </w:p>
    <w:p w:rsidR="00AF5179" w:rsidRDefault="00AF5179" w:rsidP="00AF5179">
      <w:pPr>
        <w:autoSpaceDE w:val="0"/>
        <w:autoSpaceDN w:val="0"/>
        <w:adjustRightInd w:val="0"/>
        <w:jc w:val="both"/>
      </w:pPr>
      <w:r>
        <w:t>*</w:t>
      </w:r>
      <w:r w:rsidRPr="005B59AF">
        <w:t xml:space="preserve"> </w:t>
      </w:r>
      <w:r w:rsidRPr="0028338E">
        <w:t xml:space="preserve">по  собственным доходам учреждений  </w:t>
      </w:r>
      <w:r>
        <w:t xml:space="preserve"> </w:t>
      </w:r>
      <w:r w:rsidRPr="0028338E">
        <w:t xml:space="preserve"> в сумме </w:t>
      </w:r>
      <w:r w:rsidR="003F4CCA">
        <w:t>274950,15</w:t>
      </w:r>
      <w:r w:rsidRPr="0028338E">
        <w:t xml:space="preserve"> руб., </w:t>
      </w:r>
      <w:r w:rsidRPr="00244C22">
        <w:t xml:space="preserve">  </w:t>
      </w:r>
    </w:p>
    <w:p w:rsidR="003F4CCA" w:rsidRDefault="003F4CCA" w:rsidP="00AF5179">
      <w:pPr>
        <w:autoSpaceDE w:val="0"/>
        <w:autoSpaceDN w:val="0"/>
        <w:adjustRightInd w:val="0"/>
        <w:jc w:val="both"/>
      </w:pPr>
      <w:r>
        <w:t>* по виду деятельности субсидии на иные цели составила в сумме 143827,92 руб.</w:t>
      </w:r>
    </w:p>
    <w:p w:rsidR="00AF5179" w:rsidRPr="004C56D0" w:rsidRDefault="00AF5179" w:rsidP="00AF5179">
      <w:pPr>
        <w:autoSpaceDE w:val="0"/>
        <w:autoSpaceDN w:val="0"/>
        <w:adjustRightInd w:val="0"/>
        <w:jc w:val="both"/>
      </w:pPr>
      <w:r>
        <w:t xml:space="preserve">          </w:t>
      </w:r>
      <w:r w:rsidRPr="00B15136">
        <w:t xml:space="preserve">Денежные средства    на лицевых счетах учреждений  в органе казначейства </w:t>
      </w:r>
      <w:r>
        <w:t>на 01.01.2016 года</w:t>
      </w:r>
      <w:r w:rsidRPr="00B15136">
        <w:t xml:space="preserve"> – </w:t>
      </w:r>
      <w:r>
        <w:t>13760,46</w:t>
      </w:r>
      <w:r w:rsidRPr="00B15136">
        <w:t xml:space="preserve"> руб.</w:t>
      </w:r>
    </w:p>
    <w:p w:rsidR="00FB0BB5" w:rsidRDefault="00AF5179" w:rsidP="00AF5179">
      <w:pPr>
        <w:autoSpaceDE w:val="0"/>
        <w:autoSpaceDN w:val="0"/>
        <w:adjustRightInd w:val="0"/>
        <w:jc w:val="both"/>
        <w:rPr>
          <w:shd w:val="clear" w:color="auto" w:fill="FEFFFF"/>
        </w:rPr>
      </w:pPr>
      <w:r>
        <w:rPr>
          <w:shd w:val="clear" w:color="auto" w:fill="FEFFFF"/>
        </w:rPr>
        <w:t xml:space="preserve">         В соответствии с отчётами по исполнению муниципального задания за 2015 год исполнение составило</w:t>
      </w:r>
      <w:r w:rsidR="0022304F">
        <w:rPr>
          <w:shd w:val="clear" w:color="auto" w:fill="FEFFFF"/>
        </w:rPr>
        <w:t xml:space="preserve"> свыше125%, по всем учреждениям культуры.</w:t>
      </w:r>
      <w:r>
        <w:rPr>
          <w:shd w:val="clear" w:color="auto" w:fill="FEFFFF"/>
        </w:rPr>
        <w:t xml:space="preserve"> </w:t>
      </w:r>
    </w:p>
    <w:tbl>
      <w:tblPr>
        <w:tblStyle w:val="a8"/>
        <w:tblW w:w="0" w:type="auto"/>
        <w:tblLayout w:type="fixed"/>
        <w:tblLook w:val="04A0"/>
      </w:tblPr>
      <w:tblGrid>
        <w:gridCol w:w="2802"/>
        <w:gridCol w:w="2976"/>
        <w:gridCol w:w="1418"/>
        <w:gridCol w:w="1276"/>
        <w:gridCol w:w="1507"/>
      </w:tblGrid>
      <w:tr w:rsidR="00D058A2" w:rsidTr="00F46C1D">
        <w:trPr>
          <w:trHeight w:val="227"/>
        </w:trPr>
        <w:tc>
          <w:tcPr>
            <w:tcW w:w="2802" w:type="dxa"/>
            <w:vMerge w:val="restart"/>
          </w:tcPr>
          <w:p w:rsidR="00D058A2" w:rsidRPr="00086E70" w:rsidRDefault="00D058A2" w:rsidP="00DF689B">
            <w:pPr>
              <w:autoSpaceDE w:val="0"/>
              <w:autoSpaceDN w:val="0"/>
              <w:adjustRightInd w:val="0"/>
              <w:jc w:val="center"/>
              <w:rPr>
                <w:sz w:val="20"/>
                <w:szCs w:val="20"/>
                <w:shd w:val="clear" w:color="auto" w:fill="FEFFFF"/>
              </w:rPr>
            </w:pPr>
            <w:r w:rsidRPr="00086E70">
              <w:rPr>
                <w:sz w:val="20"/>
                <w:szCs w:val="20"/>
                <w:shd w:val="clear" w:color="auto" w:fill="FEFFFF"/>
              </w:rPr>
              <w:t>Наименование</w:t>
            </w:r>
          </w:p>
          <w:p w:rsidR="00D058A2" w:rsidRPr="00086E70" w:rsidRDefault="00D058A2" w:rsidP="00DF689B">
            <w:pPr>
              <w:autoSpaceDE w:val="0"/>
              <w:autoSpaceDN w:val="0"/>
              <w:adjustRightInd w:val="0"/>
              <w:jc w:val="center"/>
              <w:rPr>
                <w:sz w:val="20"/>
                <w:szCs w:val="20"/>
                <w:shd w:val="clear" w:color="auto" w:fill="FEFFFF"/>
              </w:rPr>
            </w:pPr>
            <w:r w:rsidRPr="00086E70">
              <w:rPr>
                <w:sz w:val="20"/>
                <w:szCs w:val="20"/>
                <w:shd w:val="clear" w:color="auto" w:fill="FEFFFF"/>
              </w:rPr>
              <w:t>учреждения</w:t>
            </w:r>
          </w:p>
        </w:tc>
        <w:tc>
          <w:tcPr>
            <w:tcW w:w="2976" w:type="dxa"/>
            <w:vMerge w:val="restart"/>
          </w:tcPr>
          <w:p w:rsidR="00D058A2" w:rsidRPr="00086E70" w:rsidRDefault="00086E70" w:rsidP="00DF689B">
            <w:pPr>
              <w:spacing w:after="200" w:line="276" w:lineRule="auto"/>
              <w:jc w:val="center"/>
              <w:rPr>
                <w:sz w:val="20"/>
                <w:szCs w:val="20"/>
                <w:shd w:val="clear" w:color="auto" w:fill="FEFFFF"/>
              </w:rPr>
            </w:pPr>
            <w:r w:rsidRPr="00086E70">
              <w:rPr>
                <w:sz w:val="20"/>
                <w:szCs w:val="20"/>
                <w:shd w:val="clear" w:color="auto" w:fill="FEFFFF"/>
              </w:rPr>
              <w:t>Наименование услуги</w:t>
            </w:r>
          </w:p>
          <w:p w:rsidR="00D058A2" w:rsidRPr="00086E70" w:rsidRDefault="00D058A2" w:rsidP="00DF689B">
            <w:pPr>
              <w:autoSpaceDE w:val="0"/>
              <w:autoSpaceDN w:val="0"/>
              <w:adjustRightInd w:val="0"/>
              <w:jc w:val="center"/>
              <w:rPr>
                <w:sz w:val="20"/>
                <w:szCs w:val="20"/>
                <w:shd w:val="clear" w:color="auto" w:fill="FEFFFF"/>
              </w:rPr>
            </w:pPr>
          </w:p>
        </w:tc>
        <w:tc>
          <w:tcPr>
            <w:tcW w:w="4201" w:type="dxa"/>
            <w:gridSpan w:val="3"/>
          </w:tcPr>
          <w:p w:rsidR="00D058A2" w:rsidRPr="00086E70" w:rsidRDefault="00D058A2" w:rsidP="00DF689B">
            <w:pPr>
              <w:autoSpaceDE w:val="0"/>
              <w:autoSpaceDN w:val="0"/>
              <w:adjustRightInd w:val="0"/>
              <w:jc w:val="center"/>
              <w:rPr>
                <w:sz w:val="20"/>
                <w:szCs w:val="20"/>
                <w:shd w:val="clear" w:color="auto" w:fill="FEFFFF"/>
              </w:rPr>
            </w:pPr>
            <w:r w:rsidRPr="00086E70">
              <w:rPr>
                <w:sz w:val="20"/>
                <w:szCs w:val="20"/>
                <w:shd w:val="clear" w:color="auto" w:fill="FEFFFF"/>
              </w:rPr>
              <w:t>Обеспечение доступа граждан к услуге (чел)</w:t>
            </w:r>
          </w:p>
        </w:tc>
      </w:tr>
      <w:tr w:rsidR="00D058A2" w:rsidTr="00F46C1D">
        <w:trPr>
          <w:trHeight w:val="146"/>
        </w:trPr>
        <w:tc>
          <w:tcPr>
            <w:tcW w:w="2802" w:type="dxa"/>
            <w:vMerge/>
          </w:tcPr>
          <w:p w:rsidR="00D058A2" w:rsidRPr="00086E70" w:rsidRDefault="00D058A2" w:rsidP="00DF689B">
            <w:pPr>
              <w:autoSpaceDE w:val="0"/>
              <w:autoSpaceDN w:val="0"/>
              <w:adjustRightInd w:val="0"/>
              <w:jc w:val="center"/>
              <w:rPr>
                <w:sz w:val="20"/>
                <w:szCs w:val="20"/>
                <w:shd w:val="clear" w:color="auto" w:fill="FEFFFF"/>
              </w:rPr>
            </w:pPr>
          </w:p>
        </w:tc>
        <w:tc>
          <w:tcPr>
            <w:tcW w:w="2976" w:type="dxa"/>
            <w:vMerge/>
          </w:tcPr>
          <w:p w:rsidR="00D058A2" w:rsidRPr="00086E70" w:rsidRDefault="00D058A2" w:rsidP="00DF689B">
            <w:pPr>
              <w:autoSpaceDE w:val="0"/>
              <w:autoSpaceDN w:val="0"/>
              <w:adjustRightInd w:val="0"/>
              <w:jc w:val="center"/>
              <w:rPr>
                <w:sz w:val="20"/>
                <w:szCs w:val="20"/>
                <w:shd w:val="clear" w:color="auto" w:fill="FEFFFF"/>
              </w:rPr>
            </w:pPr>
          </w:p>
        </w:tc>
        <w:tc>
          <w:tcPr>
            <w:tcW w:w="1418" w:type="dxa"/>
          </w:tcPr>
          <w:p w:rsidR="00D058A2" w:rsidRPr="00086E70" w:rsidRDefault="00D058A2" w:rsidP="00DF689B">
            <w:pPr>
              <w:autoSpaceDE w:val="0"/>
              <w:autoSpaceDN w:val="0"/>
              <w:adjustRightInd w:val="0"/>
              <w:jc w:val="center"/>
              <w:rPr>
                <w:sz w:val="20"/>
                <w:szCs w:val="20"/>
                <w:shd w:val="clear" w:color="auto" w:fill="FEFFFF"/>
              </w:rPr>
            </w:pPr>
            <w:r w:rsidRPr="00086E70">
              <w:rPr>
                <w:sz w:val="20"/>
                <w:szCs w:val="20"/>
                <w:shd w:val="clear" w:color="auto" w:fill="FEFFFF"/>
              </w:rPr>
              <w:t>план</w:t>
            </w:r>
          </w:p>
        </w:tc>
        <w:tc>
          <w:tcPr>
            <w:tcW w:w="1276" w:type="dxa"/>
          </w:tcPr>
          <w:p w:rsidR="00D058A2" w:rsidRPr="00086E70" w:rsidRDefault="00D058A2" w:rsidP="00DF689B">
            <w:pPr>
              <w:autoSpaceDE w:val="0"/>
              <w:autoSpaceDN w:val="0"/>
              <w:adjustRightInd w:val="0"/>
              <w:jc w:val="center"/>
              <w:rPr>
                <w:sz w:val="20"/>
                <w:szCs w:val="20"/>
                <w:shd w:val="clear" w:color="auto" w:fill="FEFFFF"/>
              </w:rPr>
            </w:pPr>
            <w:r w:rsidRPr="00086E70">
              <w:rPr>
                <w:sz w:val="20"/>
                <w:szCs w:val="20"/>
                <w:shd w:val="clear" w:color="auto" w:fill="FEFFFF"/>
              </w:rPr>
              <w:t>факт</w:t>
            </w:r>
          </w:p>
        </w:tc>
        <w:tc>
          <w:tcPr>
            <w:tcW w:w="1507" w:type="dxa"/>
          </w:tcPr>
          <w:p w:rsidR="00D058A2" w:rsidRPr="00086E70" w:rsidRDefault="00D058A2" w:rsidP="00DF689B">
            <w:pPr>
              <w:autoSpaceDE w:val="0"/>
              <w:autoSpaceDN w:val="0"/>
              <w:adjustRightInd w:val="0"/>
              <w:jc w:val="center"/>
              <w:rPr>
                <w:sz w:val="20"/>
                <w:szCs w:val="20"/>
                <w:shd w:val="clear" w:color="auto" w:fill="FEFFFF"/>
              </w:rPr>
            </w:pPr>
            <w:r w:rsidRPr="00086E70">
              <w:rPr>
                <w:sz w:val="20"/>
                <w:szCs w:val="20"/>
                <w:shd w:val="clear" w:color="auto" w:fill="FEFFFF"/>
              </w:rPr>
              <w:t>% исполнения</w:t>
            </w:r>
          </w:p>
        </w:tc>
      </w:tr>
      <w:tr w:rsidR="00D058A2" w:rsidTr="00F46C1D">
        <w:trPr>
          <w:trHeight w:val="499"/>
        </w:trPr>
        <w:tc>
          <w:tcPr>
            <w:tcW w:w="2802" w:type="dxa"/>
          </w:tcPr>
          <w:p w:rsidR="00D058A2" w:rsidRPr="00086E70" w:rsidRDefault="00D058A2" w:rsidP="00DF689B">
            <w:pPr>
              <w:autoSpaceDE w:val="0"/>
              <w:autoSpaceDN w:val="0"/>
              <w:adjustRightInd w:val="0"/>
              <w:rPr>
                <w:sz w:val="20"/>
                <w:szCs w:val="20"/>
                <w:shd w:val="clear" w:color="auto" w:fill="FEFFFF"/>
              </w:rPr>
            </w:pPr>
            <w:r w:rsidRPr="00086E70">
              <w:rPr>
                <w:sz w:val="20"/>
                <w:szCs w:val="20"/>
                <w:shd w:val="clear" w:color="auto" w:fill="FEFFFF"/>
              </w:rPr>
              <w:t>МБУК</w:t>
            </w:r>
            <w:r w:rsidR="00086E70" w:rsidRPr="00086E70">
              <w:rPr>
                <w:sz w:val="20"/>
                <w:szCs w:val="20"/>
                <w:shd w:val="clear" w:color="auto" w:fill="FEFFFF"/>
              </w:rPr>
              <w:t xml:space="preserve"> </w:t>
            </w:r>
            <w:r w:rsidRPr="00086E70">
              <w:rPr>
                <w:sz w:val="20"/>
                <w:szCs w:val="20"/>
              </w:rPr>
              <w:t xml:space="preserve">«Ленская </w:t>
            </w:r>
            <w:proofErr w:type="spellStart"/>
            <w:r w:rsidRPr="00086E70">
              <w:rPr>
                <w:sz w:val="20"/>
                <w:szCs w:val="20"/>
              </w:rPr>
              <w:t>межпосе</w:t>
            </w:r>
            <w:r w:rsidR="00DF689B">
              <w:rPr>
                <w:sz w:val="20"/>
                <w:szCs w:val="20"/>
              </w:rPr>
              <w:t>-</w:t>
            </w:r>
            <w:r w:rsidRPr="00086E70">
              <w:rPr>
                <w:sz w:val="20"/>
                <w:szCs w:val="20"/>
              </w:rPr>
              <w:t>ленческая</w:t>
            </w:r>
            <w:proofErr w:type="spellEnd"/>
            <w:r w:rsidRPr="00086E70">
              <w:rPr>
                <w:sz w:val="20"/>
                <w:szCs w:val="20"/>
              </w:rPr>
              <w:t xml:space="preserve"> </w:t>
            </w:r>
            <w:r w:rsidR="00DF689B">
              <w:rPr>
                <w:sz w:val="20"/>
                <w:szCs w:val="20"/>
              </w:rPr>
              <w:t xml:space="preserve"> </w:t>
            </w:r>
            <w:r w:rsidRPr="00086E70">
              <w:rPr>
                <w:sz w:val="20"/>
                <w:szCs w:val="20"/>
              </w:rPr>
              <w:t>библиотека»</w:t>
            </w:r>
          </w:p>
        </w:tc>
        <w:tc>
          <w:tcPr>
            <w:tcW w:w="2976" w:type="dxa"/>
          </w:tcPr>
          <w:p w:rsidR="00086E70" w:rsidRPr="00086E70" w:rsidRDefault="00086E70" w:rsidP="00086E70">
            <w:pPr>
              <w:autoSpaceDE w:val="0"/>
              <w:autoSpaceDN w:val="0"/>
              <w:adjustRightInd w:val="0"/>
              <w:jc w:val="center"/>
              <w:rPr>
                <w:sz w:val="20"/>
                <w:szCs w:val="20"/>
              </w:rPr>
            </w:pPr>
            <w:r w:rsidRPr="00086E70">
              <w:rPr>
                <w:sz w:val="20"/>
                <w:szCs w:val="20"/>
              </w:rPr>
              <w:t>библиотечное обслуживание</w:t>
            </w:r>
          </w:p>
          <w:p w:rsidR="00D058A2" w:rsidRPr="00086E70" w:rsidRDefault="00086E70" w:rsidP="00086E70">
            <w:pPr>
              <w:autoSpaceDE w:val="0"/>
              <w:autoSpaceDN w:val="0"/>
              <w:adjustRightInd w:val="0"/>
              <w:jc w:val="center"/>
              <w:rPr>
                <w:sz w:val="20"/>
                <w:szCs w:val="20"/>
                <w:shd w:val="clear" w:color="auto" w:fill="FEFFFF"/>
              </w:rPr>
            </w:pPr>
            <w:r w:rsidRPr="00086E70">
              <w:rPr>
                <w:sz w:val="20"/>
                <w:szCs w:val="20"/>
              </w:rPr>
              <w:t>населения</w:t>
            </w:r>
          </w:p>
        </w:tc>
        <w:tc>
          <w:tcPr>
            <w:tcW w:w="1418" w:type="dxa"/>
          </w:tcPr>
          <w:p w:rsidR="00D058A2" w:rsidRPr="00086E70" w:rsidRDefault="0022304F" w:rsidP="00D058A2">
            <w:pPr>
              <w:autoSpaceDE w:val="0"/>
              <w:autoSpaceDN w:val="0"/>
              <w:adjustRightInd w:val="0"/>
              <w:jc w:val="center"/>
              <w:rPr>
                <w:sz w:val="20"/>
                <w:szCs w:val="20"/>
                <w:shd w:val="clear" w:color="auto" w:fill="FEFFFF"/>
              </w:rPr>
            </w:pPr>
            <w:r>
              <w:rPr>
                <w:sz w:val="20"/>
                <w:szCs w:val="20"/>
                <w:shd w:val="clear" w:color="auto" w:fill="FEFFFF"/>
              </w:rPr>
              <w:t>38800</w:t>
            </w:r>
          </w:p>
        </w:tc>
        <w:tc>
          <w:tcPr>
            <w:tcW w:w="1276" w:type="dxa"/>
          </w:tcPr>
          <w:p w:rsidR="00D058A2" w:rsidRPr="00086E70" w:rsidRDefault="0022304F" w:rsidP="00D058A2">
            <w:pPr>
              <w:autoSpaceDE w:val="0"/>
              <w:autoSpaceDN w:val="0"/>
              <w:adjustRightInd w:val="0"/>
              <w:jc w:val="center"/>
              <w:rPr>
                <w:sz w:val="20"/>
                <w:szCs w:val="20"/>
                <w:shd w:val="clear" w:color="auto" w:fill="FEFFFF"/>
              </w:rPr>
            </w:pPr>
            <w:r>
              <w:rPr>
                <w:sz w:val="20"/>
                <w:szCs w:val="20"/>
                <w:shd w:val="clear" w:color="auto" w:fill="FEFFFF"/>
              </w:rPr>
              <w:t>53110</w:t>
            </w:r>
          </w:p>
        </w:tc>
        <w:tc>
          <w:tcPr>
            <w:tcW w:w="1507" w:type="dxa"/>
          </w:tcPr>
          <w:p w:rsidR="00D058A2" w:rsidRPr="00086E70" w:rsidRDefault="0022304F" w:rsidP="00D058A2">
            <w:pPr>
              <w:autoSpaceDE w:val="0"/>
              <w:autoSpaceDN w:val="0"/>
              <w:adjustRightInd w:val="0"/>
              <w:jc w:val="center"/>
              <w:rPr>
                <w:sz w:val="20"/>
                <w:szCs w:val="20"/>
                <w:shd w:val="clear" w:color="auto" w:fill="FEFFFF"/>
              </w:rPr>
            </w:pPr>
            <w:r>
              <w:rPr>
                <w:sz w:val="20"/>
                <w:szCs w:val="20"/>
                <w:shd w:val="clear" w:color="auto" w:fill="FEFFFF"/>
              </w:rPr>
              <w:t>136,9</w:t>
            </w:r>
          </w:p>
        </w:tc>
      </w:tr>
      <w:tr w:rsidR="00D058A2" w:rsidTr="00F46C1D">
        <w:trPr>
          <w:trHeight w:val="456"/>
        </w:trPr>
        <w:tc>
          <w:tcPr>
            <w:tcW w:w="2802" w:type="dxa"/>
          </w:tcPr>
          <w:p w:rsidR="00D058A2" w:rsidRPr="00086E70" w:rsidRDefault="00D058A2" w:rsidP="00AF5179">
            <w:pPr>
              <w:autoSpaceDE w:val="0"/>
              <w:autoSpaceDN w:val="0"/>
              <w:adjustRightInd w:val="0"/>
              <w:jc w:val="both"/>
              <w:rPr>
                <w:sz w:val="20"/>
                <w:szCs w:val="20"/>
                <w:shd w:val="clear" w:color="auto" w:fill="FEFFFF"/>
              </w:rPr>
            </w:pPr>
            <w:r w:rsidRPr="00086E70">
              <w:rPr>
                <w:sz w:val="20"/>
                <w:szCs w:val="20"/>
                <w:shd w:val="clear" w:color="auto" w:fill="FEFFFF"/>
              </w:rPr>
              <w:t xml:space="preserve"> </w:t>
            </w:r>
            <w:r w:rsidR="00086E70">
              <w:rPr>
                <w:sz w:val="20"/>
                <w:szCs w:val="20"/>
                <w:shd w:val="clear" w:color="auto" w:fill="FEFFFF"/>
              </w:rPr>
              <w:t>МБУК «Яренский краеведческий музей»</w:t>
            </w:r>
          </w:p>
        </w:tc>
        <w:tc>
          <w:tcPr>
            <w:tcW w:w="2976" w:type="dxa"/>
          </w:tcPr>
          <w:p w:rsidR="00D058A2" w:rsidRPr="00086E70" w:rsidRDefault="00086E70" w:rsidP="00086E70">
            <w:pPr>
              <w:autoSpaceDE w:val="0"/>
              <w:autoSpaceDN w:val="0"/>
              <w:adjustRightInd w:val="0"/>
              <w:jc w:val="center"/>
              <w:rPr>
                <w:sz w:val="20"/>
                <w:szCs w:val="20"/>
                <w:shd w:val="clear" w:color="auto" w:fill="FEFFFF"/>
              </w:rPr>
            </w:pPr>
            <w:r>
              <w:rPr>
                <w:sz w:val="20"/>
                <w:szCs w:val="20"/>
                <w:shd w:val="clear" w:color="auto" w:fill="FEFFFF"/>
              </w:rPr>
              <w:t>о</w:t>
            </w:r>
            <w:r w:rsidRPr="00086E70">
              <w:rPr>
                <w:sz w:val="20"/>
                <w:szCs w:val="20"/>
                <w:shd w:val="clear" w:color="auto" w:fill="FEFFFF"/>
              </w:rPr>
              <w:t>рганизация музейной деятельности</w:t>
            </w:r>
          </w:p>
        </w:tc>
        <w:tc>
          <w:tcPr>
            <w:tcW w:w="1418" w:type="dxa"/>
          </w:tcPr>
          <w:p w:rsidR="00D058A2" w:rsidRPr="00086E70" w:rsidRDefault="00086E70" w:rsidP="00D058A2">
            <w:pPr>
              <w:autoSpaceDE w:val="0"/>
              <w:autoSpaceDN w:val="0"/>
              <w:adjustRightInd w:val="0"/>
              <w:jc w:val="center"/>
              <w:rPr>
                <w:sz w:val="20"/>
                <w:szCs w:val="20"/>
                <w:shd w:val="clear" w:color="auto" w:fill="FEFFFF"/>
              </w:rPr>
            </w:pPr>
            <w:r>
              <w:rPr>
                <w:sz w:val="20"/>
                <w:szCs w:val="20"/>
                <w:shd w:val="clear" w:color="auto" w:fill="FEFFFF"/>
              </w:rPr>
              <w:t>6200</w:t>
            </w:r>
          </w:p>
        </w:tc>
        <w:tc>
          <w:tcPr>
            <w:tcW w:w="1276" w:type="dxa"/>
          </w:tcPr>
          <w:p w:rsidR="00D058A2" w:rsidRPr="00086E70" w:rsidRDefault="00086E70" w:rsidP="00D058A2">
            <w:pPr>
              <w:autoSpaceDE w:val="0"/>
              <w:autoSpaceDN w:val="0"/>
              <w:adjustRightInd w:val="0"/>
              <w:jc w:val="center"/>
              <w:rPr>
                <w:sz w:val="20"/>
                <w:szCs w:val="20"/>
                <w:shd w:val="clear" w:color="auto" w:fill="FEFFFF"/>
              </w:rPr>
            </w:pPr>
            <w:r>
              <w:rPr>
                <w:sz w:val="20"/>
                <w:szCs w:val="20"/>
                <w:shd w:val="clear" w:color="auto" w:fill="FEFFFF"/>
              </w:rPr>
              <w:t>8282</w:t>
            </w:r>
          </w:p>
        </w:tc>
        <w:tc>
          <w:tcPr>
            <w:tcW w:w="1507" w:type="dxa"/>
          </w:tcPr>
          <w:p w:rsidR="00D058A2" w:rsidRPr="00086E70" w:rsidRDefault="00086E70" w:rsidP="00D058A2">
            <w:pPr>
              <w:autoSpaceDE w:val="0"/>
              <w:autoSpaceDN w:val="0"/>
              <w:adjustRightInd w:val="0"/>
              <w:jc w:val="center"/>
              <w:rPr>
                <w:sz w:val="20"/>
                <w:szCs w:val="20"/>
                <w:shd w:val="clear" w:color="auto" w:fill="FEFFFF"/>
              </w:rPr>
            </w:pPr>
            <w:r>
              <w:rPr>
                <w:sz w:val="20"/>
                <w:szCs w:val="20"/>
                <w:shd w:val="clear" w:color="auto" w:fill="FEFFFF"/>
              </w:rPr>
              <w:t>133,6</w:t>
            </w:r>
          </w:p>
        </w:tc>
      </w:tr>
      <w:tr w:rsidR="00D058A2" w:rsidTr="00F46C1D">
        <w:trPr>
          <w:trHeight w:val="708"/>
        </w:trPr>
        <w:tc>
          <w:tcPr>
            <w:tcW w:w="2802" w:type="dxa"/>
          </w:tcPr>
          <w:p w:rsidR="00D058A2" w:rsidRPr="00086E70" w:rsidRDefault="00086E70" w:rsidP="00AF5179">
            <w:pPr>
              <w:autoSpaceDE w:val="0"/>
              <w:autoSpaceDN w:val="0"/>
              <w:adjustRightInd w:val="0"/>
              <w:jc w:val="both"/>
              <w:rPr>
                <w:sz w:val="20"/>
                <w:szCs w:val="20"/>
                <w:shd w:val="clear" w:color="auto" w:fill="FEFFFF"/>
              </w:rPr>
            </w:pPr>
            <w:r>
              <w:rPr>
                <w:sz w:val="20"/>
                <w:szCs w:val="20"/>
                <w:shd w:val="clear" w:color="auto" w:fill="FEFFFF"/>
              </w:rPr>
              <w:t>МБУК «Центр народной культуры и туризма»</w:t>
            </w:r>
          </w:p>
        </w:tc>
        <w:tc>
          <w:tcPr>
            <w:tcW w:w="2976" w:type="dxa"/>
          </w:tcPr>
          <w:p w:rsidR="00D058A2" w:rsidRPr="00086E70" w:rsidRDefault="00086E70" w:rsidP="00086E70">
            <w:pPr>
              <w:autoSpaceDE w:val="0"/>
              <w:autoSpaceDN w:val="0"/>
              <w:adjustRightInd w:val="0"/>
              <w:jc w:val="center"/>
              <w:rPr>
                <w:sz w:val="20"/>
                <w:szCs w:val="20"/>
                <w:shd w:val="clear" w:color="auto" w:fill="FEFFFF"/>
              </w:rPr>
            </w:pPr>
            <w:r>
              <w:rPr>
                <w:sz w:val="20"/>
                <w:szCs w:val="20"/>
              </w:rPr>
              <w:t>о</w:t>
            </w:r>
            <w:r w:rsidRPr="00086E70">
              <w:rPr>
                <w:sz w:val="20"/>
                <w:szCs w:val="20"/>
              </w:rPr>
              <w:t>рганизация туристских и культурно-развлекательных программ</w:t>
            </w:r>
          </w:p>
        </w:tc>
        <w:tc>
          <w:tcPr>
            <w:tcW w:w="1418" w:type="dxa"/>
          </w:tcPr>
          <w:p w:rsidR="00D058A2" w:rsidRPr="00086E70" w:rsidRDefault="0022304F" w:rsidP="00D058A2">
            <w:pPr>
              <w:autoSpaceDE w:val="0"/>
              <w:autoSpaceDN w:val="0"/>
              <w:adjustRightInd w:val="0"/>
              <w:jc w:val="center"/>
              <w:rPr>
                <w:sz w:val="20"/>
                <w:szCs w:val="20"/>
                <w:shd w:val="clear" w:color="auto" w:fill="FEFFFF"/>
              </w:rPr>
            </w:pPr>
            <w:r>
              <w:rPr>
                <w:sz w:val="20"/>
                <w:szCs w:val="20"/>
                <w:shd w:val="clear" w:color="auto" w:fill="FEFFFF"/>
              </w:rPr>
              <w:t>43470</w:t>
            </w:r>
          </w:p>
        </w:tc>
        <w:tc>
          <w:tcPr>
            <w:tcW w:w="1276" w:type="dxa"/>
          </w:tcPr>
          <w:p w:rsidR="00D058A2" w:rsidRPr="00086E70" w:rsidRDefault="0022304F" w:rsidP="00D058A2">
            <w:pPr>
              <w:autoSpaceDE w:val="0"/>
              <w:autoSpaceDN w:val="0"/>
              <w:adjustRightInd w:val="0"/>
              <w:jc w:val="center"/>
              <w:rPr>
                <w:sz w:val="20"/>
                <w:szCs w:val="20"/>
                <w:shd w:val="clear" w:color="auto" w:fill="FEFFFF"/>
              </w:rPr>
            </w:pPr>
            <w:r>
              <w:rPr>
                <w:sz w:val="20"/>
                <w:szCs w:val="20"/>
                <w:shd w:val="clear" w:color="auto" w:fill="FEFFFF"/>
              </w:rPr>
              <w:t>55922</w:t>
            </w:r>
          </w:p>
        </w:tc>
        <w:tc>
          <w:tcPr>
            <w:tcW w:w="1507" w:type="dxa"/>
          </w:tcPr>
          <w:p w:rsidR="00D058A2" w:rsidRPr="00086E70" w:rsidRDefault="0022304F" w:rsidP="00D058A2">
            <w:pPr>
              <w:autoSpaceDE w:val="0"/>
              <w:autoSpaceDN w:val="0"/>
              <w:adjustRightInd w:val="0"/>
              <w:jc w:val="center"/>
              <w:rPr>
                <w:sz w:val="20"/>
                <w:szCs w:val="20"/>
                <w:shd w:val="clear" w:color="auto" w:fill="FEFFFF"/>
              </w:rPr>
            </w:pPr>
            <w:r>
              <w:rPr>
                <w:sz w:val="20"/>
                <w:szCs w:val="20"/>
                <w:shd w:val="clear" w:color="auto" w:fill="FEFFFF"/>
              </w:rPr>
              <w:t>128,6</w:t>
            </w:r>
          </w:p>
        </w:tc>
      </w:tr>
    </w:tbl>
    <w:p w:rsidR="006029DA" w:rsidRDefault="006029DA" w:rsidP="006029DA">
      <w:pPr>
        <w:jc w:val="both"/>
        <w:rPr>
          <w:b/>
        </w:rPr>
      </w:pPr>
      <w:r>
        <w:rPr>
          <w:b/>
          <w:i/>
        </w:rPr>
        <w:t>Расходы по разделу «10 Социальная политика»</w:t>
      </w:r>
      <w:r>
        <w:t xml:space="preserve"> </w:t>
      </w:r>
      <w:r>
        <w:rPr>
          <w:iCs/>
          <w:color w:val="000000"/>
        </w:rPr>
        <w:t xml:space="preserve">за 2015 год  составили </w:t>
      </w:r>
      <w:r w:rsidR="00E50DB1">
        <w:rPr>
          <w:b/>
          <w:iCs/>
          <w:color w:val="000000"/>
        </w:rPr>
        <w:t>17844,6</w:t>
      </w:r>
      <w:r>
        <w:rPr>
          <w:b/>
          <w:iCs/>
          <w:color w:val="000000"/>
        </w:rPr>
        <w:t xml:space="preserve">  </w:t>
      </w:r>
      <w:r>
        <w:rPr>
          <w:iCs/>
          <w:color w:val="000000"/>
        </w:rPr>
        <w:t xml:space="preserve"> тыс</w:t>
      </w:r>
      <w:proofErr w:type="gramStart"/>
      <w:r>
        <w:rPr>
          <w:iCs/>
          <w:color w:val="000000"/>
        </w:rPr>
        <w:t>.р</w:t>
      </w:r>
      <w:proofErr w:type="gramEnd"/>
      <w:r>
        <w:rPr>
          <w:iCs/>
          <w:color w:val="000000"/>
        </w:rPr>
        <w:t>уб.или 92,0 % к плану, удельный вес в расходах бюджета –  2,1%. По сравнению с 2014 годом расходы по разделу увеличились на 1433,2 тыс.руб.или на 8,7%.</w:t>
      </w:r>
    </w:p>
    <w:p w:rsidR="006029DA" w:rsidRDefault="006029DA" w:rsidP="006029DA">
      <w:pPr>
        <w:jc w:val="both"/>
      </w:pPr>
      <w:r>
        <w:t xml:space="preserve">           В структуре раздела «Социальная политика »  исполнены расходы:</w:t>
      </w:r>
    </w:p>
    <w:p w:rsidR="006029DA" w:rsidRDefault="006029DA" w:rsidP="006029DA">
      <w:pPr>
        <w:pStyle w:val="ab"/>
        <w:widowControl/>
        <w:numPr>
          <w:ilvl w:val="0"/>
          <w:numId w:val="20"/>
        </w:numPr>
        <w:jc w:val="both"/>
        <w:rPr>
          <w:rFonts w:ascii="Times New Roman" w:hAnsi="Times New Roman" w:cs="Times New Roman"/>
          <w:sz w:val="24"/>
          <w:szCs w:val="24"/>
        </w:rPr>
      </w:pPr>
      <w:r>
        <w:rPr>
          <w:rFonts w:ascii="Times New Roman" w:hAnsi="Times New Roman" w:cs="Times New Roman"/>
          <w:sz w:val="24"/>
          <w:szCs w:val="24"/>
          <w:u w:val="single"/>
        </w:rPr>
        <w:t>по охране семьи и детства</w:t>
      </w:r>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оля 54,6%  или 9747,3 тыс. руб.,  исполнены к плану на  86,3 %, к 2014 году расходы увеличены на  1717,3 тыс.руб. или на 21,4%, составили   расходы:</w:t>
      </w:r>
    </w:p>
    <w:p w:rsidR="006029DA" w:rsidRDefault="006029DA" w:rsidP="006029DA">
      <w:pPr>
        <w:jc w:val="both"/>
      </w:pPr>
      <w:r>
        <w:t xml:space="preserve">по </w:t>
      </w:r>
      <w:r>
        <w:rPr>
          <w:u w:val="single"/>
        </w:rPr>
        <w:t>ГРБС Отдел образования</w:t>
      </w:r>
      <w:r>
        <w:t xml:space="preserve"> -4371,8 тыс</w:t>
      </w:r>
      <w:proofErr w:type="gramStart"/>
      <w:r>
        <w:t>.р</w:t>
      </w:r>
      <w:proofErr w:type="gramEnd"/>
      <w:r>
        <w:t xml:space="preserve">уб.: </w:t>
      </w:r>
    </w:p>
    <w:p w:rsidR="006029DA" w:rsidRDefault="006029DA" w:rsidP="006029DA">
      <w:pPr>
        <w:jc w:val="both"/>
      </w:pPr>
      <w:r>
        <w:t xml:space="preserve">        -по МП «Развитие   образования Ленского муниципального района (2015-2018 год)»-4371,8 тыс</w:t>
      </w:r>
      <w:proofErr w:type="gramStart"/>
      <w:r>
        <w:t>.р</w:t>
      </w:r>
      <w:proofErr w:type="gramEnd"/>
      <w:r>
        <w:t>уб. на  расходы подведомственным учреждениям по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за счет средств областного бюджета, к плану-84,5%, к 2014г.-115,7%.</w:t>
      </w:r>
    </w:p>
    <w:p w:rsidR="006029DA" w:rsidRPr="006029DA" w:rsidRDefault="006029DA" w:rsidP="006029DA">
      <w:pPr>
        <w:jc w:val="both"/>
      </w:pPr>
      <w:r w:rsidRPr="006029DA">
        <w:t>Остатки средств на счете бюджета в ОФК на 01.01.2016г. 6,8 тыс. руб.</w:t>
      </w:r>
    </w:p>
    <w:p w:rsidR="006029DA" w:rsidRDefault="006029DA" w:rsidP="006029DA">
      <w:pPr>
        <w:jc w:val="both"/>
      </w:pPr>
      <w:r>
        <w:t xml:space="preserve"> по </w:t>
      </w:r>
      <w:r>
        <w:rPr>
          <w:u w:val="single"/>
        </w:rPr>
        <w:t>ГРБС Финансовый отдел</w:t>
      </w:r>
      <w:r>
        <w:t xml:space="preserve"> -5375,5 тыс</w:t>
      </w:r>
      <w:proofErr w:type="gramStart"/>
      <w:r>
        <w:t>.р</w:t>
      </w:r>
      <w:proofErr w:type="gramEnd"/>
      <w:r>
        <w:t>уб.:</w:t>
      </w:r>
    </w:p>
    <w:p w:rsidR="006029DA" w:rsidRDefault="006029DA" w:rsidP="006029DA">
      <w:pPr>
        <w:jc w:val="both"/>
      </w:pPr>
      <w:r>
        <w:t xml:space="preserve">      -по МП «Развитие   образования Ленского  муниципального района (2015-2018 годы)»-5375,5 тыс</w:t>
      </w:r>
      <w:proofErr w:type="gramStart"/>
      <w:r>
        <w:t>.р</w:t>
      </w:r>
      <w:proofErr w:type="gramEnd"/>
      <w:r>
        <w:t xml:space="preserve">уб., на расходы поселениям на обеспечение государственных полномочий по предоставлению жилых помещений детям-сиротам и  детям, оставшимся без попечения родителей   за счет средств вышестоящих бюджетов, к плану-87,8%, к 2014г.-126,5%. </w:t>
      </w:r>
    </w:p>
    <w:p w:rsidR="006029DA" w:rsidRPr="006029DA" w:rsidRDefault="006029DA" w:rsidP="006029DA">
      <w:pPr>
        <w:jc w:val="both"/>
      </w:pPr>
      <w:r w:rsidRPr="006029DA">
        <w:t>Остатки средств на счет</w:t>
      </w:r>
      <w:r>
        <w:t>е бюджета в ОФК на 01.01.201</w:t>
      </w:r>
      <w:r w:rsidR="00EB79F5">
        <w:t>6</w:t>
      </w:r>
      <w:r>
        <w:t>г. 750,0</w:t>
      </w:r>
      <w:r w:rsidRPr="006029DA">
        <w:t xml:space="preserve"> тыс. руб.</w:t>
      </w:r>
    </w:p>
    <w:p w:rsidR="006029DA" w:rsidRDefault="006029DA" w:rsidP="006029DA">
      <w:pPr>
        <w:pStyle w:val="ab"/>
        <w:widowControl/>
        <w:numPr>
          <w:ilvl w:val="0"/>
          <w:numId w:val="20"/>
        </w:numPr>
        <w:jc w:val="both"/>
        <w:rPr>
          <w:rFonts w:ascii="Times New Roman" w:hAnsi="Times New Roman" w:cs="Times New Roman"/>
          <w:sz w:val="24"/>
          <w:szCs w:val="24"/>
        </w:rPr>
      </w:pPr>
      <w:r>
        <w:rPr>
          <w:rFonts w:ascii="Times New Roman" w:hAnsi="Times New Roman" w:cs="Times New Roman"/>
          <w:sz w:val="24"/>
          <w:szCs w:val="24"/>
          <w:u w:val="single"/>
        </w:rPr>
        <w:t>по социальному обеспечению населения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ля 19,3%  или 3438,3 тыс. руб.,  исполнены к плану на 100 %, к 2014 году расходы уменьшены на  985,2 тыс. руб. или на  22,3%;</w:t>
      </w:r>
    </w:p>
    <w:p w:rsidR="006029DA" w:rsidRDefault="006029DA" w:rsidP="006029DA">
      <w:pPr>
        <w:jc w:val="both"/>
      </w:pPr>
      <w:r>
        <w:t xml:space="preserve">  по </w:t>
      </w:r>
      <w:r>
        <w:rPr>
          <w:u w:val="single"/>
        </w:rPr>
        <w:t>ГРБС Администрация МО</w:t>
      </w:r>
      <w:r>
        <w:t xml:space="preserve"> -3438,3 тыс</w:t>
      </w:r>
      <w:proofErr w:type="gramStart"/>
      <w:r>
        <w:t>.р</w:t>
      </w:r>
      <w:proofErr w:type="gramEnd"/>
      <w:r>
        <w:t xml:space="preserve">уб.: </w:t>
      </w:r>
    </w:p>
    <w:p w:rsidR="006029DA" w:rsidRDefault="006029DA" w:rsidP="006029DA">
      <w:pPr>
        <w:jc w:val="both"/>
      </w:pPr>
      <w:r>
        <w:t xml:space="preserve">            -по МП «Устойчивое развитие сельских территорий  МО "Ленский муниципальный район" на 2014-2016 годы»-3423,8 тыс</w:t>
      </w:r>
      <w:proofErr w:type="gramStart"/>
      <w:r>
        <w:t>.р</w:t>
      </w:r>
      <w:proofErr w:type="gramEnd"/>
      <w:r>
        <w:t xml:space="preserve">уб., к плану-100%,к 2014г.-106,7%, в т.ч. на  улучшение </w:t>
      </w:r>
      <w:r>
        <w:lastRenderedPageBreak/>
        <w:t>жилищных условий граждан, проживающих в сельской местности -3223,3 тыс.руб. к плану 100% (средства: бюджета МО -151,0 тыс.руб., области – 1648,5 тыс.руб., федерации -1624,3 тыс.руб.);</w:t>
      </w:r>
    </w:p>
    <w:p w:rsidR="006029DA" w:rsidRDefault="006029DA" w:rsidP="006029DA">
      <w:pPr>
        <w:jc w:val="both"/>
        <w:rPr>
          <w:color w:val="000000"/>
        </w:rPr>
      </w:pPr>
      <w:r>
        <w:rPr>
          <w:color w:val="000000"/>
        </w:rPr>
        <w:t xml:space="preserve">           -по МП «Содействие развитию социально ориентированных некоммерческих организаций в Ленском районе на 2014-2016 годы»</w:t>
      </w:r>
      <w:r>
        <w:t xml:space="preserve"> -14,5 тыс</w:t>
      </w:r>
      <w:proofErr w:type="gramStart"/>
      <w:r>
        <w:t>.р</w:t>
      </w:r>
      <w:proofErr w:type="gramEnd"/>
      <w:r>
        <w:t xml:space="preserve">уб., к плану-100%,к 2014г.-34,1%, на выплаты </w:t>
      </w:r>
      <w:r w:rsidRPr="00915FBA">
        <w:rPr>
          <w:u w:val="single"/>
        </w:rPr>
        <w:t>за счет средств резервного фонда Администрации</w:t>
      </w:r>
      <w:r>
        <w:t xml:space="preserve"> на материальную помощь </w:t>
      </w:r>
      <w:r w:rsidR="00915FBA">
        <w:t xml:space="preserve">населению </w:t>
      </w:r>
      <w:r>
        <w:t>6,5 тыс.руб. и 8 тыс. руб.на поддержку «Местной Ленской районной организации пенсионеров, ветеранов войны и труда, Вооруженных Сил и правоохранительных органов».</w:t>
      </w:r>
    </w:p>
    <w:p w:rsidR="006029DA" w:rsidRPr="003133B7" w:rsidRDefault="006029DA" w:rsidP="006029DA">
      <w:pPr>
        <w:pStyle w:val="ab"/>
        <w:widowControl/>
        <w:numPr>
          <w:ilvl w:val="0"/>
          <w:numId w:val="20"/>
        </w:numPr>
        <w:jc w:val="both"/>
        <w:rPr>
          <w:rFonts w:ascii="Times New Roman" w:hAnsi="Times New Roman" w:cs="Times New Roman"/>
          <w:b/>
          <w:i/>
          <w:sz w:val="24"/>
          <w:szCs w:val="24"/>
        </w:rPr>
      </w:pPr>
      <w:r>
        <w:rPr>
          <w:rFonts w:ascii="Times New Roman" w:hAnsi="Times New Roman" w:cs="Times New Roman"/>
          <w:sz w:val="24"/>
          <w:szCs w:val="24"/>
          <w:u w:val="single"/>
        </w:rPr>
        <w:t>по пенсионному обеспечени</w:t>
      </w:r>
      <w:proofErr w:type="gramStart"/>
      <w:r>
        <w:rPr>
          <w:rFonts w:ascii="Times New Roman" w:hAnsi="Times New Roman" w:cs="Times New Roman"/>
          <w:sz w:val="24"/>
          <w:szCs w:val="24"/>
          <w:u w:val="single"/>
        </w:rPr>
        <w:t>ю</w:t>
      </w:r>
      <w:r>
        <w:rPr>
          <w:rFonts w:ascii="Times New Roman" w:hAnsi="Times New Roman" w:cs="Times New Roman"/>
          <w:sz w:val="24"/>
          <w:szCs w:val="24"/>
        </w:rPr>
        <w:t>-</w:t>
      </w:r>
      <w:proofErr w:type="gramEnd"/>
      <w:r>
        <w:rPr>
          <w:rFonts w:ascii="Times New Roman" w:hAnsi="Times New Roman" w:cs="Times New Roman"/>
          <w:sz w:val="24"/>
          <w:szCs w:val="24"/>
        </w:rPr>
        <w:t xml:space="preserve"> доля 1 7%  или 3028,8 тыс. руб., доплаты к пенсиям муниципальных служащих исполнены к плану на  100 %, к 2014 году расходы увеличены на  782,7 тыс. руб. или на  34,8%., все расходы по ГРБС Администрация МО</w:t>
      </w:r>
      <w:r w:rsidR="002C3706">
        <w:rPr>
          <w:rFonts w:ascii="Times New Roman" w:hAnsi="Times New Roman" w:cs="Times New Roman"/>
          <w:sz w:val="24"/>
          <w:szCs w:val="24"/>
        </w:rPr>
        <w:t>.</w:t>
      </w:r>
    </w:p>
    <w:p w:rsidR="006029DA" w:rsidRDefault="006029DA" w:rsidP="006029DA">
      <w:pPr>
        <w:pStyle w:val="ab"/>
        <w:widowControl/>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sz w:val="24"/>
          <w:szCs w:val="24"/>
          <w:u w:val="single"/>
        </w:rPr>
        <w:t xml:space="preserve">другим вопросам в области социальной политики </w:t>
      </w:r>
      <w:r>
        <w:rPr>
          <w:rFonts w:ascii="Times New Roman" w:hAnsi="Times New Roman" w:cs="Times New Roman"/>
          <w:sz w:val="24"/>
          <w:szCs w:val="24"/>
        </w:rPr>
        <w:t>– доля 9,1%  или 1630,2 тыс. руб.,  исполнены к плану на 100 %, к 2014 году расходы уменьшены на  81,6 тыс. руб. или на  4,8%.</w:t>
      </w:r>
    </w:p>
    <w:p w:rsidR="006029DA" w:rsidRDefault="006029DA" w:rsidP="006029DA">
      <w:pPr>
        <w:jc w:val="both"/>
      </w:pPr>
      <w:r>
        <w:t xml:space="preserve">по </w:t>
      </w:r>
      <w:r>
        <w:rPr>
          <w:u w:val="single"/>
        </w:rPr>
        <w:t>ГРБС Администрации МО</w:t>
      </w:r>
      <w:r>
        <w:t xml:space="preserve"> -1630,2 тыс</w:t>
      </w:r>
      <w:proofErr w:type="gramStart"/>
      <w:r>
        <w:t>.р</w:t>
      </w:r>
      <w:proofErr w:type="gramEnd"/>
      <w:r>
        <w:t>уб.:</w:t>
      </w:r>
    </w:p>
    <w:p w:rsidR="002326E5" w:rsidRDefault="002326E5" w:rsidP="002326E5">
      <w:pPr>
        <w:jc w:val="both"/>
        <w:rPr>
          <w:color w:val="000000"/>
        </w:rPr>
      </w:pPr>
      <w:r>
        <w:t xml:space="preserve">            </w:t>
      </w:r>
      <w:proofErr w:type="gramStart"/>
      <w:r>
        <w:t xml:space="preserve">- по  МП </w:t>
      </w:r>
      <w:r>
        <w:rPr>
          <w:color w:val="000000"/>
        </w:rPr>
        <w:t>«Содействие развитию социально ориентированных некоммерческих организаций в Ленском районе на 2014-2016 годы» (областные средства)</w:t>
      </w:r>
      <w:r w:rsidRPr="002326E5">
        <w:t xml:space="preserve"> </w:t>
      </w:r>
      <w:r>
        <w:t>на обеспечение равной доступности услуг общественного транспорта  для отдельных категорий граждан, установленных статьями 2 и 4 Федерального  закона от 12 января 1995 года № 5-ФЗ "О ветеранах" -54,1 тыс. руб.,</w:t>
      </w:r>
      <w:r>
        <w:rPr>
          <w:color w:val="000000"/>
        </w:rPr>
        <w:t xml:space="preserve"> к плану -100%, к 2014г.- 80,0%;</w:t>
      </w:r>
      <w:proofErr w:type="gramEnd"/>
    </w:p>
    <w:p w:rsidR="006029DA" w:rsidRDefault="006029DA" w:rsidP="006029DA">
      <w:pPr>
        <w:jc w:val="both"/>
      </w:pPr>
      <w:r>
        <w:t xml:space="preserve">             </w:t>
      </w:r>
      <w:r>
        <w:rPr>
          <w:color w:val="000000"/>
        </w:rPr>
        <w:t>-по МП</w:t>
      </w:r>
      <w:r w:rsidR="002326E5">
        <w:rPr>
          <w:color w:val="000000"/>
        </w:rPr>
        <w:t xml:space="preserve"> «Поддержка семьи в Ленском районе на 2014-2016»</w:t>
      </w:r>
      <w:r>
        <w:rPr>
          <w:color w:val="000000"/>
        </w:rPr>
        <w:t xml:space="preserve"> </w:t>
      </w:r>
      <w:r>
        <w:t>-1576,1 тыс</w:t>
      </w:r>
      <w:proofErr w:type="gramStart"/>
      <w:r>
        <w:t>.р</w:t>
      </w:r>
      <w:proofErr w:type="gramEnd"/>
      <w:r>
        <w:t>уб., к плану-100%,к 2014г.-</w:t>
      </w:r>
      <w:r w:rsidR="002326E5">
        <w:t>95,9</w:t>
      </w:r>
      <w:r>
        <w:t>%,</w:t>
      </w:r>
      <w:r w:rsidR="00185730">
        <w:t>в т.ч.:</w:t>
      </w:r>
    </w:p>
    <w:p w:rsidR="006029DA" w:rsidRDefault="00185730" w:rsidP="006029DA">
      <w:pPr>
        <w:jc w:val="both"/>
      </w:pPr>
      <w:r>
        <w:t>*  на</w:t>
      </w:r>
      <w:r w:rsidR="006029DA">
        <w:t xml:space="preserve"> осуществлени</w:t>
      </w:r>
      <w:r>
        <w:t>е</w:t>
      </w:r>
      <w:r w:rsidR="006029DA">
        <w:t xml:space="preserve"> государственных полномочий по выплате вознаграждений профессиональным опекунам в сумме </w:t>
      </w:r>
      <w:r>
        <w:t xml:space="preserve">141,5 </w:t>
      </w:r>
      <w:r w:rsidR="002326E5">
        <w:t xml:space="preserve"> </w:t>
      </w:r>
      <w:r w:rsidR="006029DA">
        <w:t xml:space="preserve"> тыс</w:t>
      </w:r>
      <w:proofErr w:type="gramStart"/>
      <w:r w:rsidR="006029DA">
        <w:t>.р</w:t>
      </w:r>
      <w:proofErr w:type="gramEnd"/>
      <w:r w:rsidR="006029DA">
        <w:t xml:space="preserve">уб., к плану </w:t>
      </w:r>
      <w:r>
        <w:t>100</w:t>
      </w:r>
      <w:r w:rsidR="006029DA">
        <w:t>%, к 201</w:t>
      </w:r>
      <w:r>
        <w:t>4</w:t>
      </w:r>
      <w:r w:rsidR="006029DA">
        <w:t>г.-</w:t>
      </w:r>
      <w:r>
        <w:t>71,5%</w:t>
      </w:r>
      <w:r w:rsidR="006029DA">
        <w:t>;</w:t>
      </w:r>
    </w:p>
    <w:p w:rsidR="006029DA" w:rsidRDefault="00185730" w:rsidP="006029DA">
      <w:pPr>
        <w:jc w:val="both"/>
      </w:pPr>
      <w:r>
        <w:t>* на</w:t>
      </w:r>
      <w:r w:rsidR="006029DA">
        <w:t xml:space="preserve"> осуществлени</w:t>
      </w:r>
      <w:r>
        <w:t>е</w:t>
      </w:r>
      <w:r w:rsidR="006029DA">
        <w:t xml:space="preserve"> государственных полномочий по организации и осуществлению деятельности по опеке и попечительству на сумму 1434,6 тыс.</w:t>
      </w:r>
      <w:r>
        <w:t xml:space="preserve"> </w:t>
      </w:r>
      <w:r w:rsidR="006029DA">
        <w:t>руб., к плану 100%, к 201</w:t>
      </w:r>
      <w:r>
        <w:t>4</w:t>
      </w:r>
      <w:r w:rsidR="006029DA">
        <w:t>г.-</w:t>
      </w:r>
      <w:r>
        <w:t>99,2</w:t>
      </w:r>
      <w:r w:rsidR="006029DA">
        <w:t>%</w:t>
      </w:r>
    </w:p>
    <w:p w:rsidR="003133B7" w:rsidRDefault="00BF5624" w:rsidP="006029DA">
      <w:pPr>
        <w:jc w:val="both"/>
        <w:rPr>
          <w:iCs/>
          <w:color w:val="000000"/>
        </w:rPr>
      </w:pPr>
      <w:r w:rsidRPr="00BF5624">
        <w:rPr>
          <w:b/>
          <w:i/>
        </w:rPr>
        <w:t>Расходы по разделу «</w:t>
      </w:r>
      <w:r w:rsidR="00932B91">
        <w:rPr>
          <w:b/>
          <w:i/>
        </w:rPr>
        <w:t>11</w:t>
      </w:r>
      <w:r w:rsidRPr="00BF5624">
        <w:rPr>
          <w:b/>
          <w:i/>
        </w:rPr>
        <w:t xml:space="preserve"> </w:t>
      </w:r>
      <w:r>
        <w:rPr>
          <w:b/>
          <w:i/>
        </w:rPr>
        <w:t>Физическая культура и спорт</w:t>
      </w:r>
      <w:r w:rsidRPr="00BF5624">
        <w:rPr>
          <w:b/>
          <w:i/>
        </w:rPr>
        <w:t>»</w:t>
      </w:r>
      <w:r>
        <w:t xml:space="preserve"> </w:t>
      </w:r>
      <w:r w:rsidRPr="00BF5624">
        <w:rPr>
          <w:iCs/>
          <w:color w:val="000000"/>
        </w:rPr>
        <w:t>за 201</w:t>
      </w:r>
      <w:r w:rsidR="00185730">
        <w:rPr>
          <w:iCs/>
          <w:color w:val="000000"/>
        </w:rPr>
        <w:t>5</w:t>
      </w:r>
      <w:r w:rsidRPr="00BF5624">
        <w:rPr>
          <w:iCs/>
          <w:color w:val="000000"/>
        </w:rPr>
        <w:t xml:space="preserve"> год  составили </w:t>
      </w:r>
      <w:r w:rsidR="00185730" w:rsidRPr="003133B7">
        <w:rPr>
          <w:b/>
          <w:iCs/>
          <w:color w:val="000000"/>
        </w:rPr>
        <w:t>942,0</w:t>
      </w:r>
      <w:r w:rsidR="003133B7">
        <w:rPr>
          <w:b/>
          <w:iCs/>
          <w:color w:val="000000"/>
        </w:rPr>
        <w:t xml:space="preserve"> </w:t>
      </w:r>
      <w:r w:rsidRPr="00BF5624">
        <w:rPr>
          <w:iCs/>
          <w:color w:val="000000"/>
        </w:rPr>
        <w:t>тыс</w:t>
      </w:r>
      <w:proofErr w:type="gramStart"/>
      <w:r w:rsidRPr="00BF5624">
        <w:rPr>
          <w:iCs/>
          <w:color w:val="000000"/>
        </w:rPr>
        <w:t>.р</w:t>
      </w:r>
      <w:proofErr w:type="gramEnd"/>
      <w:r w:rsidRPr="00BF5624">
        <w:rPr>
          <w:iCs/>
          <w:color w:val="000000"/>
        </w:rPr>
        <w:t xml:space="preserve">уб.или </w:t>
      </w:r>
      <w:r w:rsidR="00185730">
        <w:rPr>
          <w:iCs/>
          <w:color w:val="000000"/>
        </w:rPr>
        <w:t>84,1</w:t>
      </w:r>
      <w:r w:rsidRPr="00BF5624">
        <w:rPr>
          <w:iCs/>
          <w:color w:val="000000"/>
        </w:rPr>
        <w:t xml:space="preserve"> % к плану, удельный вес в расходах бюджета – </w:t>
      </w:r>
      <w:r>
        <w:rPr>
          <w:iCs/>
          <w:color w:val="000000"/>
        </w:rPr>
        <w:t>0,1</w:t>
      </w:r>
      <w:r w:rsidRPr="00BF5624">
        <w:rPr>
          <w:iCs/>
          <w:color w:val="000000"/>
        </w:rPr>
        <w:t xml:space="preserve">%. </w:t>
      </w:r>
      <w:r w:rsidR="00FE1DDF">
        <w:rPr>
          <w:iCs/>
          <w:color w:val="000000"/>
        </w:rPr>
        <w:t xml:space="preserve"> </w:t>
      </w:r>
      <w:r w:rsidR="00D63724">
        <w:rPr>
          <w:iCs/>
          <w:color w:val="000000"/>
        </w:rPr>
        <w:t xml:space="preserve">  </w:t>
      </w:r>
      <w:r w:rsidRPr="00BF5624">
        <w:rPr>
          <w:iCs/>
          <w:color w:val="000000"/>
        </w:rPr>
        <w:t>По сравнению с 201</w:t>
      </w:r>
      <w:r w:rsidR="00185730">
        <w:rPr>
          <w:iCs/>
          <w:color w:val="000000"/>
        </w:rPr>
        <w:t>4</w:t>
      </w:r>
      <w:r w:rsidRPr="00BF5624">
        <w:rPr>
          <w:iCs/>
          <w:color w:val="000000"/>
        </w:rPr>
        <w:t xml:space="preserve"> годом расходы по разделу у</w:t>
      </w:r>
      <w:r w:rsidR="00185730">
        <w:rPr>
          <w:iCs/>
          <w:color w:val="000000"/>
        </w:rPr>
        <w:t>меньш</w:t>
      </w:r>
      <w:r w:rsidR="00974792">
        <w:rPr>
          <w:iCs/>
          <w:color w:val="000000"/>
        </w:rPr>
        <w:t>ились</w:t>
      </w:r>
      <w:r w:rsidRPr="00BF5624">
        <w:rPr>
          <w:iCs/>
          <w:color w:val="000000"/>
        </w:rPr>
        <w:t xml:space="preserve"> на </w:t>
      </w:r>
      <w:r w:rsidR="003133B7">
        <w:rPr>
          <w:iCs/>
          <w:color w:val="000000"/>
        </w:rPr>
        <w:t>109,1</w:t>
      </w:r>
      <w:r w:rsidRPr="00BF5624">
        <w:rPr>
          <w:iCs/>
          <w:color w:val="000000"/>
        </w:rPr>
        <w:t xml:space="preserve"> тыс.руб.или на </w:t>
      </w:r>
      <w:r w:rsidR="003133B7">
        <w:rPr>
          <w:iCs/>
          <w:color w:val="000000"/>
        </w:rPr>
        <w:t>10,4%.</w:t>
      </w:r>
    </w:p>
    <w:p w:rsidR="00BF5624" w:rsidRDefault="00232306" w:rsidP="006029DA">
      <w:pPr>
        <w:jc w:val="both"/>
        <w:rPr>
          <w:iCs/>
          <w:color w:val="000000"/>
        </w:rPr>
      </w:pPr>
      <w:r>
        <w:rPr>
          <w:iCs/>
          <w:color w:val="000000"/>
        </w:rPr>
        <w:t xml:space="preserve">            </w:t>
      </w:r>
      <w:r w:rsidR="006A5E65">
        <w:rPr>
          <w:iCs/>
          <w:color w:val="000000"/>
        </w:rPr>
        <w:t>п</w:t>
      </w:r>
      <w:r w:rsidR="003133B7">
        <w:rPr>
          <w:iCs/>
          <w:color w:val="000000"/>
        </w:rPr>
        <w:t xml:space="preserve">о </w:t>
      </w:r>
      <w:r w:rsidR="003133B7" w:rsidRPr="006A5E65">
        <w:rPr>
          <w:iCs/>
          <w:color w:val="000000"/>
          <w:u w:val="single"/>
        </w:rPr>
        <w:t>ГРБС Отдел образования</w:t>
      </w:r>
      <w:r w:rsidR="003133B7">
        <w:rPr>
          <w:iCs/>
          <w:color w:val="000000"/>
        </w:rPr>
        <w:t xml:space="preserve">, все расходы по МП </w:t>
      </w:r>
      <w:r w:rsidR="003133B7" w:rsidRPr="003133B7">
        <w:rPr>
          <w:iCs/>
          <w:color w:val="000000"/>
        </w:rPr>
        <w:t xml:space="preserve">Муниципального образования </w:t>
      </w:r>
      <w:r w:rsidR="003133B7">
        <w:rPr>
          <w:iCs/>
          <w:color w:val="000000"/>
        </w:rPr>
        <w:t>«</w:t>
      </w:r>
      <w:r w:rsidR="003133B7" w:rsidRPr="003133B7">
        <w:rPr>
          <w:iCs/>
          <w:color w:val="000000"/>
        </w:rPr>
        <w:t>Ленский муниципальный район</w:t>
      </w:r>
      <w:r w:rsidR="003133B7">
        <w:rPr>
          <w:iCs/>
          <w:color w:val="000000"/>
        </w:rPr>
        <w:t>»</w:t>
      </w:r>
      <w:r w:rsidR="003133B7" w:rsidRPr="003133B7">
        <w:rPr>
          <w:iCs/>
          <w:color w:val="000000"/>
        </w:rPr>
        <w:t xml:space="preserve"> </w:t>
      </w:r>
      <w:r w:rsidR="003133B7">
        <w:rPr>
          <w:iCs/>
          <w:color w:val="000000"/>
        </w:rPr>
        <w:t>«</w:t>
      </w:r>
      <w:r w:rsidR="003133B7" w:rsidRPr="003133B7">
        <w:rPr>
          <w:iCs/>
          <w:color w:val="000000"/>
        </w:rPr>
        <w:t>Физическая культура и спорт</w:t>
      </w:r>
      <w:r w:rsidR="003133B7">
        <w:rPr>
          <w:iCs/>
          <w:color w:val="000000"/>
        </w:rPr>
        <w:t>»</w:t>
      </w:r>
      <w:r w:rsidR="003133B7" w:rsidRPr="003133B7">
        <w:rPr>
          <w:iCs/>
          <w:color w:val="000000"/>
        </w:rPr>
        <w:t xml:space="preserve"> на 2014-2016 </w:t>
      </w:r>
      <w:r w:rsidR="00BF5624" w:rsidRPr="00BF5624">
        <w:rPr>
          <w:iCs/>
          <w:color w:val="000000"/>
        </w:rPr>
        <w:t xml:space="preserve"> </w:t>
      </w:r>
      <w:r w:rsidR="003133B7">
        <w:rPr>
          <w:iCs/>
          <w:color w:val="000000"/>
        </w:rPr>
        <w:t xml:space="preserve"> годы»-942 тыс</w:t>
      </w:r>
      <w:proofErr w:type="gramStart"/>
      <w:r w:rsidR="003133B7">
        <w:rPr>
          <w:iCs/>
          <w:color w:val="000000"/>
        </w:rPr>
        <w:t>.р</w:t>
      </w:r>
      <w:proofErr w:type="gramEnd"/>
      <w:r w:rsidR="003133B7">
        <w:rPr>
          <w:iCs/>
          <w:color w:val="000000"/>
        </w:rPr>
        <w:t xml:space="preserve">уб., к плану 84,1%, к 2014г.-89,6% </w:t>
      </w:r>
      <w:r w:rsidR="00BC6858">
        <w:rPr>
          <w:iCs/>
          <w:color w:val="000000"/>
        </w:rPr>
        <w:t>(</w:t>
      </w:r>
      <w:r w:rsidR="003133B7">
        <w:rPr>
          <w:iCs/>
          <w:color w:val="000000"/>
        </w:rPr>
        <w:t>из-за отс</w:t>
      </w:r>
      <w:r w:rsidR="00BC6858">
        <w:rPr>
          <w:iCs/>
          <w:color w:val="000000"/>
        </w:rPr>
        <w:t>утствия расходов по ремонту бассейна), в т.ч. по мероприятиям:</w:t>
      </w:r>
    </w:p>
    <w:p w:rsidR="00185730" w:rsidRDefault="00BC6858" w:rsidP="00185730">
      <w:pPr>
        <w:jc w:val="both"/>
      </w:pPr>
      <w:r>
        <w:rPr>
          <w:iCs/>
          <w:color w:val="000000"/>
        </w:rPr>
        <w:t>*</w:t>
      </w:r>
      <w:r w:rsidR="00840C8D">
        <w:rPr>
          <w:iCs/>
          <w:color w:val="000000"/>
        </w:rPr>
        <w:t xml:space="preserve"> на исполнение полномочий от МО Сафроновское по м</w:t>
      </w:r>
      <w:r w:rsidR="00840C8D" w:rsidRPr="00840C8D">
        <w:rPr>
          <w:iCs/>
          <w:color w:val="000000"/>
        </w:rPr>
        <w:t>ероприятия</w:t>
      </w:r>
      <w:r w:rsidR="00840C8D">
        <w:rPr>
          <w:iCs/>
          <w:color w:val="000000"/>
        </w:rPr>
        <w:t>м</w:t>
      </w:r>
      <w:r w:rsidR="00840C8D" w:rsidRPr="00840C8D">
        <w:rPr>
          <w:iCs/>
          <w:color w:val="000000"/>
        </w:rPr>
        <w:t xml:space="preserve"> в области физической культуры и спорта</w:t>
      </w:r>
      <w:r w:rsidR="00840C8D">
        <w:t xml:space="preserve"> 396,0 тыс. руб.,</w:t>
      </w:r>
      <w:r w:rsidR="00AB6215" w:rsidRPr="00AB6215">
        <w:t xml:space="preserve"> </w:t>
      </w:r>
      <w:r w:rsidR="00840C8D">
        <w:t xml:space="preserve"> </w:t>
      </w:r>
      <w:r w:rsidR="00D63724" w:rsidRPr="00185730">
        <w:t xml:space="preserve"> к плану </w:t>
      </w:r>
      <w:r w:rsidR="00840C8D">
        <w:t>88,0</w:t>
      </w:r>
      <w:r w:rsidR="00D63724" w:rsidRPr="00185730">
        <w:t>%</w:t>
      </w:r>
      <w:r w:rsidR="00840C8D">
        <w:t xml:space="preserve"> из-за не поступления средств</w:t>
      </w:r>
      <w:r w:rsidR="00D63724" w:rsidRPr="00185730">
        <w:t>;</w:t>
      </w:r>
    </w:p>
    <w:p w:rsidR="00840C8D" w:rsidRPr="00185730" w:rsidRDefault="00840C8D" w:rsidP="00185730">
      <w:pPr>
        <w:jc w:val="both"/>
      </w:pPr>
      <w:r>
        <w:t>* на исполнение полномочий МО Козьминское по о</w:t>
      </w:r>
      <w:r w:rsidRPr="00840C8D">
        <w:t>беспечени</w:t>
      </w:r>
      <w:r>
        <w:t>ю</w:t>
      </w:r>
      <w:r w:rsidRPr="00840C8D">
        <w:t xml:space="preserve"> условий для развития физической культуры и массового спорта, организации проведения официальных физкультурно-оздоровительных мероприятий</w:t>
      </w:r>
      <w:r w:rsidR="00232306">
        <w:t xml:space="preserve"> -482,5</w:t>
      </w:r>
      <w:r>
        <w:t xml:space="preserve"> тыс. руб.,</w:t>
      </w:r>
      <w:r w:rsidRPr="00AB6215">
        <w:t xml:space="preserve"> </w:t>
      </w:r>
      <w:r>
        <w:t xml:space="preserve"> </w:t>
      </w:r>
      <w:r w:rsidRPr="00185730">
        <w:t xml:space="preserve"> к плану </w:t>
      </w:r>
      <w:r w:rsidR="00232306">
        <w:t xml:space="preserve">89,5 </w:t>
      </w:r>
      <w:r w:rsidRPr="00185730">
        <w:t>%</w:t>
      </w:r>
      <w:r>
        <w:t xml:space="preserve"> из-за не поступления средств</w:t>
      </w:r>
      <w:r w:rsidRPr="00185730">
        <w:t>;</w:t>
      </w:r>
    </w:p>
    <w:p w:rsidR="00324ABC" w:rsidRPr="00185730" w:rsidRDefault="00324ABC" w:rsidP="00185730">
      <w:pPr>
        <w:jc w:val="both"/>
      </w:pPr>
      <w:r w:rsidRPr="00185730">
        <w:t xml:space="preserve"> </w:t>
      </w:r>
      <w:r w:rsidR="006A5E65">
        <w:t>*</w:t>
      </w:r>
      <w:r w:rsidR="00840C8D">
        <w:t xml:space="preserve"> </w:t>
      </w:r>
      <w:r w:rsidRPr="00185730">
        <w:t>осуществление государственных полномочий по присвоению спортивных разрядов</w:t>
      </w:r>
      <w:r w:rsidR="00FE1DDF" w:rsidRPr="00185730">
        <w:t xml:space="preserve"> </w:t>
      </w:r>
      <w:r w:rsidR="006A5E65">
        <w:t>–</w:t>
      </w:r>
      <w:r w:rsidR="00AB6215" w:rsidRPr="00185730">
        <w:t xml:space="preserve"> </w:t>
      </w:r>
      <w:r w:rsidR="006A5E65">
        <w:t>30,2</w:t>
      </w:r>
      <w:r w:rsidRPr="00185730">
        <w:t xml:space="preserve"> тыс</w:t>
      </w:r>
      <w:proofErr w:type="gramStart"/>
      <w:r w:rsidRPr="00185730">
        <w:t>.р</w:t>
      </w:r>
      <w:proofErr w:type="gramEnd"/>
      <w:r w:rsidRPr="00185730">
        <w:t>уб.</w:t>
      </w:r>
      <w:r w:rsidR="00FE1DDF" w:rsidRPr="00185730">
        <w:t>( средства области)</w:t>
      </w:r>
      <w:r w:rsidRPr="00185730">
        <w:t>, к плану 100%</w:t>
      </w:r>
      <w:r w:rsidR="00840C8D">
        <w:t>, к 2014г.46,3%, из-за отмены полномочий</w:t>
      </w:r>
      <w:r w:rsidRPr="00185730">
        <w:t>;</w:t>
      </w:r>
    </w:p>
    <w:p w:rsidR="00324ABC" w:rsidRDefault="00840C8D" w:rsidP="00D52D96">
      <w:pPr>
        <w:jc w:val="both"/>
        <w:rPr>
          <w:iCs/>
          <w:color w:val="000000"/>
        </w:rPr>
      </w:pPr>
      <w:r>
        <w:rPr>
          <w:iCs/>
          <w:color w:val="000000"/>
        </w:rPr>
        <w:t xml:space="preserve">* </w:t>
      </w:r>
      <w:r w:rsidR="00324ABC" w:rsidRPr="00324ABC">
        <w:t xml:space="preserve"> </w:t>
      </w:r>
      <w:r w:rsidR="00324ABC">
        <w:rPr>
          <w:iCs/>
          <w:color w:val="000000"/>
        </w:rPr>
        <w:t>у</w:t>
      </w:r>
      <w:r w:rsidR="00324ABC" w:rsidRPr="00324ABC">
        <w:rPr>
          <w:iCs/>
          <w:color w:val="000000"/>
        </w:rPr>
        <w:t>частие в областных соревнованиях, проведение районных и совместных с республикой Коми и соседними районами Архангельской области</w:t>
      </w:r>
      <w:r w:rsidR="00AB6215">
        <w:rPr>
          <w:iCs/>
          <w:color w:val="000000"/>
        </w:rPr>
        <w:t xml:space="preserve"> </w:t>
      </w:r>
      <w:r w:rsidR="00FE1DDF">
        <w:rPr>
          <w:iCs/>
          <w:color w:val="000000"/>
        </w:rPr>
        <w:t>-</w:t>
      </w:r>
      <w:r w:rsidR="006A5E65">
        <w:rPr>
          <w:iCs/>
          <w:color w:val="000000"/>
        </w:rPr>
        <w:t xml:space="preserve">33,3 </w:t>
      </w:r>
      <w:r w:rsidR="00AB6215">
        <w:rPr>
          <w:iCs/>
          <w:color w:val="000000"/>
        </w:rPr>
        <w:t>тыс</w:t>
      </w:r>
      <w:proofErr w:type="gramStart"/>
      <w:r w:rsidR="00AB6215">
        <w:rPr>
          <w:iCs/>
          <w:color w:val="000000"/>
        </w:rPr>
        <w:t>.р</w:t>
      </w:r>
      <w:proofErr w:type="gramEnd"/>
      <w:r w:rsidR="00AB6215">
        <w:rPr>
          <w:iCs/>
          <w:color w:val="000000"/>
        </w:rPr>
        <w:t>уб.</w:t>
      </w:r>
      <w:r w:rsidR="00FE1DDF">
        <w:rPr>
          <w:iCs/>
          <w:color w:val="000000"/>
        </w:rPr>
        <w:t xml:space="preserve"> ( средства бюджета МО)</w:t>
      </w:r>
      <w:r w:rsidR="00AB6215">
        <w:rPr>
          <w:iCs/>
          <w:color w:val="000000"/>
        </w:rPr>
        <w:t>, к плану</w:t>
      </w:r>
      <w:r w:rsidR="00FE1DDF">
        <w:rPr>
          <w:iCs/>
          <w:color w:val="000000"/>
        </w:rPr>
        <w:t xml:space="preserve"> </w:t>
      </w:r>
      <w:r>
        <w:rPr>
          <w:iCs/>
          <w:color w:val="000000"/>
        </w:rPr>
        <w:t>33,3</w:t>
      </w:r>
      <w:r w:rsidR="00FE1DDF">
        <w:rPr>
          <w:iCs/>
          <w:color w:val="000000"/>
        </w:rPr>
        <w:t>%</w:t>
      </w:r>
      <w:r w:rsidR="006A5E65">
        <w:rPr>
          <w:iCs/>
          <w:color w:val="000000"/>
        </w:rPr>
        <w:t>, к 2014 г.-</w:t>
      </w:r>
      <w:r>
        <w:rPr>
          <w:iCs/>
          <w:color w:val="000000"/>
        </w:rPr>
        <w:t>62,5%.</w:t>
      </w:r>
    </w:p>
    <w:p w:rsidR="00365075" w:rsidRDefault="00E707CF" w:rsidP="00232306">
      <w:pPr>
        <w:jc w:val="both"/>
        <w:rPr>
          <w:iCs/>
          <w:color w:val="000000"/>
        </w:rPr>
      </w:pPr>
      <w:r>
        <w:rPr>
          <w:b/>
          <w:i/>
          <w:iCs/>
          <w:color w:val="000000"/>
        </w:rPr>
        <w:t>Расходы по разделу 13</w:t>
      </w:r>
      <w:r w:rsidR="00E3564F">
        <w:rPr>
          <w:b/>
          <w:i/>
          <w:iCs/>
          <w:color w:val="000000"/>
        </w:rPr>
        <w:t xml:space="preserve"> «</w:t>
      </w:r>
      <w:r>
        <w:rPr>
          <w:b/>
          <w:i/>
          <w:iCs/>
          <w:color w:val="000000"/>
        </w:rPr>
        <w:t>Обслуживание  государственного муниципального долга»</w:t>
      </w:r>
      <w:r w:rsidRPr="00E707CF">
        <w:rPr>
          <w:iCs/>
          <w:color w:val="000000"/>
        </w:rPr>
        <w:t xml:space="preserve"> </w:t>
      </w:r>
      <w:r w:rsidRPr="00BF5624">
        <w:rPr>
          <w:iCs/>
          <w:color w:val="000000"/>
        </w:rPr>
        <w:t>за 201</w:t>
      </w:r>
      <w:r w:rsidR="00232306">
        <w:rPr>
          <w:iCs/>
          <w:color w:val="000000"/>
        </w:rPr>
        <w:t xml:space="preserve">5 </w:t>
      </w:r>
      <w:r w:rsidRPr="00BF5624">
        <w:rPr>
          <w:iCs/>
          <w:color w:val="000000"/>
        </w:rPr>
        <w:t xml:space="preserve">год  составили </w:t>
      </w:r>
      <w:r w:rsidR="00232306" w:rsidRPr="00232306">
        <w:rPr>
          <w:b/>
          <w:iCs/>
          <w:color w:val="000000"/>
        </w:rPr>
        <w:t>1313,2</w:t>
      </w:r>
      <w:r w:rsidR="00232306">
        <w:rPr>
          <w:b/>
          <w:iCs/>
          <w:color w:val="000000"/>
        </w:rPr>
        <w:t xml:space="preserve"> </w:t>
      </w:r>
      <w:r w:rsidRPr="00BF5624">
        <w:rPr>
          <w:iCs/>
          <w:color w:val="000000"/>
        </w:rPr>
        <w:t>тыс</w:t>
      </w:r>
      <w:proofErr w:type="gramStart"/>
      <w:r w:rsidRPr="00BF5624">
        <w:rPr>
          <w:iCs/>
          <w:color w:val="000000"/>
        </w:rPr>
        <w:t>.р</w:t>
      </w:r>
      <w:proofErr w:type="gramEnd"/>
      <w:r w:rsidRPr="00BF5624">
        <w:rPr>
          <w:iCs/>
          <w:color w:val="000000"/>
        </w:rPr>
        <w:t>уб.</w:t>
      </w:r>
      <w:r>
        <w:rPr>
          <w:iCs/>
          <w:color w:val="000000"/>
        </w:rPr>
        <w:t xml:space="preserve"> </w:t>
      </w:r>
      <w:r w:rsidRPr="00BF5624">
        <w:rPr>
          <w:iCs/>
          <w:color w:val="000000"/>
        </w:rPr>
        <w:t xml:space="preserve">или </w:t>
      </w:r>
      <w:r w:rsidR="002215B0">
        <w:rPr>
          <w:iCs/>
          <w:color w:val="000000"/>
        </w:rPr>
        <w:t>98,1</w:t>
      </w:r>
      <w:r w:rsidRPr="00BF5624">
        <w:rPr>
          <w:iCs/>
          <w:color w:val="000000"/>
        </w:rPr>
        <w:t xml:space="preserve"> % к плану, удельный вес в расходах бюджета – </w:t>
      </w:r>
      <w:r>
        <w:rPr>
          <w:iCs/>
          <w:color w:val="000000"/>
        </w:rPr>
        <w:t>0,</w:t>
      </w:r>
      <w:r w:rsidR="002215B0">
        <w:rPr>
          <w:iCs/>
          <w:color w:val="000000"/>
        </w:rPr>
        <w:t>2</w:t>
      </w:r>
      <w:r w:rsidRPr="00BF5624">
        <w:rPr>
          <w:iCs/>
          <w:color w:val="000000"/>
        </w:rPr>
        <w:t>%.</w:t>
      </w:r>
      <w:r w:rsidR="00232306" w:rsidRPr="00232306">
        <w:rPr>
          <w:iCs/>
          <w:color w:val="000000"/>
        </w:rPr>
        <w:t xml:space="preserve"> </w:t>
      </w:r>
      <w:r w:rsidR="00232306">
        <w:rPr>
          <w:iCs/>
          <w:color w:val="000000"/>
        </w:rPr>
        <w:t xml:space="preserve"> </w:t>
      </w:r>
      <w:r w:rsidR="00365075">
        <w:rPr>
          <w:iCs/>
          <w:color w:val="000000"/>
        </w:rPr>
        <w:t xml:space="preserve">        </w:t>
      </w:r>
    </w:p>
    <w:p w:rsidR="002215B0" w:rsidRDefault="00365075" w:rsidP="00232306">
      <w:pPr>
        <w:jc w:val="both"/>
        <w:rPr>
          <w:iCs/>
          <w:color w:val="000000"/>
        </w:rPr>
      </w:pPr>
      <w:r>
        <w:rPr>
          <w:iCs/>
          <w:color w:val="000000"/>
        </w:rPr>
        <w:t xml:space="preserve">          </w:t>
      </w:r>
      <w:r w:rsidR="00232306" w:rsidRPr="00BF5624">
        <w:rPr>
          <w:iCs/>
          <w:color w:val="000000"/>
        </w:rPr>
        <w:t>По сравнению с 201</w:t>
      </w:r>
      <w:r w:rsidR="00232306">
        <w:rPr>
          <w:iCs/>
          <w:color w:val="000000"/>
        </w:rPr>
        <w:t>4</w:t>
      </w:r>
      <w:r w:rsidR="00232306" w:rsidRPr="00BF5624">
        <w:rPr>
          <w:iCs/>
          <w:color w:val="000000"/>
        </w:rPr>
        <w:t xml:space="preserve"> годом расходы по разделу у</w:t>
      </w:r>
      <w:r w:rsidR="00232306">
        <w:rPr>
          <w:iCs/>
          <w:color w:val="000000"/>
        </w:rPr>
        <w:t>величились</w:t>
      </w:r>
      <w:r w:rsidR="00232306" w:rsidRPr="00BF5624">
        <w:rPr>
          <w:iCs/>
          <w:color w:val="000000"/>
        </w:rPr>
        <w:t xml:space="preserve"> на </w:t>
      </w:r>
      <w:r w:rsidR="00232306">
        <w:rPr>
          <w:iCs/>
          <w:color w:val="000000"/>
        </w:rPr>
        <w:t>1260,3</w:t>
      </w:r>
      <w:r w:rsidR="00232306" w:rsidRPr="00BF5624">
        <w:rPr>
          <w:iCs/>
          <w:color w:val="000000"/>
        </w:rPr>
        <w:t xml:space="preserve"> тыс</w:t>
      </w:r>
      <w:proofErr w:type="gramStart"/>
      <w:r w:rsidR="00232306" w:rsidRPr="00BF5624">
        <w:rPr>
          <w:iCs/>
          <w:color w:val="000000"/>
        </w:rPr>
        <w:t>.р</w:t>
      </w:r>
      <w:proofErr w:type="gramEnd"/>
      <w:r w:rsidR="00232306" w:rsidRPr="00BF5624">
        <w:rPr>
          <w:iCs/>
          <w:color w:val="000000"/>
        </w:rPr>
        <w:t xml:space="preserve">уб.или </w:t>
      </w:r>
      <w:r w:rsidR="00232306">
        <w:rPr>
          <w:iCs/>
          <w:color w:val="000000"/>
        </w:rPr>
        <w:t>в 24,8 раза.</w:t>
      </w:r>
      <w:r>
        <w:rPr>
          <w:iCs/>
          <w:color w:val="000000"/>
        </w:rPr>
        <w:t xml:space="preserve"> </w:t>
      </w:r>
      <w:r w:rsidR="002215B0">
        <w:rPr>
          <w:iCs/>
          <w:color w:val="000000"/>
        </w:rPr>
        <w:t xml:space="preserve">В соответствии с </w:t>
      </w:r>
      <w:r w:rsidR="002215B0">
        <w:t xml:space="preserve">Решением собрания депутатов 121н от 23.12.2015г. первоначально запланированные расходы на 2015 год  - 1100 тыс. руб., </w:t>
      </w:r>
      <w:r w:rsidR="003A7D0D">
        <w:t xml:space="preserve">были </w:t>
      </w:r>
      <w:r w:rsidR="002215B0">
        <w:t>увеличены до</w:t>
      </w:r>
      <w:r w:rsidR="00A76753">
        <w:t xml:space="preserve"> </w:t>
      </w:r>
      <w:r w:rsidR="002215B0">
        <w:t>суммы 1338,6 тыс</w:t>
      </w:r>
      <w:proofErr w:type="gramStart"/>
      <w:r w:rsidR="002215B0">
        <w:t>.р</w:t>
      </w:r>
      <w:proofErr w:type="gramEnd"/>
      <w:r w:rsidR="002215B0">
        <w:t>уб.</w:t>
      </w:r>
    </w:p>
    <w:p w:rsidR="00D52D96" w:rsidRDefault="00D52D96" w:rsidP="00D52D96">
      <w:pPr>
        <w:jc w:val="both"/>
        <w:rPr>
          <w:color w:val="000000"/>
          <w:sz w:val="20"/>
          <w:szCs w:val="20"/>
        </w:rPr>
      </w:pPr>
      <w:r w:rsidRPr="00BF5624">
        <w:rPr>
          <w:b/>
          <w:i/>
        </w:rPr>
        <w:t xml:space="preserve">Расходы по </w:t>
      </w:r>
      <w:r w:rsidRPr="000F7E0A">
        <w:rPr>
          <w:b/>
          <w:i/>
        </w:rPr>
        <w:t xml:space="preserve">разделу </w:t>
      </w:r>
      <w:r w:rsidR="00E707CF">
        <w:rPr>
          <w:b/>
          <w:i/>
        </w:rPr>
        <w:t xml:space="preserve"> </w:t>
      </w:r>
      <w:r w:rsidR="00932B91">
        <w:rPr>
          <w:b/>
          <w:i/>
        </w:rPr>
        <w:t xml:space="preserve">14 </w:t>
      </w:r>
      <w:r w:rsidR="00E707CF">
        <w:rPr>
          <w:b/>
          <w:i/>
        </w:rPr>
        <w:t>«</w:t>
      </w:r>
      <w:r w:rsidRPr="000F7E0A">
        <w:rPr>
          <w:b/>
          <w:bCs/>
          <w:i/>
          <w:color w:val="000000"/>
        </w:rPr>
        <w:t>Межбюджетные трансферты общего характера бюджетам субъектов российской федерации и муниципальных образований»</w:t>
      </w:r>
      <w:r>
        <w:t xml:space="preserve"> </w:t>
      </w:r>
      <w:r w:rsidRPr="00BF5624">
        <w:rPr>
          <w:iCs/>
          <w:color w:val="000000"/>
        </w:rPr>
        <w:t>за 201</w:t>
      </w:r>
      <w:r w:rsidR="00232306">
        <w:rPr>
          <w:iCs/>
          <w:color w:val="000000"/>
        </w:rPr>
        <w:t>5</w:t>
      </w:r>
      <w:r w:rsidRPr="00BF5624">
        <w:rPr>
          <w:iCs/>
          <w:color w:val="000000"/>
        </w:rPr>
        <w:t xml:space="preserve"> год  составили </w:t>
      </w:r>
      <w:r w:rsidR="007E55F8">
        <w:rPr>
          <w:b/>
          <w:iCs/>
          <w:color w:val="000000"/>
        </w:rPr>
        <w:t xml:space="preserve"> </w:t>
      </w:r>
      <w:r w:rsidR="00232306">
        <w:rPr>
          <w:b/>
          <w:iCs/>
          <w:color w:val="000000"/>
        </w:rPr>
        <w:t xml:space="preserve"> 7911,4</w:t>
      </w:r>
      <w:r w:rsidRPr="00BF5624">
        <w:rPr>
          <w:b/>
          <w:iCs/>
          <w:color w:val="000000"/>
        </w:rPr>
        <w:t xml:space="preserve"> </w:t>
      </w:r>
      <w:r w:rsidRPr="00BF5624">
        <w:rPr>
          <w:iCs/>
          <w:color w:val="000000"/>
        </w:rPr>
        <w:t xml:space="preserve"> тыс</w:t>
      </w:r>
      <w:proofErr w:type="gramStart"/>
      <w:r w:rsidRPr="00BF5624">
        <w:rPr>
          <w:iCs/>
          <w:color w:val="000000"/>
        </w:rPr>
        <w:t>.р</w:t>
      </w:r>
      <w:proofErr w:type="gramEnd"/>
      <w:r w:rsidRPr="00BF5624">
        <w:rPr>
          <w:iCs/>
          <w:color w:val="000000"/>
        </w:rPr>
        <w:t xml:space="preserve">уб.или </w:t>
      </w:r>
      <w:r w:rsidR="00232306">
        <w:rPr>
          <w:iCs/>
          <w:color w:val="000000"/>
        </w:rPr>
        <w:t>100</w:t>
      </w:r>
      <w:r w:rsidRPr="00BF5624">
        <w:rPr>
          <w:iCs/>
          <w:color w:val="000000"/>
        </w:rPr>
        <w:t xml:space="preserve"> % к плану, удельный вес в расходах бюджета – </w:t>
      </w:r>
      <w:r w:rsidR="00232306">
        <w:rPr>
          <w:iCs/>
          <w:color w:val="000000"/>
        </w:rPr>
        <w:t>0,9</w:t>
      </w:r>
      <w:r w:rsidRPr="00BF5624">
        <w:rPr>
          <w:iCs/>
          <w:color w:val="000000"/>
        </w:rPr>
        <w:t>%. По сравнению с 201</w:t>
      </w:r>
      <w:r w:rsidR="00232306">
        <w:rPr>
          <w:iCs/>
          <w:color w:val="000000"/>
        </w:rPr>
        <w:t>4</w:t>
      </w:r>
      <w:r w:rsidRPr="00BF5624">
        <w:rPr>
          <w:iCs/>
          <w:color w:val="000000"/>
        </w:rPr>
        <w:t xml:space="preserve"> годом расходы по разделу у</w:t>
      </w:r>
      <w:r w:rsidR="00AB6215">
        <w:rPr>
          <w:iCs/>
          <w:color w:val="000000"/>
        </w:rPr>
        <w:t>меньшились</w:t>
      </w:r>
      <w:r w:rsidRPr="00BF5624">
        <w:rPr>
          <w:iCs/>
          <w:color w:val="000000"/>
        </w:rPr>
        <w:t xml:space="preserve"> на </w:t>
      </w:r>
      <w:r w:rsidR="00232306">
        <w:rPr>
          <w:iCs/>
          <w:color w:val="000000"/>
        </w:rPr>
        <w:t>8159,5</w:t>
      </w:r>
      <w:r w:rsidRPr="00BF5624">
        <w:rPr>
          <w:iCs/>
          <w:color w:val="000000"/>
        </w:rPr>
        <w:t xml:space="preserve"> тыс.руб.или на </w:t>
      </w:r>
      <w:r w:rsidR="00232306">
        <w:rPr>
          <w:iCs/>
          <w:color w:val="000000"/>
        </w:rPr>
        <w:t>50,8</w:t>
      </w:r>
      <w:r w:rsidRPr="00BF5624">
        <w:rPr>
          <w:iCs/>
          <w:color w:val="000000"/>
        </w:rPr>
        <w:t>%.</w:t>
      </w:r>
      <w:r w:rsidRPr="00D52D96">
        <w:t xml:space="preserve"> </w:t>
      </w:r>
      <w:r w:rsidRPr="006A0C21">
        <w:t xml:space="preserve">В структуре раздела </w:t>
      </w:r>
      <w:r>
        <w:t xml:space="preserve"> </w:t>
      </w:r>
      <w:r w:rsidRPr="006A0C21">
        <w:t xml:space="preserve"> </w:t>
      </w:r>
      <w:r>
        <w:t xml:space="preserve"> исполнены </w:t>
      </w:r>
      <w:r w:rsidRPr="006A0C21">
        <w:t>расходы:</w:t>
      </w:r>
      <w:r>
        <w:t xml:space="preserve"> </w:t>
      </w:r>
    </w:p>
    <w:p w:rsidR="00D52D96" w:rsidRDefault="00D52D96" w:rsidP="00D52D96">
      <w:pPr>
        <w:pStyle w:val="ab"/>
        <w:widowControl/>
        <w:numPr>
          <w:ilvl w:val="0"/>
          <w:numId w:val="6"/>
        </w:numPr>
        <w:jc w:val="both"/>
        <w:rPr>
          <w:rFonts w:ascii="Times New Roman" w:hAnsi="Times New Roman" w:cs="Times New Roman"/>
          <w:sz w:val="24"/>
          <w:szCs w:val="24"/>
        </w:rPr>
      </w:pPr>
      <w:r w:rsidRPr="00D52D96">
        <w:rPr>
          <w:rFonts w:ascii="Times New Roman" w:hAnsi="Times New Roman" w:cs="Times New Roman"/>
          <w:sz w:val="24"/>
          <w:szCs w:val="24"/>
        </w:rPr>
        <w:lastRenderedPageBreak/>
        <w:t xml:space="preserve">по </w:t>
      </w:r>
      <w:r w:rsidRPr="00E3564F">
        <w:rPr>
          <w:rFonts w:ascii="Times New Roman" w:hAnsi="Times New Roman" w:cs="Times New Roman"/>
          <w:sz w:val="24"/>
          <w:szCs w:val="24"/>
          <w:u w:val="single"/>
        </w:rPr>
        <w:t xml:space="preserve">дотациям </w:t>
      </w:r>
      <w:r w:rsidRPr="00E3564F">
        <w:rPr>
          <w:rFonts w:ascii="Times New Roman" w:hAnsi="Times New Roman" w:cs="Times New Roman"/>
          <w:color w:val="000000"/>
          <w:sz w:val="24"/>
          <w:szCs w:val="24"/>
          <w:u w:val="single"/>
        </w:rPr>
        <w:t>на выравнивание бюджетной обеспеченности</w:t>
      </w:r>
      <w:r w:rsidRPr="00D52D96">
        <w:rPr>
          <w:rFonts w:ascii="Times New Roman" w:hAnsi="Times New Roman" w:cs="Times New Roman"/>
          <w:color w:val="000000"/>
          <w:sz w:val="24"/>
          <w:szCs w:val="24"/>
        </w:rPr>
        <w:t xml:space="preserve"> субъектов Российской Федерации и муниципальных образований</w:t>
      </w:r>
      <w:r>
        <w:rPr>
          <w:rFonts w:ascii="Times New Roman" w:hAnsi="Times New Roman" w:cs="Times New Roman"/>
          <w:sz w:val="24"/>
          <w:szCs w:val="24"/>
        </w:rPr>
        <w:t xml:space="preserve"> – </w:t>
      </w:r>
      <w:r w:rsidR="00232306">
        <w:rPr>
          <w:rFonts w:ascii="Times New Roman" w:hAnsi="Times New Roman" w:cs="Times New Roman"/>
          <w:sz w:val="24"/>
          <w:szCs w:val="24"/>
        </w:rPr>
        <w:t>доля 47,8</w:t>
      </w:r>
      <w:r w:rsidRPr="006A0C21">
        <w:rPr>
          <w:rFonts w:ascii="Times New Roman" w:hAnsi="Times New Roman" w:cs="Times New Roman"/>
          <w:sz w:val="24"/>
          <w:szCs w:val="24"/>
        </w:rPr>
        <w:t xml:space="preserve">%  или </w:t>
      </w:r>
      <w:r w:rsidR="00232306">
        <w:rPr>
          <w:rFonts w:ascii="Times New Roman" w:hAnsi="Times New Roman" w:cs="Times New Roman"/>
          <w:sz w:val="24"/>
          <w:szCs w:val="24"/>
        </w:rPr>
        <w:t xml:space="preserve">3778,2  </w:t>
      </w:r>
      <w:r>
        <w:rPr>
          <w:rFonts w:ascii="Times New Roman" w:hAnsi="Times New Roman" w:cs="Times New Roman"/>
          <w:sz w:val="24"/>
          <w:szCs w:val="24"/>
        </w:rPr>
        <w:t xml:space="preserve"> тыс.</w:t>
      </w:r>
      <w:r w:rsidRPr="006A0C21">
        <w:rPr>
          <w:rFonts w:ascii="Times New Roman" w:hAnsi="Times New Roman" w:cs="Times New Roman"/>
          <w:sz w:val="24"/>
          <w:szCs w:val="24"/>
        </w:rPr>
        <w:t xml:space="preserve"> руб.,  </w:t>
      </w:r>
      <w:r>
        <w:rPr>
          <w:rFonts w:ascii="Times New Roman" w:hAnsi="Times New Roman" w:cs="Times New Roman"/>
          <w:sz w:val="24"/>
          <w:szCs w:val="24"/>
        </w:rPr>
        <w:t>исполнены к плану на  100 %,</w:t>
      </w:r>
      <w:r w:rsidRPr="003E61F8">
        <w:rPr>
          <w:rFonts w:ascii="Times New Roman" w:hAnsi="Times New Roman" w:cs="Times New Roman"/>
          <w:sz w:val="24"/>
          <w:szCs w:val="24"/>
        </w:rPr>
        <w:t xml:space="preserve"> </w:t>
      </w:r>
      <w:r>
        <w:rPr>
          <w:rFonts w:ascii="Times New Roman" w:hAnsi="Times New Roman" w:cs="Times New Roman"/>
          <w:sz w:val="24"/>
          <w:szCs w:val="24"/>
        </w:rPr>
        <w:t>к 201</w:t>
      </w:r>
      <w:r w:rsidR="00232306">
        <w:rPr>
          <w:rFonts w:ascii="Times New Roman" w:hAnsi="Times New Roman" w:cs="Times New Roman"/>
          <w:sz w:val="24"/>
          <w:szCs w:val="24"/>
        </w:rPr>
        <w:t>4</w:t>
      </w:r>
      <w:r>
        <w:rPr>
          <w:rFonts w:ascii="Times New Roman" w:hAnsi="Times New Roman" w:cs="Times New Roman"/>
          <w:sz w:val="24"/>
          <w:szCs w:val="24"/>
        </w:rPr>
        <w:t xml:space="preserve"> году расходы у</w:t>
      </w:r>
      <w:r w:rsidR="009B4184">
        <w:rPr>
          <w:rFonts w:ascii="Times New Roman" w:hAnsi="Times New Roman" w:cs="Times New Roman"/>
          <w:sz w:val="24"/>
          <w:szCs w:val="24"/>
        </w:rPr>
        <w:t>меньшены</w:t>
      </w:r>
      <w:r>
        <w:rPr>
          <w:rFonts w:ascii="Times New Roman" w:hAnsi="Times New Roman" w:cs="Times New Roman"/>
          <w:sz w:val="24"/>
          <w:szCs w:val="24"/>
        </w:rPr>
        <w:t xml:space="preserve"> на </w:t>
      </w:r>
      <w:r w:rsidRPr="003E61F8">
        <w:rPr>
          <w:rFonts w:ascii="Times New Roman" w:hAnsi="Times New Roman" w:cs="Times New Roman"/>
          <w:sz w:val="24"/>
          <w:szCs w:val="24"/>
        </w:rPr>
        <w:t xml:space="preserve"> </w:t>
      </w:r>
      <w:r w:rsidR="00232306">
        <w:rPr>
          <w:rFonts w:ascii="Times New Roman" w:hAnsi="Times New Roman" w:cs="Times New Roman"/>
          <w:sz w:val="24"/>
          <w:szCs w:val="24"/>
        </w:rPr>
        <w:t xml:space="preserve">1054,8 </w:t>
      </w:r>
      <w:r>
        <w:rPr>
          <w:rFonts w:ascii="Times New Roman" w:hAnsi="Times New Roman" w:cs="Times New Roman"/>
          <w:sz w:val="24"/>
          <w:szCs w:val="24"/>
        </w:rPr>
        <w:t>тыс.</w:t>
      </w:r>
      <w:r w:rsidR="00250926">
        <w:rPr>
          <w:rFonts w:ascii="Times New Roman" w:hAnsi="Times New Roman" w:cs="Times New Roman"/>
          <w:sz w:val="24"/>
          <w:szCs w:val="24"/>
        </w:rPr>
        <w:t xml:space="preserve"> </w:t>
      </w:r>
      <w:r>
        <w:rPr>
          <w:rFonts w:ascii="Times New Roman" w:hAnsi="Times New Roman" w:cs="Times New Roman"/>
          <w:sz w:val="24"/>
          <w:szCs w:val="24"/>
        </w:rPr>
        <w:t xml:space="preserve">руб. или на </w:t>
      </w:r>
      <w:r w:rsidR="00232306">
        <w:rPr>
          <w:rFonts w:ascii="Times New Roman" w:hAnsi="Times New Roman" w:cs="Times New Roman"/>
          <w:sz w:val="24"/>
          <w:szCs w:val="24"/>
        </w:rPr>
        <w:t xml:space="preserve">21,8 </w:t>
      </w:r>
      <w:r>
        <w:rPr>
          <w:rFonts w:ascii="Times New Roman" w:hAnsi="Times New Roman" w:cs="Times New Roman"/>
          <w:sz w:val="24"/>
          <w:szCs w:val="24"/>
        </w:rPr>
        <w:t>%;</w:t>
      </w:r>
    </w:p>
    <w:p w:rsidR="00D52D96" w:rsidRDefault="00D52D96" w:rsidP="00D52D96">
      <w:pPr>
        <w:pStyle w:val="ab"/>
        <w:widowControl/>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по </w:t>
      </w:r>
      <w:r w:rsidRPr="00E3564F">
        <w:rPr>
          <w:rFonts w:ascii="Times New Roman" w:hAnsi="Times New Roman" w:cs="Times New Roman"/>
          <w:sz w:val="24"/>
          <w:szCs w:val="24"/>
          <w:u w:val="single"/>
        </w:rPr>
        <w:t>иным дотация</w:t>
      </w:r>
      <w:proofErr w:type="gramStart"/>
      <w:r w:rsidRPr="00E3564F">
        <w:rPr>
          <w:rFonts w:ascii="Times New Roman" w:hAnsi="Times New Roman" w:cs="Times New Roman"/>
          <w:sz w:val="24"/>
          <w:szCs w:val="24"/>
          <w:u w:val="single"/>
        </w:rPr>
        <w:t>м</w:t>
      </w:r>
      <w:r w:rsidRPr="006A0C21">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D9103A">
        <w:rPr>
          <w:rFonts w:ascii="Times New Roman" w:hAnsi="Times New Roman" w:cs="Times New Roman"/>
          <w:sz w:val="24"/>
          <w:szCs w:val="24"/>
        </w:rPr>
        <w:t>доля 46,7</w:t>
      </w:r>
      <w:r w:rsidRPr="006A0C21">
        <w:rPr>
          <w:rFonts w:ascii="Times New Roman" w:hAnsi="Times New Roman" w:cs="Times New Roman"/>
          <w:sz w:val="24"/>
          <w:szCs w:val="24"/>
        </w:rPr>
        <w:t xml:space="preserve">%  или </w:t>
      </w:r>
      <w:r w:rsidR="00D9103A">
        <w:rPr>
          <w:rFonts w:ascii="Times New Roman" w:hAnsi="Times New Roman" w:cs="Times New Roman"/>
          <w:sz w:val="24"/>
          <w:szCs w:val="24"/>
        </w:rPr>
        <w:t>3697,0</w:t>
      </w:r>
      <w:r w:rsidR="009B4184">
        <w:rPr>
          <w:rFonts w:ascii="Times New Roman" w:hAnsi="Times New Roman" w:cs="Times New Roman"/>
          <w:sz w:val="24"/>
          <w:szCs w:val="24"/>
        </w:rPr>
        <w:t xml:space="preserve">  </w:t>
      </w:r>
      <w:r>
        <w:rPr>
          <w:rFonts w:ascii="Times New Roman" w:hAnsi="Times New Roman" w:cs="Times New Roman"/>
          <w:sz w:val="24"/>
          <w:szCs w:val="24"/>
        </w:rPr>
        <w:t xml:space="preserve"> тыс.</w:t>
      </w:r>
      <w:r w:rsidRPr="006A0C21">
        <w:rPr>
          <w:rFonts w:ascii="Times New Roman" w:hAnsi="Times New Roman" w:cs="Times New Roman"/>
          <w:sz w:val="24"/>
          <w:szCs w:val="24"/>
        </w:rPr>
        <w:t xml:space="preserve"> руб.,  </w:t>
      </w:r>
      <w:r>
        <w:rPr>
          <w:rFonts w:ascii="Times New Roman" w:hAnsi="Times New Roman" w:cs="Times New Roman"/>
          <w:sz w:val="24"/>
          <w:szCs w:val="24"/>
        </w:rPr>
        <w:t>исполнены к плану на  100 %,</w:t>
      </w:r>
      <w:r w:rsidRPr="003E61F8">
        <w:rPr>
          <w:rFonts w:ascii="Times New Roman" w:hAnsi="Times New Roman" w:cs="Times New Roman"/>
          <w:sz w:val="24"/>
          <w:szCs w:val="24"/>
        </w:rPr>
        <w:t xml:space="preserve"> </w:t>
      </w:r>
      <w:r>
        <w:rPr>
          <w:rFonts w:ascii="Times New Roman" w:hAnsi="Times New Roman" w:cs="Times New Roman"/>
          <w:sz w:val="24"/>
          <w:szCs w:val="24"/>
        </w:rPr>
        <w:t>к 201</w:t>
      </w:r>
      <w:r w:rsidR="00D9103A">
        <w:rPr>
          <w:rFonts w:ascii="Times New Roman" w:hAnsi="Times New Roman" w:cs="Times New Roman"/>
          <w:sz w:val="24"/>
          <w:szCs w:val="24"/>
        </w:rPr>
        <w:t>4</w:t>
      </w:r>
      <w:r w:rsidR="009B4184">
        <w:rPr>
          <w:rFonts w:ascii="Times New Roman" w:hAnsi="Times New Roman" w:cs="Times New Roman"/>
          <w:sz w:val="24"/>
          <w:szCs w:val="24"/>
        </w:rPr>
        <w:t xml:space="preserve"> </w:t>
      </w:r>
      <w:r>
        <w:rPr>
          <w:rFonts w:ascii="Times New Roman" w:hAnsi="Times New Roman" w:cs="Times New Roman"/>
          <w:sz w:val="24"/>
          <w:szCs w:val="24"/>
        </w:rPr>
        <w:t>году расходы у</w:t>
      </w:r>
      <w:r w:rsidR="009B4184">
        <w:rPr>
          <w:rFonts w:ascii="Times New Roman" w:hAnsi="Times New Roman" w:cs="Times New Roman"/>
          <w:sz w:val="24"/>
          <w:szCs w:val="24"/>
        </w:rPr>
        <w:t>величе</w:t>
      </w:r>
      <w:r>
        <w:rPr>
          <w:rFonts w:ascii="Times New Roman" w:hAnsi="Times New Roman" w:cs="Times New Roman"/>
          <w:sz w:val="24"/>
          <w:szCs w:val="24"/>
        </w:rPr>
        <w:t xml:space="preserve">ны на </w:t>
      </w:r>
      <w:r w:rsidRPr="003E61F8">
        <w:rPr>
          <w:rFonts w:ascii="Times New Roman" w:hAnsi="Times New Roman" w:cs="Times New Roman"/>
          <w:sz w:val="24"/>
          <w:szCs w:val="24"/>
        </w:rPr>
        <w:t xml:space="preserve"> </w:t>
      </w:r>
      <w:r w:rsidR="00D9103A">
        <w:rPr>
          <w:rFonts w:ascii="Times New Roman" w:hAnsi="Times New Roman" w:cs="Times New Roman"/>
          <w:sz w:val="24"/>
          <w:szCs w:val="24"/>
        </w:rPr>
        <w:t>5834,3</w:t>
      </w:r>
      <w:r>
        <w:rPr>
          <w:rFonts w:ascii="Times New Roman" w:hAnsi="Times New Roman" w:cs="Times New Roman"/>
          <w:sz w:val="24"/>
          <w:szCs w:val="24"/>
        </w:rPr>
        <w:t xml:space="preserve"> тыс. руб. или на  </w:t>
      </w:r>
      <w:r w:rsidR="00D9103A">
        <w:rPr>
          <w:rFonts w:ascii="Times New Roman" w:hAnsi="Times New Roman" w:cs="Times New Roman"/>
          <w:sz w:val="24"/>
          <w:szCs w:val="24"/>
        </w:rPr>
        <w:t>61</w:t>
      </w:r>
      <w:r w:rsidR="009B4184">
        <w:rPr>
          <w:rFonts w:ascii="Times New Roman" w:hAnsi="Times New Roman" w:cs="Times New Roman"/>
          <w:sz w:val="24"/>
          <w:szCs w:val="24"/>
        </w:rPr>
        <w:t>,2</w:t>
      </w:r>
      <w:r>
        <w:rPr>
          <w:rFonts w:ascii="Times New Roman" w:hAnsi="Times New Roman" w:cs="Times New Roman"/>
          <w:sz w:val="24"/>
          <w:szCs w:val="24"/>
        </w:rPr>
        <w:t>%;</w:t>
      </w:r>
    </w:p>
    <w:p w:rsidR="00D52D96" w:rsidRDefault="00D52D96" w:rsidP="00D52D96">
      <w:pPr>
        <w:pStyle w:val="ab"/>
        <w:widowControl/>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по </w:t>
      </w:r>
      <w:r w:rsidRPr="00E3564F">
        <w:rPr>
          <w:rFonts w:ascii="Times New Roman" w:hAnsi="Times New Roman" w:cs="Times New Roman"/>
          <w:sz w:val="24"/>
          <w:szCs w:val="24"/>
          <w:u w:val="single"/>
        </w:rPr>
        <w:t xml:space="preserve">прочим </w:t>
      </w:r>
      <w:r w:rsidRPr="00E3564F">
        <w:rPr>
          <w:rFonts w:ascii="Times New Roman" w:hAnsi="Times New Roman" w:cs="Times New Roman"/>
          <w:bCs/>
          <w:color w:val="000000"/>
          <w:sz w:val="24"/>
          <w:szCs w:val="24"/>
          <w:u w:val="single"/>
        </w:rPr>
        <w:t>межбюджетным трансфертам</w:t>
      </w:r>
      <w:r w:rsidRPr="00D52D96">
        <w:rPr>
          <w:rFonts w:ascii="Times New Roman" w:hAnsi="Times New Roman" w:cs="Times New Roman"/>
          <w:bCs/>
          <w:color w:val="000000"/>
          <w:sz w:val="24"/>
          <w:szCs w:val="24"/>
        </w:rPr>
        <w:t xml:space="preserve"> общего характера</w:t>
      </w:r>
      <w:r w:rsidRPr="00D52D96">
        <w:rPr>
          <w:b/>
          <w:bCs/>
          <w:color w:val="000000"/>
          <w:sz w:val="24"/>
          <w:szCs w:val="24"/>
        </w:rPr>
        <w:t xml:space="preserve"> </w:t>
      </w:r>
      <w:r>
        <w:rPr>
          <w:rFonts w:ascii="Times New Roman" w:hAnsi="Times New Roman" w:cs="Times New Roman"/>
          <w:sz w:val="24"/>
          <w:szCs w:val="24"/>
        </w:rPr>
        <w:t>–</w:t>
      </w:r>
      <w:r w:rsidR="00D9103A">
        <w:rPr>
          <w:rFonts w:ascii="Times New Roman" w:hAnsi="Times New Roman" w:cs="Times New Roman"/>
          <w:sz w:val="24"/>
          <w:szCs w:val="24"/>
        </w:rPr>
        <w:t xml:space="preserve"> доля </w:t>
      </w:r>
      <w:r>
        <w:rPr>
          <w:rFonts w:ascii="Times New Roman" w:hAnsi="Times New Roman" w:cs="Times New Roman"/>
          <w:sz w:val="24"/>
          <w:szCs w:val="24"/>
        </w:rPr>
        <w:t xml:space="preserve"> </w:t>
      </w:r>
      <w:r w:rsidR="00D9103A">
        <w:rPr>
          <w:rFonts w:ascii="Times New Roman" w:hAnsi="Times New Roman" w:cs="Times New Roman"/>
          <w:sz w:val="24"/>
          <w:szCs w:val="24"/>
        </w:rPr>
        <w:t>5,5</w:t>
      </w:r>
      <w:r w:rsidRPr="006A0C21">
        <w:rPr>
          <w:rFonts w:ascii="Times New Roman" w:hAnsi="Times New Roman" w:cs="Times New Roman"/>
          <w:sz w:val="24"/>
          <w:szCs w:val="24"/>
        </w:rPr>
        <w:t xml:space="preserve">%  или </w:t>
      </w:r>
      <w:r w:rsidR="005922A2">
        <w:rPr>
          <w:rFonts w:ascii="Times New Roman" w:hAnsi="Times New Roman" w:cs="Times New Roman"/>
          <w:sz w:val="24"/>
          <w:szCs w:val="24"/>
        </w:rPr>
        <w:t>436,2</w:t>
      </w:r>
      <w:r w:rsidR="009B4184">
        <w:rPr>
          <w:rFonts w:ascii="Times New Roman" w:hAnsi="Times New Roman" w:cs="Times New Roman"/>
          <w:sz w:val="24"/>
          <w:szCs w:val="24"/>
        </w:rPr>
        <w:t xml:space="preserve">  </w:t>
      </w:r>
      <w:r>
        <w:rPr>
          <w:rFonts w:ascii="Times New Roman" w:hAnsi="Times New Roman" w:cs="Times New Roman"/>
          <w:sz w:val="24"/>
          <w:szCs w:val="24"/>
        </w:rPr>
        <w:t xml:space="preserve"> тыс.</w:t>
      </w:r>
      <w:r w:rsidRPr="006A0C21">
        <w:rPr>
          <w:rFonts w:ascii="Times New Roman" w:hAnsi="Times New Roman" w:cs="Times New Roman"/>
          <w:sz w:val="24"/>
          <w:szCs w:val="24"/>
        </w:rPr>
        <w:t xml:space="preserve"> руб.,  </w:t>
      </w:r>
      <w:r>
        <w:rPr>
          <w:rFonts w:ascii="Times New Roman" w:hAnsi="Times New Roman" w:cs="Times New Roman"/>
          <w:sz w:val="24"/>
          <w:szCs w:val="24"/>
        </w:rPr>
        <w:t xml:space="preserve">исполнены к плану на </w:t>
      </w:r>
      <w:r w:rsidR="00D9103A">
        <w:rPr>
          <w:rFonts w:ascii="Times New Roman" w:hAnsi="Times New Roman" w:cs="Times New Roman"/>
          <w:sz w:val="24"/>
          <w:szCs w:val="24"/>
        </w:rPr>
        <w:t>100</w:t>
      </w:r>
      <w:r>
        <w:rPr>
          <w:rFonts w:ascii="Times New Roman" w:hAnsi="Times New Roman" w:cs="Times New Roman"/>
          <w:sz w:val="24"/>
          <w:szCs w:val="24"/>
        </w:rPr>
        <w:t xml:space="preserve"> %,</w:t>
      </w:r>
      <w:r w:rsidRPr="003E61F8">
        <w:rPr>
          <w:rFonts w:ascii="Times New Roman" w:hAnsi="Times New Roman" w:cs="Times New Roman"/>
          <w:sz w:val="24"/>
          <w:szCs w:val="24"/>
        </w:rPr>
        <w:t xml:space="preserve"> </w:t>
      </w:r>
      <w:r>
        <w:rPr>
          <w:rFonts w:ascii="Times New Roman" w:hAnsi="Times New Roman" w:cs="Times New Roman"/>
          <w:sz w:val="24"/>
          <w:szCs w:val="24"/>
        </w:rPr>
        <w:t>к 201</w:t>
      </w:r>
      <w:r w:rsidR="00D9103A">
        <w:rPr>
          <w:rFonts w:ascii="Times New Roman" w:hAnsi="Times New Roman" w:cs="Times New Roman"/>
          <w:sz w:val="24"/>
          <w:szCs w:val="24"/>
        </w:rPr>
        <w:t>4</w:t>
      </w:r>
      <w:r>
        <w:rPr>
          <w:rFonts w:ascii="Times New Roman" w:hAnsi="Times New Roman" w:cs="Times New Roman"/>
          <w:sz w:val="24"/>
          <w:szCs w:val="24"/>
        </w:rPr>
        <w:t xml:space="preserve"> году расходы у</w:t>
      </w:r>
      <w:r w:rsidR="009B4184">
        <w:rPr>
          <w:rFonts w:ascii="Times New Roman" w:hAnsi="Times New Roman" w:cs="Times New Roman"/>
          <w:sz w:val="24"/>
          <w:szCs w:val="24"/>
        </w:rPr>
        <w:t>меньшены</w:t>
      </w:r>
      <w:r>
        <w:rPr>
          <w:rFonts w:ascii="Times New Roman" w:hAnsi="Times New Roman" w:cs="Times New Roman"/>
          <w:sz w:val="24"/>
          <w:szCs w:val="24"/>
        </w:rPr>
        <w:t xml:space="preserve"> на </w:t>
      </w:r>
      <w:r w:rsidR="00D9103A">
        <w:rPr>
          <w:rFonts w:ascii="Times New Roman" w:hAnsi="Times New Roman" w:cs="Times New Roman"/>
          <w:sz w:val="24"/>
          <w:szCs w:val="24"/>
        </w:rPr>
        <w:t>1270,4</w:t>
      </w:r>
      <w:r>
        <w:rPr>
          <w:rFonts w:ascii="Times New Roman" w:hAnsi="Times New Roman" w:cs="Times New Roman"/>
          <w:sz w:val="24"/>
          <w:szCs w:val="24"/>
        </w:rPr>
        <w:t xml:space="preserve"> тыс. руб. или на  </w:t>
      </w:r>
      <w:r w:rsidR="00D9103A">
        <w:rPr>
          <w:rFonts w:ascii="Times New Roman" w:hAnsi="Times New Roman" w:cs="Times New Roman"/>
          <w:sz w:val="24"/>
          <w:szCs w:val="24"/>
        </w:rPr>
        <w:t>74,4</w:t>
      </w:r>
      <w:r>
        <w:rPr>
          <w:rFonts w:ascii="Times New Roman" w:hAnsi="Times New Roman" w:cs="Times New Roman"/>
          <w:sz w:val="24"/>
          <w:szCs w:val="24"/>
        </w:rPr>
        <w:t>%;</w:t>
      </w:r>
    </w:p>
    <w:p w:rsidR="00BB29CA" w:rsidRPr="003A7D0D" w:rsidRDefault="003A7D0D" w:rsidP="003A7D0D">
      <w:pPr>
        <w:ind w:left="360"/>
        <w:jc w:val="both"/>
        <w:rPr>
          <w:b/>
          <w:sz w:val="20"/>
          <w:szCs w:val="20"/>
        </w:rPr>
      </w:pPr>
      <w:r>
        <w:rPr>
          <w:b/>
        </w:rPr>
        <w:t>3.2.2.</w:t>
      </w:r>
      <w:r w:rsidR="00BB29CA" w:rsidRPr="003A7D0D">
        <w:rPr>
          <w:b/>
        </w:rPr>
        <w:t>Исполнение расходов в рамках муниципальных программ</w:t>
      </w:r>
      <w:r>
        <w:rPr>
          <w:b/>
        </w:rPr>
        <w:t>.</w:t>
      </w:r>
    </w:p>
    <w:p w:rsidR="00EB79F5" w:rsidRDefault="00BB29CA" w:rsidP="00935114">
      <w:pPr>
        <w:jc w:val="both"/>
      </w:pPr>
      <w:r>
        <w:t xml:space="preserve">         </w:t>
      </w:r>
      <w:r w:rsidRPr="00BB29CA">
        <w:t xml:space="preserve">В соответствии с ведомственной структурой </w:t>
      </w:r>
      <w:r w:rsidR="002F7FC1">
        <w:t xml:space="preserve">исполнения </w:t>
      </w:r>
      <w:r w:rsidRPr="00BB29CA">
        <w:t>расходов бюджета МО «Ленский муниципальный район» за 2015 год</w:t>
      </w:r>
      <w:r w:rsidR="002F7FC1">
        <w:t>,</w:t>
      </w:r>
      <w:r w:rsidRPr="00BB29CA">
        <w:t xml:space="preserve"> осуществлено расходов в рамках исполнения муниципальных программ на сумму </w:t>
      </w:r>
      <w:r w:rsidR="002F7FC1">
        <w:t>828529,7</w:t>
      </w:r>
      <w:r w:rsidRPr="00BB29CA">
        <w:t xml:space="preserve"> тыс. руб. или </w:t>
      </w:r>
      <w:r w:rsidR="002F7FC1">
        <w:t>99,3</w:t>
      </w:r>
      <w:r w:rsidRPr="00BB29CA">
        <w:t xml:space="preserve"> % от всех расходов</w:t>
      </w:r>
      <w:r w:rsidR="002F7FC1">
        <w:t xml:space="preserve">. </w:t>
      </w:r>
      <w:r w:rsidRPr="00BB29CA">
        <w:t xml:space="preserve">  Доля средств муниципального бюд</w:t>
      </w:r>
      <w:r w:rsidR="002F7FC1">
        <w:t>жета в программах составила 18,8</w:t>
      </w:r>
      <w:r w:rsidRPr="00BB29CA">
        <w:t xml:space="preserve">% или </w:t>
      </w:r>
      <w:r w:rsidR="002F7FC1" w:rsidRPr="002F7FC1">
        <w:t>155731,7</w:t>
      </w:r>
      <w:r w:rsidRPr="00BB29CA">
        <w:t xml:space="preserve"> тыс. руб.</w:t>
      </w:r>
    </w:p>
    <w:p w:rsidR="00BB29CA" w:rsidRPr="00BB29CA" w:rsidRDefault="00BB29CA" w:rsidP="003A7D0D">
      <w:pPr>
        <w:pStyle w:val="ab"/>
        <w:suppressAutoHyphens/>
        <w:jc w:val="center"/>
        <w:rPr>
          <w:rFonts w:ascii="Times New Roman" w:hAnsi="Times New Roman" w:cs="Times New Roman"/>
          <w:sz w:val="24"/>
          <w:szCs w:val="24"/>
        </w:rPr>
      </w:pPr>
      <w:r w:rsidRPr="00BB29CA">
        <w:rPr>
          <w:rFonts w:ascii="Times New Roman" w:hAnsi="Times New Roman" w:cs="Times New Roman"/>
          <w:sz w:val="24"/>
          <w:szCs w:val="24"/>
        </w:rPr>
        <w:t>«Исполнение расходов по муниципальным программам в 2015году»</w:t>
      </w:r>
    </w:p>
    <w:p w:rsidR="00BB29CA" w:rsidRPr="00BB29CA" w:rsidRDefault="00BB29CA" w:rsidP="00BB29CA">
      <w:pPr>
        <w:pStyle w:val="ab"/>
        <w:suppressAutoHyphens/>
        <w:jc w:val="right"/>
        <w:rPr>
          <w:rFonts w:ascii="Times New Roman" w:hAnsi="Times New Roman" w:cs="Times New Roman"/>
          <w:sz w:val="24"/>
          <w:szCs w:val="24"/>
        </w:rPr>
      </w:pPr>
      <w:r w:rsidRPr="00BB29CA">
        <w:rPr>
          <w:rFonts w:ascii="Times New Roman" w:hAnsi="Times New Roman" w:cs="Times New Roman"/>
          <w:sz w:val="24"/>
          <w:szCs w:val="24"/>
        </w:rPr>
        <w:t>тыс</w:t>
      </w:r>
      <w:proofErr w:type="gramStart"/>
      <w:r w:rsidRPr="00BB29CA">
        <w:rPr>
          <w:rFonts w:ascii="Times New Roman" w:hAnsi="Times New Roman" w:cs="Times New Roman"/>
          <w:sz w:val="24"/>
          <w:szCs w:val="24"/>
        </w:rPr>
        <w:t>.р</w:t>
      </w:r>
      <w:proofErr w:type="gramEnd"/>
      <w:r w:rsidRPr="00BB29CA">
        <w:rPr>
          <w:rFonts w:ascii="Times New Roman" w:hAnsi="Times New Roman" w:cs="Times New Roman"/>
          <w:sz w:val="24"/>
          <w:szCs w:val="24"/>
        </w:rPr>
        <w:t>уб.</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969"/>
        <w:gridCol w:w="1134"/>
        <w:gridCol w:w="1559"/>
        <w:gridCol w:w="1559"/>
        <w:gridCol w:w="1220"/>
      </w:tblGrid>
      <w:tr w:rsidR="00C933FF" w:rsidTr="009148B1">
        <w:trPr>
          <w:trHeight w:val="563"/>
        </w:trPr>
        <w:tc>
          <w:tcPr>
            <w:tcW w:w="534"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w:t>
            </w:r>
          </w:p>
          <w:p w:rsidR="00C933FF" w:rsidRPr="00C933FF" w:rsidRDefault="00C933FF">
            <w:pPr>
              <w:suppressAutoHyphens/>
              <w:spacing w:line="276" w:lineRule="auto"/>
              <w:jc w:val="center"/>
              <w:rPr>
                <w:sz w:val="18"/>
                <w:szCs w:val="18"/>
              </w:rPr>
            </w:pPr>
            <w:r w:rsidRPr="00C933FF">
              <w:rPr>
                <w:sz w:val="18"/>
                <w:szCs w:val="18"/>
              </w:rPr>
              <w:t>МП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Наименование муниципальной программы</w:t>
            </w:r>
          </w:p>
        </w:tc>
        <w:tc>
          <w:tcPr>
            <w:tcW w:w="1134" w:type="dxa"/>
            <w:tcBorders>
              <w:top w:val="single" w:sz="4" w:space="0" w:color="auto"/>
              <w:left w:val="single" w:sz="4" w:space="0" w:color="auto"/>
              <w:bottom w:val="single" w:sz="4" w:space="0" w:color="auto"/>
              <w:right w:val="single" w:sz="4" w:space="0" w:color="auto"/>
            </w:tcBorders>
            <w:hideMark/>
          </w:tcPr>
          <w:p w:rsidR="00C933FF" w:rsidRDefault="00C933FF" w:rsidP="00270384">
            <w:pPr>
              <w:suppressAutoHyphens/>
              <w:spacing w:line="276" w:lineRule="auto"/>
              <w:jc w:val="center"/>
              <w:rPr>
                <w:sz w:val="20"/>
                <w:szCs w:val="20"/>
              </w:rPr>
            </w:pPr>
            <w:r>
              <w:rPr>
                <w:sz w:val="20"/>
                <w:szCs w:val="20"/>
              </w:rPr>
              <w:t>Средства бюджета МО</w:t>
            </w:r>
          </w:p>
        </w:tc>
        <w:tc>
          <w:tcPr>
            <w:tcW w:w="1559" w:type="dxa"/>
            <w:tcBorders>
              <w:top w:val="single" w:sz="4" w:space="0" w:color="auto"/>
              <w:left w:val="single" w:sz="4" w:space="0" w:color="auto"/>
              <w:bottom w:val="single" w:sz="4" w:space="0" w:color="auto"/>
              <w:right w:val="single" w:sz="4" w:space="0" w:color="auto"/>
            </w:tcBorders>
            <w:hideMark/>
          </w:tcPr>
          <w:p w:rsidR="00C933FF" w:rsidRDefault="00C933FF" w:rsidP="00270384">
            <w:pPr>
              <w:suppressAutoHyphens/>
              <w:spacing w:line="276" w:lineRule="auto"/>
              <w:jc w:val="center"/>
              <w:rPr>
                <w:sz w:val="20"/>
                <w:szCs w:val="20"/>
              </w:rPr>
            </w:pPr>
            <w:r>
              <w:rPr>
                <w:sz w:val="20"/>
                <w:szCs w:val="20"/>
              </w:rPr>
              <w:t>Федеральные, областные, средства поселений</w:t>
            </w:r>
          </w:p>
        </w:tc>
        <w:tc>
          <w:tcPr>
            <w:tcW w:w="1559" w:type="dxa"/>
            <w:tcBorders>
              <w:top w:val="single" w:sz="4" w:space="0" w:color="auto"/>
              <w:left w:val="single" w:sz="4" w:space="0" w:color="auto"/>
              <w:bottom w:val="single" w:sz="4" w:space="0" w:color="auto"/>
              <w:right w:val="single" w:sz="4" w:space="0" w:color="auto"/>
            </w:tcBorders>
            <w:hideMark/>
          </w:tcPr>
          <w:p w:rsidR="00270384" w:rsidRDefault="00C933FF" w:rsidP="00270384">
            <w:pPr>
              <w:suppressAutoHyphens/>
              <w:spacing w:line="276" w:lineRule="auto"/>
              <w:jc w:val="center"/>
              <w:rPr>
                <w:sz w:val="20"/>
                <w:szCs w:val="20"/>
              </w:rPr>
            </w:pPr>
            <w:r>
              <w:rPr>
                <w:sz w:val="20"/>
                <w:szCs w:val="20"/>
              </w:rPr>
              <w:t>Итого по МП</w:t>
            </w:r>
          </w:p>
          <w:p w:rsidR="00C933FF" w:rsidRDefault="00C933FF" w:rsidP="00270384">
            <w:pPr>
              <w:suppressAutoHyphens/>
              <w:spacing w:line="276" w:lineRule="auto"/>
              <w:jc w:val="center"/>
              <w:rPr>
                <w:sz w:val="20"/>
                <w:szCs w:val="20"/>
              </w:rPr>
            </w:pPr>
            <w:r>
              <w:rPr>
                <w:sz w:val="20"/>
                <w:szCs w:val="20"/>
              </w:rPr>
              <w:t>в расходах</w:t>
            </w:r>
          </w:p>
          <w:p w:rsidR="00C933FF" w:rsidRDefault="00C933FF" w:rsidP="00270384">
            <w:pPr>
              <w:suppressAutoHyphens/>
              <w:spacing w:line="276" w:lineRule="auto"/>
              <w:jc w:val="center"/>
              <w:rPr>
                <w:sz w:val="20"/>
                <w:szCs w:val="20"/>
              </w:rPr>
            </w:pPr>
            <w:r>
              <w:rPr>
                <w:sz w:val="20"/>
                <w:szCs w:val="20"/>
              </w:rPr>
              <w:t>бюджета</w:t>
            </w:r>
          </w:p>
        </w:tc>
        <w:tc>
          <w:tcPr>
            <w:tcW w:w="1220" w:type="dxa"/>
            <w:tcBorders>
              <w:top w:val="single" w:sz="4" w:space="0" w:color="auto"/>
              <w:left w:val="single" w:sz="4" w:space="0" w:color="auto"/>
              <w:bottom w:val="single" w:sz="4" w:space="0" w:color="auto"/>
              <w:right w:val="single" w:sz="4" w:space="0" w:color="auto"/>
            </w:tcBorders>
          </w:tcPr>
          <w:p w:rsidR="00535205" w:rsidRDefault="00270384" w:rsidP="00535205">
            <w:pPr>
              <w:jc w:val="center"/>
              <w:rPr>
                <w:sz w:val="20"/>
                <w:szCs w:val="20"/>
              </w:rPr>
            </w:pPr>
            <w:r w:rsidRPr="00270384">
              <w:rPr>
                <w:sz w:val="16"/>
                <w:szCs w:val="16"/>
              </w:rPr>
              <w:t xml:space="preserve">Интегральная </w:t>
            </w:r>
            <w:r>
              <w:rPr>
                <w:sz w:val="20"/>
                <w:szCs w:val="20"/>
              </w:rPr>
              <w:t>оценка программы</w:t>
            </w:r>
          </w:p>
          <w:p w:rsidR="00535205" w:rsidRDefault="00535205" w:rsidP="00535205">
            <w:pPr>
              <w:jc w:val="center"/>
              <w:rPr>
                <w:sz w:val="20"/>
                <w:szCs w:val="20"/>
              </w:rPr>
            </w:pPr>
            <w:r>
              <w:rPr>
                <w:sz w:val="20"/>
                <w:szCs w:val="20"/>
              </w:rPr>
              <w:t>(уровень)</w:t>
            </w:r>
          </w:p>
        </w:tc>
      </w:tr>
      <w:tr w:rsidR="00C933FF" w:rsidTr="009148B1">
        <w:trPr>
          <w:trHeight w:val="477"/>
        </w:trPr>
        <w:tc>
          <w:tcPr>
            <w:tcW w:w="534" w:type="dxa"/>
            <w:tcBorders>
              <w:top w:val="single" w:sz="4" w:space="0" w:color="auto"/>
              <w:left w:val="single" w:sz="4" w:space="0" w:color="auto"/>
              <w:bottom w:val="single" w:sz="4" w:space="0" w:color="auto"/>
              <w:right w:val="single" w:sz="4" w:space="0" w:color="auto"/>
            </w:tcBorders>
            <w:hideMark/>
          </w:tcPr>
          <w:p w:rsidR="00C933FF" w:rsidRDefault="00C933FF">
            <w:pPr>
              <w:suppressAutoHyphens/>
              <w:spacing w:line="276" w:lineRule="auto"/>
              <w:jc w:val="both"/>
              <w:rPr>
                <w:sz w:val="20"/>
                <w:szCs w:val="20"/>
              </w:rPr>
            </w:pPr>
            <w:r>
              <w:rPr>
                <w:sz w:val="20"/>
                <w:szCs w:val="20"/>
              </w:rPr>
              <w:t>2</w:t>
            </w:r>
          </w:p>
        </w:tc>
        <w:tc>
          <w:tcPr>
            <w:tcW w:w="3969" w:type="dxa"/>
            <w:tcBorders>
              <w:top w:val="single" w:sz="4" w:space="0" w:color="auto"/>
              <w:left w:val="single" w:sz="4" w:space="0" w:color="auto"/>
              <w:bottom w:val="single" w:sz="4" w:space="0" w:color="auto"/>
              <w:right w:val="single" w:sz="4" w:space="0" w:color="auto"/>
            </w:tcBorders>
            <w:hideMark/>
          </w:tcPr>
          <w:p w:rsidR="00C933FF" w:rsidRDefault="00C933FF">
            <w:pPr>
              <w:suppressAutoHyphens/>
              <w:spacing w:line="276" w:lineRule="auto"/>
              <w:jc w:val="both"/>
              <w:rPr>
                <w:sz w:val="20"/>
                <w:szCs w:val="20"/>
              </w:rPr>
            </w:pPr>
            <w:r>
              <w:rPr>
                <w:sz w:val="20"/>
                <w:szCs w:val="20"/>
              </w:rPr>
              <w:t xml:space="preserve">"Развитие   образования </w:t>
            </w:r>
            <w:r w:rsidR="0064706D">
              <w:rPr>
                <w:sz w:val="20"/>
                <w:szCs w:val="20"/>
              </w:rPr>
              <w:t xml:space="preserve">Ленского  муниципального района </w:t>
            </w:r>
            <w:r>
              <w:rPr>
                <w:sz w:val="20"/>
                <w:szCs w:val="20"/>
              </w:rPr>
              <w:t>(2015-2018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80998,8</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591109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672107,8</w:t>
            </w:r>
          </w:p>
        </w:tc>
        <w:tc>
          <w:tcPr>
            <w:tcW w:w="1220" w:type="dxa"/>
            <w:tcBorders>
              <w:top w:val="single" w:sz="4" w:space="0" w:color="auto"/>
              <w:left w:val="single" w:sz="4" w:space="0" w:color="auto"/>
              <w:bottom w:val="single" w:sz="4" w:space="0" w:color="auto"/>
              <w:right w:val="single" w:sz="4" w:space="0" w:color="auto"/>
            </w:tcBorders>
            <w:vAlign w:val="center"/>
          </w:tcPr>
          <w:p w:rsidR="0064706D" w:rsidRDefault="0064706D" w:rsidP="0064706D">
            <w:pPr>
              <w:suppressAutoHyphens/>
              <w:spacing w:line="276" w:lineRule="auto"/>
              <w:jc w:val="center"/>
              <w:rPr>
                <w:sz w:val="20"/>
                <w:szCs w:val="20"/>
              </w:rPr>
            </w:pPr>
            <w:r>
              <w:rPr>
                <w:sz w:val="20"/>
                <w:szCs w:val="20"/>
              </w:rPr>
              <w:t>76,8</w:t>
            </w:r>
          </w:p>
          <w:p w:rsidR="00C933FF" w:rsidRDefault="0064706D" w:rsidP="0064706D">
            <w:pPr>
              <w:suppressAutoHyphens/>
              <w:spacing w:line="276" w:lineRule="auto"/>
              <w:jc w:val="center"/>
              <w:rPr>
                <w:sz w:val="20"/>
                <w:szCs w:val="20"/>
              </w:rPr>
            </w:pPr>
            <w:r>
              <w:rPr>
                <w:sz w:val="20"/>
                <w:szCs w:val="20"/>
              </w:rPr>
              <w:t>(средний)</w:t>
            </w:r>
          </w:p>
        </w:tc>
      </w:tr>
      <w:tr w:rsidR="00C933FF" w:rsidTr="009148B1">
        <w:trPr>
          <w:trHeight w:val="476"/>
        </w:trPr>
        <w:tc>
          <w:tcPr>
            <w:tcW w:w="534" w:type="dxa"/>
            <w:tcBorders>
              <w:top w:val="single" w:sz="4" w:space="0" w:color="auto"/>
              <w:left w:val="single" w:sz="4" w:space="0" w:color="auto"/>
              <w:bottom w:val="single" w:sz="4" w:space="0" w:color="auto"/>
              <w:right w:val="single" w:sz="4" w:space="0" w:color="auto"/>
            </w:tcBorders>
            <w:hideMark/>
          </w:tcPr>
          <w:p w:rsidR="00C933FF" w:rsidRDefault="00C933FF">
            <w:pPr>
              <w:suppressAutoHyphens/>
              <w:spacing w:line="276" w:lineRule="auto"/>
              <w:jc w:val="both"/>
              <w:rPr>
                <w:sz w:val="20"/>
                <w:szCs w:val="20"/>
              </w:rPr>
            </w:pPr>
            <w:r>
              <w:rPr>
                <w:sz w:val="20"/>
                <w:szCs w:val="20"/>
              </w:rPr>
              <w:t>4</w:t>
            </w:r>
          </w:p>
        </w:tc>
        <w:tc>
          <w:tcPr>
            <w:tcW w:w="3969" w:type="dxa"/>
            <w:tcBorders>
              <w:top w:val="single" w:sz="4" w:space="0" w:color="auto"/>
              <w:left w:val="single" w:sz="4" w:space="0" w:color="auto"/>
              <w:bottom w:val="single" w:sz="4" w:space="0" w:color="auto"/>
              <w:right w:val="single" w:sz="4" w:space="0" w:color="auto"/>
            </w:tcBorders>
            <w:hideMark/>
          </w:tcPr>
          <w:p w:rsidR="00C933FF" w:rsidRDefault="00C933FF">
            <w:pPr>
              <w:suppressAutoHyphens/>
              <w:spacing w:line="276" w:lineRule="auto"/>
              <w:jc w:val="both"/>
              <w:rPr>
                <w:sz w:val="20"/>
                <w:szCs w:val="20"/>
              </w:rPr>
            </w:pPr>
            <w:r>
              <w:rPr>
                <w:sz w:val="20"/>
                <w:szCs w:val="20"/>
              </w:rPr>
              <w:t>"Развитие сферы культуры МО "Ленский муниципальный район</w:t>
            </w:r>
            <w:proofErr w:type="gramStart"/>
            <w:r>
              <w:rPr>
                <w:sz w:val="20"/>
                <w:szCs w:val="20"/>
              </w:rPr>
              <w:t>"н</w:t>
            </w:r>
            <w:proofErr w:type="gramEnd"/>
            <w:r>
              <w:rPr>
                <w:sz w:val="20"/>
                <w:szCs w:val="20"/>
              </w:rPr>
              <w:t>а 2015-2017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32002,2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603,2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32605,4</w:t>
            </w:r>
          </w:p>
        </w:tc>
        <w:tc>
          <w:tcPr>
            <w:tcW w:w="1220" w:type="dxa"/>
            <w:tcBorders>
              <w:top w:val="single" w:sz="4" w:space="0" w:color="auto"/>
              <w:left w:val="single" w:sz="4" w:space="0" w:color="auto"/>
              <w:bottom w:val="single" w:sz="4" w:space="0" w:color="auto"/>
              <w:right w:val="single" w:sz="4" w:space="0" w:color="auto"/>
            </w:tcBorders>
            <w:vAlign w:val="center"/>
          </w:tcPr>
          <w:p w:rsidR="00C933FF" w:rsidRDefault="00A80D61" w:rsidP="00C933FF">
            <w:pPr>
              <w:suppressAutoHyphens/>
              <w:spacing w:line="276" w:lineRule="auto"/>
              <w:jc w:val="center"/>
              <w:rPr>
                <w:sz w:val="20"/>
                <w:szCs w:val="20"/>
              </w:rPr>
            </w:pPr>
            <w:r>
              <w:rPr>
                <w:sz w:val="20"/>
                <w:szCs w:val="20"/>
              </w:rPr>
              <w:t>74,0</w:t>
            </w:r>
          </w:p>
          <w:p w:rsidR="00535205" w:rsidRDefault="00535205" w:rsidP="00C933FF">
            <w:pPr>
              <w:suppressAutoHyphens/>
              <w:spacing w:line="276" w:lineRule="auto"/>
              <w:jc w:val="center"/>
              <w:rPr>
                <w:sz w:val="20"/>
                <w:szCs w:val="20"/>
              </w:rPr>
            </w:pPr>
            <w:r>
              <w:rPr>
                <w:sz w:val="20"/>
                <w:szCs w:val="20"/>
              </w:rPr>
              <w:t>(средний)</w:t>
            </w:r>
          </w:p>
        </w:tc>
      </w:tr>
      <w:tr w:rsidR="00C933FF" w:rsidTr="009148B1">
        <w:trPr>
          <w:trHeight w:val="529"/>
        </w:trPr>
        <w:tc>
          <w:tcPr>
            <w:tcW w:w="534" w:type="dxa"/>
            <w:tcBorders>
              <w:top w:val="single" w:sz="4" w:space="0" w:color="auto"/>
              <w:left w:val="single" w:sz="4" w:space="0" w:color="auto"/>
              <w:bottom w:val="single" w:sz="4" w:space="0" w:color="auto"/>
              <w:right w:val="single" w:sz="4" w:space="0" w:color="auto"/>
            </w:tcBorders>
            <w:hideMark/>
          </w:tcPr>
          <w:p w:rsidR="00C933FF" w:rsidRDefault="00C933FF">
            <w:pPr>
              <w:suppressAutoHyphens/>
              <w:spacing w:line="276" w:lineRule="auto"/>
              <w:jc w:val="both"/>
              <w:rPr>
                <w:sz w:val="20"/>
                <w:szCs w:val="20"/>
              </w:rPr>
            </w:pPr>
            <w:r>
              <w:rPr>
                <w:sz w:val="20"/>
                <w:szCs w:val="20"/>
              </w:rPr>
              <w:t>5</w:t>
            </w:r>
          </w:p>
        </w:tc>
        <w:tc>
          <w:tcPr>
            <w:tcW w:w="3969" w:type="dxa"/>
            <w:tcBorders>
              <w:top w:val="single" w:sz="4" w:space="0" w:color="auto"/>
              <w:left w:val="single" w:sz="4" w:space="0" w:color="auto"/>
              <w:bottom w:val="single" w:sz="4" w:space="0" w:color="auto"/>
              <w:right w:val="single" w:sz="4" w:space="0" w:color="auto"/>
            </w:tcBorders>
            <w:hideMark/>
          </w:tcPr>
          <w:p w:rsidR="00C933FF" w:rsidRDefault="00C933FF">
            <w:pPr>
              <w:suppressAutoHyphens/>
              <w:spacing w:line="276" w:lineRule="auto"/>
              <w:jc w:val="both"/>
              <w:rPr>
                <w:sz w:val="20"/>
                <w:szCs w:val="20"/>
              </w:rPr>
            </w:pPr>
            <w:r>
              <w:rPr>
                <w:bCs/>
                <w:sz w:val="20"/>
                <w:szCs w:val="20"/>
              </w:rPr>
              <w:t>«Создание условий для развития сельского хозяйства в  МО «Ленский муниципальный район» на 2014-2016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95,9</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95,9</w:t>
            </w:r>
          </w:p>
        </w:tc>
        <w:tc>
          <w:tcPr>
            <w:tcW w:w="1220" w:type="dxa"/>
            <w:tcBorders>
              <w:top w:val="single" w:sz="4" w:space="0" w:color="auto"/>
              <w:left w:val="single" w:sz="4" w:space="0" w:color="auto"/>
              <w:bottom w:val="single" w:sz="4" w:space="0" w:color="auto"/>
              <w:right w:val="single" w:sz="4" w:space="0" w:color="auto"/>
            </w:tcBorders>
            <w:vAlign w:val="center"/>
          </w:tcPr>
          <w:p w:rsidR="0064706D" w:rsidRDefault="0064706D" w:rsidP="0064706D">
            <w:pPr>
              <w:suppressAutoHyphens/>
              <w:spacing w:line="276" w:lineRule="auto"/>
              <w:jc w:val="center"/>
              <w:rPr>
                <w:sz w:val="20"/>
                <w:szCs w:val="20"/>
              </w:rPr>
            </w:pPr>
            <w:r>
              <w:rPr>
                <w:sz w:val="20"/>
                <w:szCs w:val="20"/>
              </w:rPr>
              <w:t>82,25</w:t>
            </w:r>
          </w:p>
          <w:p w:rsidR="00C933FF" w:rsidRDefault="0064706D" w:rsidP="0064706D">
            <w:pPr>
              <w:suppressAutoHyphens/>
              <w:spacing w:line="276" w:lineRule="auto"/>
              <w:jc w:val="center"/>
              <w:rPr>
                <w:sz w:val="20"/>
                <w:szCs w:val="20"/>
              </w:rPr>
            </w:pPr>
            <w:r>
              <w:rPr>
                <w:sz w:val="20"/>
                <w:szCs w:val="20"/>
              </w:rPr>
              <w:t>(высокий)</w:t>
            </w:r>
          </w:p>
        </w:tc>
      </w:tr>
      <w:tr w:rsidR="00C933FF" w:rsidTr="009148B1">
        <w:trPr>
          <w:trHeight w:val="476"/>
        </w:trPr>
        <w:tc>
          <w:tcPr>
            <w:tcW w:w="534" w:type="dxa"/>
            <w:tcBorders>
              <w:top w:val="single" w:sz="4" w:space="0" w:color="auto"/>
              <w:left w:val="single" w:sz="4" w:space="0" w:color="auto"/>
              <w:bottom w:val="single" w:sz="4" w:space="0" w:color="auto"/>
              <w:right w:val="single" w:sz="4" w:space="0" w:color="auto"/>
            </w:tcBorders>
            <w:hideMark/>
          </w:tcPr>
          <w:p w:rsidR="00C933FF" w:rsidRDefault="00C933FF">
            <w:pPr>
              <w:suppressAutoHyphens/>
              <w:spacing w:line="276" w:lineRule="auto"/>
              <w:jc w:val="both"/>
              <w:rPr>
                <w:sz w:val="20"/>
                <w:szCs w:val="20"/>
              </w:rPr>
            </w:pPr>
            <w:r>
              <w:rPr>
                <w:sz w:val="20"/>
                <w:szCs w:val="20"/>
              </w:rPr>
              <w:t>6</w:t>
            </w:r>
          </w:p>
        </w:tc>
        <w:tc>
          <w:tcPr>
            <w:tcW w:w="3969" w:type="dxa"/>
            <w:tcBorders>
              <w:top w:val="single" w:sz="4" w:space="0" w:color="auto"/>
              <w:left w:val="single" w:sz="4" w:space="0" w:color="auto"/>
              <w:bottom w:val="single" w:sz="4" w:space="0" w:color="auto"/>
              <w:right w:val="single" w:sz="4" w:space="0" w:color="auto"/>
            </w:tcBorders>
            <w:hideMark/>
          </w:tcPr>
          <w:p w:rsidR="00C933FF" w:rsidRDefault="00C933FF">
            <w:pPr>
              <w:suppressAutoHyphens/>
              <w:spacing w:line="276" w:lineRule="auto"/>
              <w:jc w:val="both"/>
              <w:rPr>
                <w:sz w:val="20"/>
                <w:szCs w:val="20"/>
              </w:rPr>
            </w:pPr>
            <w:r>
              <w:rPr>
                <w:sz w:val="20"/>
                <w:szCs w:val="20"/>
              </w:rPr>
              <w:t xml:space="preserve">  "Обеспечение качественным, доступным жильем и объектами жилищно-коммунального хозяйства населения Ленского  района на 2014-2020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5,1</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65801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65806,1</w:t>
            </w:r>
          </w:p>
        </w:tc>
        <w:tc>
          <w:tcPr>
            <w:tcW w:w="1220" w:type="dxa"/>
            <w:tcBorders>
              <w:top w:val="single" w:sz="4" w:space="0" w:color="auto"/>
              <w:left w:val="single" w:sz="4" w:space="0" w:color="auto"/>
              <w:bottom w:val="single" w:sz="4" w:space="0" w:color="auto"/>
              <w:right w:val="single" w:sz="4" w:space="0" w:color="auto"/>
            </w:tcBorders>
            <w:vAlign w:val="center"/>
          </w:tcPr>
          <w:p w:rsidR="00A37805" w:rsidRDefault="00A37805" w:rsidP="00A37805">
            <w:pPr>
              <w:suppressAutoHyphens/>
              <w:spacing w:line="276" w:lineRule="auto"/>
              <w:jc w:val="center"/>
              <w:rPr>
                <w:sz w:val="20"/>
                <w:szCs w:val="20"/>
              </w:rPr>
            </w:pPr>
            <w:r>
              <w:rPr>
                <w:sz w:val="20"/>
                <w:szCs w:val="20"/>
              </w:rPr>
              <w:t>57,15</w:t>
            </w:r>
          </w:p>
          <w:p w:rsidR="00C933FF" w:rsidRDefault="00A37805" w:rsidP="00A37805">
            <w:pPr>
              <w:suppressAutoHyphens/>
              <w:spacing w:line="276" w:lineRule="auto"/>
              <w:jc w:val="center"/>
              <w:rPr>
                <w:sz w:val="20"/>
                <w:szCs w:val="20"/>
              </w:rPr>
            </w:pPr>
            <w:r>
              <w:rPr>
                <w:sz w:val="20"/>
                <w:szCs w:val="20"/>
              </w:rPr>
              <w:t>(неудов.)</w:t>
            </w:r>
          </w:p>
        </w:tc>
      </w:tr>
      <w:tr w:rsidR="00C933FF" w:rsidTr="009148B1">
        <w:trPr>
          <w:trHeight w:val="626"/>
        </w:trPr>
        <w:tc>
          <w:tcPr>
            <w:tcW w:w="534" w:type="dxa"/>
            <w:tcBorders>
              <w:top w:val="single" w:sz="4" w:space="0" w:color="auto"/>
              <w:left w:val="single" w:sz="4" w:space="0" w:color="auto"/>
              <w:bottom w:val="single" w:sz="4" w:space="0" w:color="auto"/>
              <w:right w:val="single" w:sz="4" w:space="0" w:color="auto"/>
            </w:tcBorders>
            <w:hideMark/>
          </w:tcPr>
          <w:p w:rsidR="00C933FF" w:rsidRDefault="00C933FF">
            <w:pPr>
              <w:suppressAutoHyphens/>
              <w:spacing w:line="276" w:lineRule="auto"/>
              <w:jc w:val="both"/>
              <w:rPr>
                <w:bCs/>
                <w:sz w:val="20"/>
                <w:szCs w:val="20"/>
              </w:rPr>
            </w:pPr>
            <w:r>
              <w:rPr>
                <w:bCs/>
                <w:sz w:val="20"/>
                <w:szCs w:val="20"/>
              </w:rPr>
              <w:t>7</w:t>
            </w:r>
          </w:p>
        </w:tc>
        <w:tc>
          <w:tcPr>
            <w:tcW w:w="3969" w:type="dxa"/>
            <w:tcBorders>
              <w:top w:val="single" w:sz="4" w:space="0" w:color="auto"/>
              <w:left w:val="single" w:sz="4" w:space="0" w:color="auto"/>
              <w:bottom w:val="single" w:sz="4" w:space="0" w:color="auto"/>
              <w:right w:val="single" w:sz="4" w:space="0" w:color="auto"/>
            </w:tcBorders>
            <w:hideMark/>
          </w:tcPr>
          <w:p w:rsidR="00C933FF" w:rsidRDefault="00C933FF">
            <w:pPr>
              <w:suppressAutoHyphens/>
              <w:spacing w:line="276" w:lineRule="auto"/>
              <w:jc w:val="both"/>
              <w:rPr>
                <w:bCs/>
                <w:sz w:val="20"/>
                <w:szCs w:val="20"/>
              </w:rPr>
            </w:pPr>
            <w:r>
              <w:rPr>
                <w:bCs/>
                <w:sz w:val="20"/>
                <w:szCs w:val="20"/>
              </w:rPr>
              <w:t>"Устойчивое развитие сельских территорий  МО "Ленский муниципальный район" на 2014-2016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pacing w:line="276" w:lineRule="auto"/>
              <w:jc w:val="center"/>
              <w:rPr>
                <w:sz w:val="20"/>
                <w:szCs w:val="20"/>
              </w:rPr>
            </w:pPr>
            <w:r>
              <w:rPr>
                <w:sz w:val="20"/>
                <w:szCs w:val="20"/>
              </w:rPr>
              <w:t>151</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pacing w:line="276" w:lineRule="auto"/>
              <w:jc w:val="center"/>
              <w:rPr>
                <w:sz w:val="20"/>
                <w:szCs w:val="20"/>
              </w:rPr>
            </w:pPr>
            <w:r>
              <w:rPr>
                <w:sz w:val="20"/>
                <w:szCs w:val="20"/>
              </w:rPr>
              <w:t>3272,8</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3423,8</w:t>
            </w:r>
          </w:p>
        </w:tc>
        <w:tc>
          <w:tcPr>
            <w:tcW w:w="1220" w:type="dxa"/>
            <w:tcBorders>
              <w:top w:val="single" w:sz="4" w:space="0" w:color="auto"/>
              <w:left w:val="single" w:sz="4" w:space="0" w:color="auto"/>
              <w:bottom w:val="single" w:sz="4" w:space="0" w:color="auto"/>
              <w:right w:val="single" w:sz="4" w:space="0" w:color="auto"/>
            </w:tcBorders>
            <w:vAlign w:val="center"/>
          </w:tcPr>
          <w:p w:rsidR="00A37805" w:rsidRDefault="00A37805" w:rsidP="00A37805">
            <w:pPr>
              <w:suppressAutoHyphens/>
              <w:spacing w:line="276" w:lineRule="auto"/>
              <w:jc w:val="center"/>
              <w:rPr>
                <w:sz w:val="20"/>
                <w:szCs w:val="20"/>
              </w:rPr>
            </w:pPr>
            <w:r>
              <w:rPr>
                <w:sz w:val="20"/>
                <w:szCs w:val="20"/>
              </w:rPr>
              <w:t>90,0</w:t>
            </w:r>
          </w:p>
          <w:p w:rsidR="00C933FF" w:rsidRDefault="00A37805" w:rsidP="00A37805">
            <w:pPr>
              <w:suppressAutoHyphens/>
              <w:spacing w:line="276" w:lineRule="auto"/>
              <w:jc w:val="center"/>
              <w:rPr>
                <w:sz w:val="20"/>
                <w:szCs w:val="20"/>
              </w:rPr>
            </w:pPr>
            <w:r>
              <w:rPr>
                <w:sz w:val="20"/>
                <w:szCs w:val="20"/>
              </w:rPr>
              <w:t>(высокий)</w:t>
            </w:r>
          </w:p>
        </w:tc>
      </w:tr>
      <w:tr w:rsidR="00C933FF" w:rsidTr="009148B1">
        <w:trPr>
          <w:trHeight w:val="563"/>
        </w:trPr>
        <w:tc>
          <w:tcPr>
            <w:tcW w:w="534" w:type="dxa"/>
            <w:tcBorders>
              <w:top w:val="single" w:sz="4" w:space="0" w:color="auto"/>
              <w:left w:val="single" w:sz="4" w:space="0" w:color="auto"/>
              <w:bottom w:val="single" w:sz="4" w:space="0" w:color="auto"/>
              <w:right w:val="single" w:sz="4" w:space="0" w:color="auto"/>
            </w:tcBorders>
            <w:hideMark/>
          </w:tcPr>
          <w:p w:rsidR="00C933FF" w:rsidRDefault="00C933FF">
            <w:pPr>
              <w:suppressAutoHyphens/>
              <w:spacing w:line="276" w:lineRule="auto"/>
              <w:jc w:val="both"/>
              <w:rPr>
                <w:bCs/>
                <w:sz w:val="20"/>
                <w:szCs w:val="20"/>
              </w:rPr>
            </w:pPr>
            <w:r>
              <w:rPr>
                <w:bCs/>
                <w:sz w:val="20"/>
                <w:szCs w:val="20"/>
              </w:rPr>
              <w:t>9</w:t>
            </w:r>
          </w:p>
        </w:tc>
        <w:tc>
          <w:tcPr>
            <w:tcW w:w="3969" w:type="dxa"/>
            <w:tcBorders>
              <w:top w:val="single" w:sz="4" w:space="0" w:color="auto"/>
              <w:left w:val="single" w:sz="4" w:space="0" w:color="auto"/>
              <w:bottom w:val="single" w:sz="4" w:space="0" w:color="auto"/>
              <w:right w:val="single" w:sz="4" w:space="0" w:color="auto"/>
            </w:tcBorders>
            <w:hideMark/>
          </w:tcPr>
          <w:p w:rsidR="00C933FF" w:rsidRDefault="00C933FF">
            <w:pPr>
              <w:suppressAutoHyphens/>
              <w:spacing w:line="276" w:lineRule="auto"/>
              <w:jc w:val="both"/>
              <w:rPr>
                <w:bCs/>
                <w:sz w:val="20"/>
                <w:szCs w:val="20"/>
              </w:rPr>
            </w:pPr>
            <w:r>
              <w:rPr>
                <w:bCs/>
                <w:sz w:val="20"/>
                <w:szCs w:val="20"/>
              </w:rPr>
              <w:t>"Профилактика безнадзорности и правонарушений несовершеннолетних на территории МО "Ленский муниципальный район" на 2014-2016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964,4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964,4</w:t>
            </w:r>
          </w:p>
        </w:tc>
        <w:tc>
          <w:tcPr>
            <w:tcW w:w="1220" w:type="dxa"/>
            <w:tcBorders>
              <w:top w:val="single" w:sz="4" w:space="0" w:color="auto"/>
              <w:left w:val="single" w:sz="4" w:space="0" w:color="auto"/>
              <w:bottom w:val="single" w:sz="4" w:space="0" w:color="auto"/>
              <w:right w:val="single" w:sz="4" w:space="0" w:color="auto"/>
            </w:tcBorders>
            <w:vAlign w:val="center"/>
          </w:tcPr>
          <w:p w:rsidR="0064706D" w:rsidRDefault="009148B1" w:rsidP="0064706D">
            <w:pPr>
              <w:suppressAutoHyphens/>
              <w:spacing w:line="276" w:lineRule="auto"/>
              <w:jc w:val="center"/>
              <w:rPr>
                <w:sz w:val="20"/>
                <w:szCs w:val="20"/>
              </w:rPr>
            </w:pPr>
            <w:r>
              <w:rPr>
                <w:sz w:val="20"/>
                <w:szCs w:val="20"/>
              </w:rPr>
              <w:t>97,3</w:t>
            </w:r>
          </w:p>
          <w:p w:rsidR="00C933FF" w:rsidRDefault="0064706D" w:rsidP="0064706D">
            <w:pPr>
              <w:suppressAutoHyphens/>
              <w:spacing w:line="276" w:lineRule="auto"/>
              <w:jc w:val="center"/>
              <w:rPr>
                <w:sz w:val="20"/>
                <w:szCs w:val="20"/>
              </w:rPr>
            </w:pPr>
            <w:r>
              <w:rPr>
                <w:sz w:val="20"/>
                <w:szCs w:val="20"/>
              </w:rPr>
              <w:t>(высокий)</w:t>
            </w:r>
          </w:p>
        </w:tc>
      </w:tr>
      <w:tr w:rsidR="00C933FF" w:rsidTr="009148B1">
        <w:trPr>
          <w:trHeight w:val="274"/>
        </w:trPr>
        <w:tc>
          <w:tcPr>
            <w:tcW w:w="534" w:type="dxa"/>
            <w:tcBorders>
              <w:top w:val="single" w:sz="4" w:space="0" w:color="auto"/>
              <w:left w:val="single" w:sz="4" w:space="0" w:color="auto"/>
              <w:bottom w:val="single" w:sz="4" w:space="0" w:color="auto"/>
              <w:right w:val="single" w:sz="4" w:space="0" w:color="auto"/>
            </w:tcBorders>
            <w:hideMark/>
          </w:tcPr>
          <w:p w:rsidR="00C933FF" w:rsidRDefault="00C933FF">
            <w:pPr>
              <w:suppressAutoHyphens/>
              <w:spacing w:line="276" w:lineRule="auto"/>
              <w:jc w:val="both"/>
              <w:rPr>
                <w:bCs/>
                <w:sz w:val="20"/>
                <w:szCs w:val="20"/>
              </w:rPr>
            </w:pPr>
            <w:r>
              <w:rPr>
                <w:bCs/>
                <w:sz w:val="20"/>
                <w:szCs w:val="20"/>
              </w:rPr>
              <w:t>11</w:t>
            </w:r>
          </w:p>
        </w:tc>
        <w:tc>
          <w:tcPr>
            <w:tcW w:w="3969" w:type="dxa"/>
            <w:tcBorders>
              <w:top w:val="single" w:sz="4" w:space="0" w:color="auto"/>
              <w:left w:val="single" w:sz="4" w:space="0" w:color="auto"/>
              <w:bottom w:val="single" w:sz="4" w:space="0" w:color="auto"/>
              <w:right w:val="single" w:sz="4" w:space="0" w:color="auto"/>
            </w:tcBorders>
            <w:hideMark/>
          </w:tcPr>
          <w:p w:rsidR="00C933FF" w:rsidRDefault="00C933FF">
            <w:pPr>
              <w:suppressAutoHyphens/>
              <w:spacing w:line="276" w:lineRule="auto"/>
              <w:jc w:val="both"/>
              <w:rPr>
                <w:bCs/>
                <w:sz w:val="20"/>
                <w:szCs w:val="20"/>
              </w:rPr>
            </w:pPr>
            <w:r>
              <w:rPr>
                <w:sz w:val="20"/>
                <w:szCs w:val="20"/>
              </w:rPr>
              <w:t>«</w:t>
            </w:r>
            <w:r>
              <w:rPr>
                <w:bCs/>
                <w:sz w:val="20"/>
                <w:szCs w:val="20"/>
              </w:rPr>
              <w:t>Физическая культура и спорт" на 2014-2016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33,3</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922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955,3</w:t>
            </w:r>
          </w:p>
        </w:tc>
        <w:tc>
          <w:tcPr>
            <w:tcW w:w="1220" w:type="dxa"/>
            <w:tcBorders>
              <w:top w:val="single" w:sz="4" w:space="0" w:color="auto"/>
              <w:left w:val="single" w:sz="4" w:space="0" w:color="auto"/>
              <w:bottom w:val="single" w:sz="4" w:space="0" w:color="auto"/>
              <w:right w:val="single" w:sz="4" w:space="0" w:color="auto"/>
            </w:tcBorders>
            <w:vAlign w:val="center"/>
          </w:tcPr>
          <w:p w:rsidR="00A37805" w:rsidRDefault="00A37805" w:rsidP="00A37805">
            <w:pPr>
              <w:suppressAutoHyphens/>
              <w:spacing w:line="276" w:lineRule="auto"/>
              <w:jc w:val="center"/>
              <w:rPr>
                <w:sz w:val="20"/>
                <w:szCs w:val="20"/>
              </w:rPr>
            </w:pPr>
            <w:r>
              <w:rPr>
                <w:sz w:val="20"/>
                <w:szCs w:val="20"/>
              </w:rPr>
              <w:t>71,5</w:t>
            </w:r>
          </w:p>
          <w:p w:rsidR="00C933FF" w:rsidRDefault="00A37805" w:rsidP="00A37805">
            <w:pPr>
              <w:suppressAutoHyphens/>
              <w:spacing w:line="276" w:lineRule="auto"/>
              <w:jc w:val="center"/>
              <w:rPr>
                <w:sz w:val="20"/>
                <w:szCs w:val="20"/>
              </w:rPr>
            </w:pPr>
            <w:r>
              <w:rPr>
                <w:sz w:val="20"/>
                <w:szCs w:val="20"/>
              </w:rPr>
              <w:t>(средний)</w:t>
            </w:r>
          </w:p>
        </w:tc>
      </w:tr>
      <w:tr w:rsidR="00C933FF" w:rsidTr="009148B1">
        <w:trPr>
          <w:trHeight w:val="337"/>
        </w:trPr>
        <w:tc>
          <w:tcPr>
            <w:tcW w:w="534" w:type="dxa"/>
            <w:tcBorders>
              <w:top w:val="single" w:sz="4" w:space="0" w:color="auto"/>
              <w:left w:val="single" w:sz="4" w:space="0" w:color="auto"/>
              <w:bottom w:val="single" w:sz="4" w:space="0" w:color="auto"/>
              <w:right w:val="single" w:sz="4" w:space="0" w:color="auto"/>
            </w:tcBorders>
            <w:hideMark/>
          </w:tcPr>
          <w:p w:rsidR="00C933FF" w:rsidRDefault="00C933FF">
            <w:pPr>
              <w:suppressAutoHyphens/>
              <w:spacing w:line="276" w:lineRule="auto"/>
              <w:jc w:val="both"/>
              <w:rPr>
                <w:sz w:val="20"/>
                <w:szCs w:val="20"/>
              </w:rPr>
            </w:pPr>
            <w:r>
              <w:rPr>
                <w:sz w:val="20"/>
                <w:szCs w:val="20"/>
              </w:rPr>
              <w:t>12</w:t>
            </w:r>
          </w:p>
        </w:tc>
        <w:tc>
          <w:tcPr>
            <w:tcW w:w="3969" w:type="dxa"/>
            <w:tcBorders>
              <w:top w:val="single" w:sz="4" w:space="0" w:color="auto"/>
              <w:left w:val="single" w:sz="4" w:space="0" w:color="auto"/>
              <w:bottom w:val="single" w:sz="4" w:space="0" w:color="auto"/>
              <w:right w:val="single" w:sz="4" w:space="0" w:color="auto"/>
            </w:tcBorders>
            <w:hideMark/>
          </w:tcPr>
          <w:p w:rsidR="00C933FF" w:rsidRDefault="00C933FF">
            <w:pPr>
              <w:suppressAutoHyphens/>
              <w:spacing w:line="276" w:lineRule="auto"/>
              <w:jc w:val="both"/>
              <w:rPr>
                <w:sz w:val="20"/>
                <w:szCs w:val="20"/>
              </w:rPr>
            </w:pPr>
            <w:r>
              <w:rPr>
                <w:sz w:val="20"/>
                <w:szCs w:val="20"/>
              </w:rPr>
              <w:t>«</w:t>
            </w:r>
            <w:r>
              <w:rPr>
                <w:bCs/>
                <w:sz w:val="20"/>
                <w:szCs w:val="20"/>
              </w:rPr>
              <w:t>Развитие  малого и среднего предпринимательства на территории МО "Ленский муниципальный район" на 2014-2016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187,3</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237,3</w:t>
            </w:r>
          </w:p>
        </w:tc>
        <w:tc>
          <w:tcPr>
            <w:tcW w:w="1220" w:type="dxa"/>
            <w:tcBorders>
              <w:top w:val="single" w:sz="4" w:space="0" w:color="auto"/>
              <w:left w:val="single" w:sz="4" w:space="0" w:color="auto"/>
              <w:bottom w:val="single" w:sz="4" w:space="0" w:color="auto"/>
              <w:right w:val="single" w:sz="4" w:space="0" w:color="auto"/>
            </w:tcBorders>
            <w:vAlign w:val="center"/>
          </w:tcPr>
          <w:p w:rsidR="009148B1" w:rsidRDefault="009148B1" w:rsidP="009148B1">
            <w:pPr>
              <w:suppressAutoHyphens/>
              <w:spacing w:line="276" w:lineRule="auto"/>
              <w:jc w:val="center"/>
              <w:rPr>
                <w:sz w:val="20"/>
                <w:szCs w:val="20"/>
              </w:rPr>
            </w:pPr>
            <w:r>
              <w:rPr>
                <w:sz w:val="20"/>
                <w:szCs w:val="20"/>
              </w:rPr>
              <w:t>89,9</w:t>
            </w:r>
          </w:p>
          <w:p w:rsidR="00C933FF" w:rsidRDefault="009148B1" w:rsidP="009148B1">
            <w:pPr>
              <w:suppressAutoHyphens/>
              <w:spacing w:line="276" w:lineRule="auto"/>
              <w:jc w:val="center"/>
              <w:rPr>
                <w:sz w:val="20"/>
                <w:szCs w:val="20"/>
              </w:rPr>
            </w:pPr>
            <w:r>
              <w:rPr>
                <w:sz w:val="20"/>
                <w:szCs w:val="20"/>
              </w:rPr>
              <w:t>(высокий)</w:t>
            </w:r>
          </w:p>
        </w:tc>
      </w:tr>
      <w:tr w:rsidR="00C933FF" w:rsidTr="009148B1">
        <w:trPr>
          <w:trHeight w:val="648"/>
        </w:trPr>
        <w:tc>
          <w:tcPr>
            <w:tcW w:w="534" w:type="dxa"/>
            <w:tcBorders>
              <w:top w:val="single" w:sz="4" w:space="0" w:color="auto"/>
              <w:left w:val="single" w:sz="4" w:space="0" w:color="auto"/>
              <w:bottom w:val="single" w:sz="4" w:space="0" w:color="auto"/>
              <w:right w:val="single" w:sz="4" w:space="0" w:color="auto"/>
            </w:tcBorders>
            <w:hideMark/>
          </w:tcPr>
          <w:p w:rsidR="00C933FF" w:rsidRDefault="00C933FF">
            <w:pPr>
              <w:suppressAutoHyphens/>
              <w:spacing w:line="240" w:lineRule="atLeast"/>
              <w:jc w:val="both"/>
              <w:rPr>
                <w:sz w:val="20"/>
                <w:szCs w:val="20"/>
              </w:rPr>
            </w:pPr>
            <w:r>
              <w:rPr>
                <w:sz w:val="20"/>
                <w:szCs w:val="20"/>
              </w:rPr>
              <w:t>13</w:t>
            </w:r>
          </w:p>
        </w:tc>
        <w:tc>
          <w:tcPr>
            <w:tcW w:w="3969" w:type="dxa"/>
            <w:tcBorders>
              <w:top w:val="single" w:sz="4" w:space="0" w:color="auto"/>
              <w:left w:val="single" w:sz="4" w:space="0" w:color="auto"/>
              <w:bottom w:val="single" w:sz="4" w:space="0" w:color="auto"/>
              <w:right w:val="single" w:sz="4" w:space="0" w:color="auto"/>
            </w:tcBorders>
            <w:hideMark/>
          </w:tcPr>
          <w:p w:rsidR="00C933FF" w:rsidRDefault="00C933FF">
            <w:pPr>
              <w:suppressAutoHyphens/>
              <w:spacing w:line="240" w:lineRule="atLeast"/>
              <w:jc w:val="both"/>
              <w:rPr>
                <w:sz w:val="20"/>
                <w:szCs w:val="20"/>
              </w:rPr>
            </w:pPr>
            <w:r>
              <w:rPr>
                <w:sz w:val="20"/>
                <w:szCs w:val="20"/>
              </w:rPr>
              <w:t>"Совершенствование  муниципального управления в МО "Ленский муниципальный район" на 2015-2017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29751,3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29751,3</w:t>
            </w:r>
          </w:p>
        </w:tc>
        <w:tc>
          <w:tcPr>
            <w:tcW w:w="1220" w:type="dxa"/>
            <w:tcBorders>
              <w:top w:val="single" w:sz="4" w:space="0" w:color="auto"/>
              <w:left w:val="single" w:sz="4" w:space="0" w:color="auto"/>
              <w:bottom w:val="single" w:sz="4" w:space="0" w:color="auto"/>
              <w:right w:val="single" w:sz="4" w:space="0" w:color="auto"/>
            </w:tcBorders>
            <w:vAlign w:val="center"/>
          </w:tcPr>
          <w:p w:rsidR="009148B1" w:rsidRDefault="009148B1" w:rsidP="009148B1">
            <w:pPr>
              <w:suppressAutoHyphens/>
              <w:spacing w:line="276" w:lineRule="auto"/>
              <w:jc w:val="center"/>
              <w:rPr>
                <w:sz w:val="20"/>
                <w:szCs w:val="20"/>
              </w:rPr>
            </w:pPr>
            <w:r>
              <w:rPr>
                <w:sz w:val="20"/>
                <w:szCs w:val="20"/>
              </w:rPr>
              <w:t>62,95</w:t>
            </w:r>
          </w:p>
          <w:p w:rsidR="00C933FF" w:rsidRDefault="009148B1" w:rsidP="009148B1">
            <w:pPr>
              <w:suppressAutoHyphens/>
              <w:spacing w:line="276" w:lineRule="auto"/>
              <w:jc w:val="center"/>
              <w:rPr>
                <w:sz w:val="20"/>
                <w:szCs w:val="20"/>
              </w:rPr>
            </w:pPr>
            <w:r>
              <w:rPr>
                <w:sz w:val="20"/>
                <w:szCs w:val="20"/>
              </w:rPr>
              <w:t>(</w:t>
            </w:r>
            <w:proofErr w:type="spellStart"/>
            <w:r>
              <w:rPr>
                <w:sz w:val="20"/>
                <w:szCs w:val="20"/>
              </w:rPr>
              <w:t>удовлет</w:t>
            </w:r>
            <w:proofErr w:type="spellEnd"/>
            <w:r>
              <w:rPr>
                <w:sz w:val="20"/>
                <w:szCs w:val="20"/>
              </w:rPr>
              <w:t>.)</w:t>
            </w:r>
          </w:p>
        </w:tc>
      </w:tr>
      <w:tr w:rsidR="00C933FF" w:rsidTr="009148B1">
        <w:trPr>
          <w:trHeight w:val="709"/>
        </w:trPr>
        <w:tc>
          <w:tcPr>
            <w:tcW w:w="534" w:type="dxa"/>
            <w:tcBorders>
              <w:top w:val="single" w:sz="4" w:space="0" w:color="auto"/>
              <w:left w:val="single" w:sz="4" w:space="0" w:color="auto"/>
              <w:bottom w:val="single" w:sz="4" w:space="0" w:color="auto"/>
              <w:right w:val="single" w:sz="4" w:space="0" w:color="auto"/>
            </w:tcBorders>
            <w:hideMark/>
          </w:tcPr>
          <w:p w:rsidR="00C933FF" w:rsidRDefault="00C933FF">
            <w:pPr>
              <w:suppressAutoHyphens/>
              <w:spacing w:line="276" w:lineRule="auto"/>
              <w:jc w:val="both"/>
              <w:rPr>
                <w:sz w:val="20"/>
                <w:szCs w:val="20"/>
              </w:rPr>
            </w:pPr>
            <w:r>
              <w:rPr>
                <w:sz w:val="20"/>
                <w:szCs w:val="20"/>
              </w:rPr>
              <w:t>15</w:t>
            </w:r>
          </w:p>
        </w:tc>
        <w:tc>
          <w:tcPr>
            <w:tcW w:w="3969" w:type="dxa"/>
            <w:tcBorders>
              <w:top w:val="single" w:sz="4" w:space="0" w:color="auto"/>
              <w:left w:val="single" w:sz="4" w:space="0" w:color="auto"/>
              <w:bottom w:val="single" w:sz="4" w:space="0" w:color="auto"/>
              <w:right w:val="single" w:sz="4" w:space="0" w:color="auto"/>
            </w:tcBorders>
            <w:hideMark/>
          </w:tcPr>
          <w:p w:rsidR="00C933FF" w:rsidRDefault="009148B1">
            <w:pPr>
              <w:suppressAutoHyphens/>
              <w:spacing w:line="276" w:lineRule="auto"/>
              <w:jc w:val="both"/>
              <w:rPr>
                <w:sz w:val="20"/>
                <w:szCs w:val="20"/>
              </w:rPr>
            </w:pPr>
            <w:r>
              <w:rPr>
                <w:sz w:val="20"/>
                <w:szCs w:val="20"/>
              </w:rPr>
              <w:t>«</w:t>
            </w:r>
            <w:r w:rsidR="00C933FF">
              <w:rPr>
                <w:sz w:val="20"/>
                <w:szCs w:val="20"/>
              </w:rPr>
              <w:t xml:space="preserve">Управление муниципальными финансами МО </w:t>
            </w:r>
            <w:r>
              <w:rPr>
                <w:sz w:val="20"/>
                <w:szCs w:val="20"/>
              </w:rPr>
              <w:t>«</w:t>
            </w:r>
            <w:r w:rsidR="00C933FF">
              <w:rPr>
                <w:sz w:val="20"/>
                <w:szCs w:val="20"/>
              </w:rPr>
              <w:t>Ленский муниципальный район</w:t>
            </w:r>
            <w:r>
              <w:rPr>
                <w:sz w:val="20"/>
                <w:szCs w:val="20"/>
              </w:rPr>
              <w:t>»</w:t>
            </w:r>
            <w:r w:rsidR="00C933FF">
              <w:rPr>
                <w:sz w:val="20"/>
                <w:szCs w:val="20"/>
              </w:rPr>
              <w:t xml:space="preserve"> и муниципальным долгом МО </w:t>
            </w:r>
            <w:r>
              <w:rPr>
                <w:sz w:val="20"/>
                <w:szCs w:val="20"/>
              </w:rPr>
              <w:t>«</w:t>
            </w:r>
            <w:r w:rsidR="00C933FF">
              <w:rPr>
                <w:sz w:val="20"/>
                <w:szCs w:val="20"/>
              </w:rPr>
              <w:t>Ленский муниципальный район</w:t>
            </w:r>
            <w:r>
              <w:rPr>
                <w:sz w:val="20"/>
                <w:szCs w:val="20"/>
              </w:rPr>
              <w:t>»</w:t>
            </w:r>
            <w:r w:rsidR="00C933FF">
              <w:rPr>
                <w:sz w:val="20"/>
                <w:szCs w:val="20"/>
              </w:rPr>
              <w:t xml:space="preserve"> на 2015-2017 годы</w:t>
            </w:r>
            <w:r>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10954,4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6270,6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17225,0</w:t>
            </w:r>
          </w:p>
        </w:tc>
        <w:tc>
          <w:tcPr>
            <w:tcW w:w="1220" w:type="dxa"/>
            <w:tcBorders>
              <w:top w:val="single" w:sz="4" w:space="0" w:color="auto"/>
              <w:left w:val="single" w:sz="4" w:space="0" w:color="auto"/>
              <w:bottom w:val="single" w:sz="4" w:space="0" w:color="auto"/>
              <w:right w:val="single" w:sz="4" w:space="0" w:color="auto"/>
            </w:tcBorders>
            <w:vAlign w:val="center"/>
          </w:tcPr>
          <w:p w:rsidR="009148B1" w:rsidRDefault="009148B1" w:rsidP="009148B1">
            <w:pPr>
              <w:suppressAutoHyphens/>
              <w:spacing w:line="276" w:lineRule="auto"/>
              <w:jc w:val="center"/>
              <w:rPr>
                <w:sz w:val="20"/>
                <w:szCs w:val="20"/>
              </w:rPr>
            </w:pPr>
            <w:r>
              <w:rPr>
                <w:sz w:val="20"/>
                <w:szCs w:val="20"/>
              </w:rPr>
              <w:t>89,6</w:t>
            </w:r>
          </w:p>
          <w:p w:rsidR="00C933FF" w:rsidRDefault="009148B1" w:rsidP="009148B1">
            <w:pPr>
              <w:suppressAutoHyphens/>
              <w:spacing w:line="276" w:lineRule="auto"/>
              <w:jc w:val="center"/>
              <w:rPr>
                <w:sz w:val="20"/>
                <w:szCs w:val="20"/>
              </w:rPr>
            </w:pPr>
            <w:r>
              <w:rPr>
                <w:sz w:val="20"/>
                <w:szCs w:val="20"/>
              </w:rPr>
              <w:t>(высокий)</w:t>
            </w:r>
          </w:p>
        </w:tc>
      </w:tr>
      <w:tr w:rsidR="00C933FF" w:rsidTr="009148B1">
        <w:trPr>
          <w:trHeight w:val="99"/>
        </w:trPr>
        <w:tc>
          <w:tcPr>
            <w:tcW w:w="534" w:type="dxa"/>
            <w:tcBorders>
              <w:top w:val="single" w:sz="4" w:space="0" w:color="auto"/>
              <w:left w:val="single" w:sz="4" w:space="0" w:color="auto"/>
              <w:bottom w:val="single" w:sz="4" w:space="0" w:color="auto"/>
              <w:right w:val="single" w:sz="4" w:space="0" w:color="auto"/>
            </w:tcBorders>
            <w:hideMark/>
          </w:tcPr>
          <w:p w:rsidR="00C933FF" w:rsidRDefault="00C933FF">
            <w:pPr>
              <w:suppressAutoHyphens/>
              <w:spacing w:line="276" w:lineRule="auto"/>
              <w:jc w:val="both"/>
              <w:rPr>
                <w:sz w:val="20"/>
                <w:szCs w:val="20"/>
              </w:rPr>
            </w:pPr>
            <w:r>
              <w:rPr>
                <w:sz w:val="20"/>
                <w:szCs w:val="20"/>
              </w:rPr>
              <w:t>17</w:t>
            </w:r>
          </w:p>
        </w:tc>
        <w:tc>
          <w:tcPr>
            <w:tcW w:w="3969" w:type="dxa"/>
            <w:tcBorders>
              <w:top w:val="single" w:sz="4" w:space="0" w:color="auto"/>
              <w:left w:val="single" w:sz="4" w:space="0" w:color="auto"/>
              <w:bottom w:val="single" w:sz="4" w:space="0" w:color="auto"/>
              <w:right w:val="single" w:sz="4" w:space="0" w:color="auto"/>
            </w:tcBorders>
            <w:hideMark/>
          </w:tcPr>
          <w:p w:rsidR="00C933FF" w:rsidRDefault="009148B1">
            <w:pPr>
              <w:suppressAutoHyphens/>
              <w:spacing w:line="276" w:lineRule="auto"/>
              <w:jc w:val="both"/>
              <w:rPr>
                <w:sz w:val="20"/>
                <w:szCs w:val="20"/>
              </w:rPr>
            </w:pPr>
            <w:r>
              <w:rPr>
                <w:sz w:val="20"/>
                <w:szCs w:val="20"/>
              </w:rPr>
              <w:t>«</w:t>
            </w:r>
            <w:r w:rsidR="00C933FF">
              <w:rPr>
                <w:sz w:val="20"/>
                <w:szCs w:val="20"/>
              </w:rPr>
              <w:t xml:space="preserve">Энергосбережение и повышение энергетической эффективности муниципального образования </w:t>
            </w:r>
            <w:r>
              <w:rPr>
                <w:sz w:val="20"/>
                <w:szCs w:val="20"/>
              </w:rPr>
              <w:t>«</w:t>
            </w:r>
            <w:r w:rsidR="00C933FF">
              <w:rPr>
                <w:sz w:val="20"/>
                <w:szCs w:val="20"/>
              </w:rPr>
              <w:t>Ленский муниципальный район</w:t>
            </w:r>
            <w:r>
              <w:rPr>
                <w:sz w:val="20"/>
                <w:szCs w:val="20"/>
              </w:rPr>
              <w:t>»</w:t>
            </w:r>
            <w:r w:rsidR="00C933FF">
              <w:rPr>
                <w:sz w:val="20"/>
                <w:szCs w:val="20"/>
              </w:rPr>
              <w:t xml:space="preserve"> на 2014-2020 годы</w:t>
            </w:r>
            <w:r>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819,1</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819,1</w:t>
            </w:r>
          </w:p>
        </w:tc>
        <w:tc>
          <w:tcPr>
            <w:tcW w:w="1220" w:type="dxa"/>
            <w:tcBorders>
              <w:top w:val="single" w:sz="4" w:space="0" w:color="auto"/>
              <w:left w:val="single" w:sz="4" w:space="0" w:color="auto"/>
              <w:bottom w:val="single" w:sz="4" w:space="0" w:color="auto"/>
              <w:right w:val="single" w:sz="4" w:space="0" w:color="auto"/>
            </w:tcBorders>
            <w:vAlign w:val="center"/>
          </w:tcPr>
          <w:p w:rsidR="009148B1" w:rsidRDefault="009148B1" w:rsidP="009148B1">
            <w:pPr>
              <w:suppressAutoHyphens/>
              <w:spacing w:line="276" w:lineRule="auto"/>
              <w:jc w:val="center"/>
              <w:rPr>
                <w:sz w:val="20"/>
                <w:szCs w:val="20"/>
              </w:rPr>
            </w:pPr>
            <w:r>
              <w:rPr>
                <w:sz w:val="20"/>
                <w:szCs w:val="20"/>
              </w:rPr>
              <w:t>58,8</w:t>
            </w:r>
          </w:p>
          <w:p w:rsidR="00C933FF" w:rsidRDefault="009148B1" w:rsidP="009148B1">
            <w:pPr>
              <w:suppressAutoHyphens/>
              <w:spacing w:line="276" w:lineRule="auto"/>
              <w:jc w:val="center"/>
              <w:rPr>
                <w:sz w:val="20"/>
                <w:szCs w:val="20"/>
              </w:rPr>
            </w:pPr>
            <w:r>
              <w:rPr>
                <w:sz w:val="20"/>
                <w:szCs w:val="20"/>
              </w:rPr>
              <w:t>(</w:t>
            </w:r>
            <w:proofErr w:type="spellStart"/>
            <w:r>
              <w:rPr>
                <w:sz w:val="20"/>
                <w:szCs w:val="20"/>
              </w:rPr>
              <w:t>неудовл</w:t>
            </w:r>
            <w:proofErr w:type="spellEnd"/>
            <w:r>
              <w:rPr>
                <w:sz w:val="20"/>
                <w:szCs w:val="20"/>
              </w:rPr>
              <w:t>.)</w:t>
            </w:r>
          </w:p>
        </w:tc>
      </w:tr>
      <w:tr w:rsidR="00C933FF" w:rsidTr="009148B1">
        <w:trPr>
          <w:trHeight w:val="549"/>
        </w:trPr>
        <w:tc>
          <w:tcPr>
            <w:tcW w:w="534" w:type="dxa"/>
            <w:tcBorders>
              <w:top w:val="single" w:sz="4" w:space="0" w:color="auto"/>
              <w:left w:val="single" w:sz="4" w:space="0" w:color="auto"/>
              <w:bottom w:val="single" w:sz="4" w:space="0" w:color="auto"/>
              <w:right w:val="single" w:sz="4" w:space="0" w:color="auto"/>
            </w:tcBorders>
            <w:hideMark/>
          </w:tcPr>
          <w:p w:rsidR="00C933FF" w:rsidRDefault="00C933FF">
            <w:pPr>
              <w:suppressAutoHyphens/>
              <w:spacing w:line="276" w:lineRule="auto"/>
              <w:jc w:val="both"/>
              <w:rPr>
                <w:sz w:val="20"/>
                <w:szCs w:val="20"/>
              </w:rPr>
            </w:pPr>
            <w:r>
              <w:rPr>
                <w:sz w:val="20"/>
                <w:szCs w:val="20"/>
              </w:rPr>
              <w:lastRenderedPageBreak/>
              <w:t>18</w:t>
            </w:r>
          </w:p>
        </w:tc>
        <w:tc>
          <w:tcPr>
            <w:tcW w:w="3969" w:type="dxa"/>
            <w:tcBorders>
              <w:top w:val="single" w:sz="4" w:space="0" w:color="auto"/>
              <w:left w:val="single" w:sz="4" w:space="0" w:color="auto"/>
              <w:bottom w:val="single" w:sz="4" w:space="0" w:color="auto"/>
              <w:right w:val="single" w:sz="4" w:space="0" w:color="auto"/>
            </w:tcBorders>
            <w:hideMark/>
          </w:tcPr>
          <w:p w:rsidR="00C933FF" w:rsidRDefault="009148B1">
            <w:pPr>
              <w:suppressAutoHyphens/>
              <w:spacing w:line="276" w:lineRule="auto"/>
              <w:jc w:val="both"/>
              <w:rPr>
                <w:sz w:val="20"/>
                <w:szCs w:val="20"/>
              </w:rPr>
            </w:pPr>
            <w:r>
              <w:rPr>
                <w:sz w:val="20"/>
                <w:szCs w:val="20"/>
              </w:rPr>
              <w:t>«</w:t>
            </w:r>
            <w:r w:rsidR="00C933FF">
              <w:rPr>
                <w:sz w:val="20"/>
                <w:szCs w:val="20"/>
              </w:rPr>
              <w:t>Содействие развитию социально ориентированных некоммерческих организаций в Ленском районе на 2014-2016 годы</w:t>
            </w:r>
            <w:r>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68,6</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68,6</w:t>
            </w:r>
          </w:p>
        </w:tc>
        <w:tc>
          <w:tcPr>
            <w:tcW w:w="1220" w:type="dxa"/>
            <w:tcBorders>
              <w:top w:val="single" w:sz="4" w:space="0" w:color="auto"/>
              <w:left w:val="single" w:sz="4" w:space="0" w:color="auto"/>
              <w:bottom w:val="single" w:sz="4" w:space="0" w:color="auto"/>
              <w:right w:val="single" w:sz="4" w:space="0" w:color="auto"/>
            </w:tcBorders>
            <w:vAlign w:val="center"/>
          </w:tcPr>
          <w:p w:rsidR="00C933FF" w:rsidRDefault="00535205" w:rsidP="00C933FF">
            <w:pPr>
              <w:suppressAutoHyphens/>
              <w:spacing w:line="276" w:lineRule="auto"/>
              <w:jc w:val="center"/>
              <w:rPr>
                <w:sz w:val="20"/>
                <w:szCs w:val="20"/>
              </w:rPr>
            </w:pPr>
            <w:r>
              <w:rPr>
                <w:sz w:val="20"/>
                <w:szCs w:val="20"/>
              </w:rPr>
              <w:t>89,3</w:t>
            </w:r>
          </w:p>
          <w:p w:rsidR="00535205" w:rsidRDefault="00535205" w:rsidP="00535205">
            <w:pPr>
              <w:suppressAutoHyphens/>
              <w:spacing w:line="276" w:lineRule="auto"/>
              <w:jc w:val="center"/>
              <w:rPr>
                <w:sz w:val="20"/>
                <w:szCs w:val="20"/>
              </w:rPr>
            </w:pPr>
            <w:r>
              <w:rPr>
                <w:sz w:val="20"/>
                <w:szCs w:val="20"/>
              </w:rPr>
              <w:t>(высокий)</w:t>
            </w:r>
          </w:p>
        </w:tc>
      </w:tr>
      <w:tr w:rsidR="00C933FF" w:rsidTr="009148B1">
        <w:trPr>
          <w:trHeight w:val="470"/>
        </w:trPr>
        <w:tc>
          <w:tcPr>
            <w:tcW w:w="534" w:type="dxa"/>
            <w:tcBorders>
              <w:top w:val="single" w:sz="4" w:space="0" w:color="auto"/>
              <w:left w:val="single" w:sz="4" w:space="0" w:color="auto"/>
              <w:bottom w:val="single" w:sz="4" w:space="0" w:color="auto"/>
              <w:right w:val="single" w:sz="4" w:space="0" w:color="auto"/>
            </w:tcBorders>
            <w:hideMark/>
          </w:tcPr>
          <w:p w:rsidR="00C933FF" w:rsidRDefault="00C933FF">
            <w:pPr>
              <w:suppressAutoHyphens/>
              <w:spacing w:line="276" w:lineRule="auto"/>
              <w:jc w:val="both"/>
              <w:rPr>
                <w:sz w:val="20"/>
                <w:szCs w:val="20"/>
              </w:rPr>
            </w:pPr>
            <w:r>
              <w:rPr>
                <w:sz w:val="20"/>
                <w:szCs w:val="20"/>
              </w:rPr>
              <w:t>20</w:t>
            </w:r>
          </w:p>
        </w:tc>
        <w:tc>
          <w:tcPr>
            <w:tcW w:w="3969" w:type="dxa"/>
            <w:tcBorders>
              <w:top w:val="single" w:sz="4" w:space="0" w:color="auto"/>
              <w:left w:val="single" w:sz="4" w:space="0" w:color="auto"/>
              <w:bottom w:val="single" w:sz="4" w:space="0" w:color="auto"/>
              <w:right w:val="single" w:sz="4" w:space="0" w:color="auto"/>
            </w:tcBorders>
            <w:hideMark/>
          </w:tcPr>
          <w:p w:rsidR="00C933FF" w:rsidRDefault="009148B1">
            <w:pPr>
              <w:suppressAutoHyphens/>
              <w:spacing w:line="276" w:lineRule="auto"/>
              <w:jc w:val="both"/>
              <w:rPr>
                <w:sz w:val="20"/>
                <w:szCs w:val="20"/>
              </w:rPr>
            </w:pPr>
            <w:r>
              <w:rPr>
                <w:sz w:val="20"/>
                <w:szCs w:val="20"/>
              </w:rPr>
              <w:t>«</w:t>
            </w:r>
            <w:r w:rsidR="00C933FF">
              <w:rPr>
                <w:sz w:val="20"/>
                <w:szCs w:val="20"/>
              </w:rPr>
              <w:t xml:space="preserve">Ремонт и содержание сети автомобильных дорог, находящихся в собственности МО </w:t>
            </w:r>
            <w:r>
              <w:rPr>
                <w:sz w:val="20"/>
                <w:szCs w:val="20"/>
              </w:rPr>
              <w:t>«</w:t>
            </w:r>
            <w:r w:rsidR="00C933FF">
              <w:rPr>
                <w:sz w:val="20"/>
                <w:szCs w:val="20"/>
              </w:rPr>
              <w:t>Ленский муниципальный район</w:t>
            </w:r>
            <w:r>
              <w:rPr>
                <w:sz w:val="20"/>
                <w:szCs w:val="20"/>
              </w:rPr>
              <w:t>»</w:t>
            </w:r>
            <w:r w:rsidR="00C933FF">
              <w:rPr>
                <w:sz w:val="20"/>
                <w:szCs w:val="20"/>
              </w:rPr>
              <w:t xml:space="preserve"> на 2014-2016 годы</w:t>
            </w:r>
            <w:r>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1426,9</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1426,9</w:t>
            </w:r>
          </w:p>
        </w:tc>
        <w:tc>
          <w:tcPr>
            <w:tcW w:w="1220" w:type="dxa"/>
            <w:tcBorders>
              <w:top w:val="single" w:sz="4" w:space="0" w:color="auto"/>
              <w:left w:val="single" w:sz="4" w:space="0" w:color="auto"/>
              <w:bottom w:val="single" w:sz="4" w:space="0" w:color="auto"/>
              <w:right w:val="single" w:sz="4" w:space="0" w:color="auto"/>
            </w:tcBorders>
            <w:vAlign w:val="center"/>
          </w:tcPr>
          <w:p w:rsidR="0064706D" w:rsidRDefault="0064706D" w:rsidP="0064706D">
            <w:pPr>
              <w:suppressAutoHyphens/>
              <w:spacing w:line="276" w:lineRule="auto"/>
              <w:jc w:val="center"/>
              <w:rPr>
                <w:sz w:val="20"/>
                <w:szCs w:val="20"/>
              </w:rPr>
            </w:pPr>
            <w:r>
              <w:rPr>
                <w:sz w:val="20"/>
                <w:szCs w:val="20"/>
              </w:rPr>
              <w:t>59,5</w:t>
            </w:r>
          </w:p>
          <w:p w:rsidR="00C933FF" w:rsidRDefault="0064706D" w:rsidP="0064706D">
            <w:pPr>
              <w:suppressAutoHyphens/>
              <w:spacing w:line="276" w:lineRule="auto"/>
              <w:jc w:val="center"/>
              <w:rPr>
                <w:sz w:val="20"/>
                <w:szCs w:val="20"/>
              </w:rPr>
            </w:pPr>
            <w:r>
              <w:rPr>
                <w:sz w:val="20"/>
                <w:szCs w:val="20"/>
              </w:rPr>
              <w:t>(</w:t>
            </w:r>
            <w:proofErr w:type="spellStart"/>
            <w:r>
              <w:rPr>
                <w:sz w:val="20"/>
                <w:szCs w:val="20"/>
              </w:rPr>
              <w:t>неудов</w:t>
            </w:r>
            <w:r w:rsidR="009148B1">
              <w:rPr>
                <w:sz w:val="20"/>
                <w:szCs w:val="20"/>
              </w:rPr>
              <w:t>л</w:t>
            </w:r>
            <w:proofErr w:type="spellEnd"/>
            <w:r>
              <w:rPr>
                <w:sz w:val="20"/>
                <w:szCs w:val="20"/>
              </w:rPr>
              <w:t>.)</w:t>
            </w:r>
          </w:p>
        </w:tc>
      </w:tr>
      <w:tr w:rsidR="00C933FF" w:rsidTr="009148B1">
        <w:trPr>
          <w:trHeight w:val="303"/>
        </w:trPr>
        <w:tc>
          <w:tcPr>
            <w:tcW w:w="534" w:type="dxa"/>
            <w:tcBorders>
              <w:top w:val="single" w:sz="4" w:space="0" w:color="auto"/>
              <w:left w:val="single" w:sz="4" w:space="0" w:color="auto"/>
              <w:bottom w:val="single" w:sz="4" w:space="0" w:color="auto"/>
              <w:right w:val="single" w:sz="4" w:space="0" w:color="auto"/>
            </w:tcBorders>
            <w:hideMark/>
          </w:tcPr>
          <w:p w:rsidR="00C933FF" w:rsidRDefault="00C933FF">
            <w:pPr>
              <w:suppressAutoHyphens/>
              <w:spacing w:line="276" w:lineRule="auto"/>
              <w:jc w:val="both"/>
              <w:rPr>
                <w:sz w:val="20"/>
                <w:szCs w:val="20"/>
              </w:rPr>
            </w:pPr>
            <w:r>
              <w:rPr>
                <w:sz w:val="20"/>
                <w:szCs w:val="20"/>
              </w:rPr>
              <w:t>21</w:t>
            </w:r>
          </w:p>
        </w:tc>
        <w:tc>
          <w:tcPr>
            <w:tcW w:w="3969" w:type="dxa"/>
            <w:tcBorders>
              <w:top w:val="single" w:sz="4" w:space="0" w:color="auto"/>
              <w:left w:val="single" w:sz="4" w:space="0" w:color="auto"/>
              <w:bottom w:val="single" w:sz="4" w:space="0" w:color="auto"/>
              <w:right w:val="single" w:sz="4" w:space="0" w:color="auto"/>
            </w:tcBorders>
            <w:hideMark/>
          </w:tcPr>
          <w:p w:rsidR="00C933FF" w:rsidRDefault="00C933FF">
            <w:pPr>
              <w:suppressAutoHyphens/>
              <w:spacing w:line="276" w:lineRule="auto"/>
              <w:jc w:val="both"/>
              <w:rPr>
                <w:sz w:val="20"/>
                <w:szCs w:val="20"/>
              </w:rPr>
            </w:pPr>
            <w:r>
              <w:rPr>
                <w:sz w:val="20"/>
                <w:szCs w:val="20"/>
              </w:rPr>
              <w:t xml:space="preserve">  </w:t>
            </w:r>
            <w:r w:rsidR="009148B1">
              <w:rPr>
                <w:sz w:val="20"/>
                <w:szCs w:val="20"/>
              </w:rPr>
              <w:t>«</w:t>
            </w:r>
            <w:r>
              <w:rPr>
                <w:sz w:val="20"/>
                <w:szCs w:val="20"/>
              </w:rPr>
              <w:t xml:space="preserve">Развитие территориального общественного  самоуправления на территории МО </w:t>
            </w:r>
            <w:r w:rsidR="009148B1">
              <w:rPr>
                <w:sz w:val="20"/>
                <w:szCs w:val="20"/>
              </w:rPr>
              <w:t>«</w:t>
            </w:r>
            <w:r>
              <w:rPr>
                <w:sz w:val="20"/>
                <w:szCs w:val="20"/>
              </w:rPr>
              <w:t>Ленский муниципальный район</w:t>
            </w:r>
            <w:r w:rsidR="009148B1">
              <w:rPr>
                <w:sz w:val="20"/>
                <w:szCs w:val="20"/>
              </w:rPr>
              <w:t>»</w:t>
            </w:r>
            <w:r>
              <w:rPr>
                <w:sz w:val="20"/>
                <w:szCs w:val="20"/>
              </w:rPr>
              <w:t xml:space="preserve"> на 2014 -2016 годы</w:t>
            </w:r>
            <w:r w:rsidR="009148B1">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90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646</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736</w:t>
            </w:r>
          </w:p>
        </w:tc>
        <w:tc>
          <w:tcPr>
            <w:tcW w:w="1220" w:type="dxa"/>
            <w:tcBorders>
              <w:top w:val="single" w:sz="4" w:space="0" w:color="auto"/>
              <w:left w:val="single" w:sz="4" w:space="0" w:color="auto"/>
              <w:bottom w:val="single" w:sz="4" w:space="0" w:color="auto"/>
              <w:right w:val="single" w:sz="4" w:space="0" w:color="auto"/>
            </w:tcBorders>
            <w:vAlign w:val="center"/>
          </w:tcPr>
          <w:p w:rsidR="00C933FF" w:rsidRDefault="00A80D61" w:rsidP="00C933FF">
            <w:pPr>
              <w:suppressAutoHyphens/>
              <w:spacing w:line="276" w:lineRule="auto"/>
              <w:jc w:val="center"/>
              <w:rPr>
                <w:sz w:val="20"/>
                <w:szCs w:val="20"/>
              </w:rPr>
            </w:pPr>
            <w:r>
              <w:rPr>
                <w:sz w:val="20"/>
                <w:szCs w:val="20"/>
              </w:rPr>
              <w:t>69,2</w:t>
            </w:r>
          </w:p>
          <w:p w:rsidR="009148B1" w:rsidRDefault="009148B1" w:rsidP="00C933FF">
            <w:pPr>
              <w:suppressAutoHyphens/>
              <w:spacing w:line="276" w:lineRule="auto"/>
              <w:jc w:val="center"/>
              <w:rPr>
                <w:sz w:val="20"/>
                <w:szCs w:val="20"/>
              </w:rPr>
            </w:pPr>
            <w:r>
              <w:rPr>
                <w:sz w:val="20"/>
                <w:szCs w:val="20"/>
              </w:rPr>
              <w:t>(</w:t>
            </w:r>
            <w:proofErr w:type="spellStart"/>
            <w:r>
              <w:rPr>
                <w:sz w:val="20"/>
                <w:szCs w:val="20"/>
              </w:rPr>
              <w:t>удовлет</w:t>
            </w:r>
            <w:proofErr w:type="spellEnd"/>
            <w:r>
              <w:rPr>
                <w:sz w:val="20"/>
                <w:szCs w:val="20"/>
              </w:rPr>
              <w:t>.)</w:t>
            </w:r>
          </w:p>
        </w:tc>
      </w:tr>
      <w:tr w:rsidR="00C933FF" w:rsidTr="009148B1">
        <w:trPr>
          <w:trHeight w:val="549"/>
        </w:trPr>
        <w:tc>
          <w:tcPr>
            <w:tcW w:w="534" w:type="dxa"/>
            <w:tcBorders>
              <w:top w:val="single" w:sz="4" w:space="0" w:color="auto"/>
              <w:left w:val="single" w:sz="4" w:space="0" w:color="auto"/>
              <w:bottom w:val="single" w:sz="4" w:space="0" w:color="auto"/>
              <w:right w:val="single" w:sz="4" w:space="0" w:color="auto"/>
            </w:tcBorders>
            <w:hideMark/>
          </w:tcPr>
          <w:p w:rsidR="00C933FF" w:rsidRDefault="00C933FF">
            <w:pPr>
              <w:suppressAutoHyphens/>
              <w:spacing w:line="276" w:lineRule="auto"/>
              <w:jc w:val="both"/>
              <w:rPr>
                <w:sz w:val="20"/>
                <w:szCs w:val="20"/>
              </w:rPr>
            </w:pPr>
            <w:r>
              <w:rPr>
                <w:sz w:val="20"/>
                <w:szCs w:val="20"/>
              </w:rPr>
              <w:t>22</w:t>
            </w:r>
          </w:p>
        </w:tc>
        <w:tc>
          <w:tcPr>
            <w:tcW w:w="3969" w:type="dxa"/>
            <w:tcBorders>
              <w:top w:val="single" w:sz="4" w:space="0" w:color="auto"/>
              <w:left w:val="single" w:sz="4" w:space="0" w:color="auto"/>
              <w:bottom w:val="single" w:sz="4" w:space="0" w:color="auto"/>
              <w:right w:val="single" w:sz="4" w:space="0" w:color="auto"/>
            </w:tcBorders>
            <w:hideMark/>
          </w:tcPr>
          <w:p w:rsidR="00C933FF" w:rsidRDefault="009148B1">
            <w:pPr>
              <w:suppressAutoHyphens/>
              <w:spacing w:line="276" w:lineRule="auto"/>
              <w:jc w:val="both"/>
              <w:rPr>
                <w:sz w:val="20"/>
                <w:szCs w:val="20"/>
              </w:rPr>
            </w:pPr>
            <w:r>
              <w:rPr>
                <w:sz w:val="20"/>
                <w:szCs w:val="20"/>
              </w:rPr>
              <w:t>«</w:t>
            </w:r>
            <w:r w:rsidR="00C933FF">
              <w:rPr>
                <w:sz w:val="20"/>
                <w:szCs w:val="20"/>
              </w:rPr>
              <w:t>Развитие земельно-имущественных отношений на территории Ленского района на 2015-2018 годы</w:t>
            </w:r>
            <w:r>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172,8</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172,8</w:t>
            </w:r>
          </w:p>
        </w:tc>
        <w:tc>
          <w:tcPr>
            <w:tcW w:w="1220" w:type="dxa"/>
            <w:tcBorders>
              <w:top w:val="single" w:sz="4" w:space="0" w:color="auto"/>
              <w:left w:val="single" w:sz="4" w:space="0" w:color="auto"/>
              <w:bottom w:val="single" w:sz="4" w:space="0" w:color="auto"/>
              <w:right w:val="single" w:sz="4" w:space="0" w:color="auto"/>
            </w:tcBorders>
            <w:vAlign w:val="center"/>
          </w:tcPr>
          <w:p w:rsidR="00C933FF" w:rsidRDefault="0064706D" w:rsidP="00C933FF">
            <w:pPr>
              <w:suppressAutoHyphens/>
              <w:spacing w:line="276" w:lineRule="auto"/>
              <w:jc w:val="center"/>
              <w:rPr>
                <w:sz w:val="20"/>
                <w:szCs w:val="20"/>
              </w:rPr>
            </w:pPr>
            <w:r>
              <w:rPr>
                <w:sz w:val="20"/>
                <w:szCs w:val="20"/>
              </w:rPr>
              <w:t>61,95</w:t>
            </w:r>
          </w:p>
          <w:p w:rsidR="0064706D" w:rsidRDefault="0064706D" w:rsidP="00C933FF">
            <w:pPr>
              <w:suppressAutoHyphens/>
              <w:spacing w:line="276" w:lineRule="auto"/>
              <w:jc w:val="center"/>
              <w:rPr>
                <w:sz w:val="20"/>
                <w:szCs w:val="20"/>
              </w:rPr>
            </w:pPr>
            <w:r>
              <w:rPr>
                <w:sz w:val="20"/>
                <w:szCs w:val="20"/>
              </w:rPr>
              <w:t>(</w:t>
            </w:r>
            <w:proofErr w:type="spellStart"/>
            <w:r>
              <w:rPr>
                <w:sz w:val="20"/>
                <w:szCs w:val="20"/>
              </w:rPr>
              <w:t>удовлет</w:t>
            </w:r>
            <w:proofErr w:type="spellEnd"/>
            <w:r>
              <w:rPr>
                <w:sz w:val="20"/>
                <w:szCs w:val="20"/>
              </w:rPr>
              <w:t>.)</w:t>
            </w:r>
          </w:p>
        </w:tc>
      </w:tr>
      <w:tr w:rsidR="00C933FF" w:rsidTr="009148B1">
        <w:trPr>
          <w:trHeight w:val="545"/>
        </w:trPr>
        <w:tc>
          <w:tcPr>
            <w:tcW w:w="534" w:type="dxa"/>
            <w:tcBorders>
              <w:top w:val="single" w:sz="4" w:space="0" w:color="auto"/>
              <w:left w:val="single" w:sz="4" w:space="0" w:color="auto"/>
              <w:bottom w:val="single" w:sz="4" w:space="0" w:color="auto"/>
              <w:right w:val="single" w:sz="4" w:space="0" w:color="auto"/>
            </w:tcBorders>
            <w:hideMark/>
          </w:tcPr>
          <w:p w:rsidR="00C933FF" w:rsidRDefault="00C933FF">
            <w:pPr>
              <w:suppressAutoHyphens/>
              <w:spacing w:line="276" w:lineRule="auto"/>
              <w:jc w:val="both"/>
              <w:rPr>
                <w:sz w:val="20"/>
                <w:szCs w:val="20"/>
              </w:rPr>
            </w:pPr>
            <w:r>
              <w:rPr>
                <w:sz w:val="20"/>
                <w:szCs w:val="20"/>
              </w:rPr>
              <w:t>29</w:t>
            </w:r>
          </w:p>
        </w:tc>
        <w:tc>
          <w:tcPr>
            <w:tcW w:w="3969" w:type="dxa"/>
            <w:tcBorders>
              <w:top w:val="single" w:sz="4" w:space="0" w:color="auto"/>
              <w:left w:val="single" w:sz="4" w:space="0" w:color="auto"/>
              <w:bottom w:val="single" w:sz="4" w:space="0" w:color="auto"/>
              <w:right w:val="single" w:sz="4" w:space="0" w:color="auto"/>
            </w:tcBorders>
            <w:hideMark/>
          </w:tcPr>
          <w:p w:rsidR="00C933FF" w:rsidRDefault="009148B1">
            <w:pPr>
              <w:suppressAutoHyphens/>
              <w:spacing w:line="276" w:lineRule="auto"/>
              <w:jc w:val="both"/>
              <w:rPr>
                <w:sz w:val="20"/>
                <w:szCs w:val="20"/>
              </w:rPr>
            </w:pPr>
            <w:r>
              <w:rPr>
                <w:sz w:val="20"/>
                <w:szCs w:val="20"/>
              </w:rPr>
              <w:t>«</w:t>
            </w:r>
            <w:r w:rsidR="00C933FF">
              <w:rPr>
                <w:sz w:val="20"/>
                <w:szCs w:val="20"/>
              </w:rPr>
              <w:t xml:space="preserve"> Поддержка семьи в Ленском районе на 2014-2016 годы</w:t>
            </w:r>
            <w:r>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1576,1</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1576,1</w:t>
            </w:r>
          </w:p>
        </w:tc>
        <w:tc>
          <w:tcPr>
            <w:tcW w:w="1220" w:type="dxa"/>
            <w:tcBorders>
              <w:top w:val="single" w:sz="4" w:space="0" w:color="auto"/>
              <w:left w:val="single" w:sz="4" w:space="0" w:color="auto"/>
              <w:bottom w:val="single" w:sz="4" w:space="0" w:color="auto"/>
              <w:right w:val="single" w:sz="4" w:space="0" w:color="auto"/>
            </w:tcBorders>
            <w:vAlign w:val="center"/>
          </w:tcPr>
          <w:p w:rsidR="00A37805" w:rsidRDefault="00A37805" w:rsidP="00A37805">
            <w:pPr>
              <w:suppressAutoHyphens/>
              <w:spacing w:line="276" w:lineRule="auto"/>
              <w:jc w:val="center"/>
              <w:rPr>
                <w:sz w:val="20"/>
                <w:szCs w:val="20"/>
              </w:rPr>
            </w:pPr>
            <w:r>
              <w:rPr>
                <w:sz w:val="20"/>
                <w:szCs w:val="20"/>
              </w:rPr>
              <w:t>90,1</w:t>
            </w:r>
          </w:p>
          <w:p w:rsidR="00C933FF" w:rsidRDefault="00A37805" w:rsidP="00A37805">
            <w:pPr>
              <w:suppressAutoHyphens/>
              <w:spacing w:line="276" w:lineRule="auto"/>
              <w:jc w:val="center"/>
              <w:rPr>
                <w:sz w:val="20"/>
                <w:szCs w:val="20"/>
              </w:rPr>
            </w:pPr>
            <w:r>
              <w:rPr>
                <w:sz w:val="20"/>
                <w:szCs w:val="20"/>
              </w:rPr>
              <w:t>(высокий)</w:t>
            </w:r>
          </w:p>
        </w:tc>
      </w:tr>
      <w:tr w:rsidR="00C933FF" w:rsidTr="009148B1">
        <w:trPr>
          <w:trHeight w:val="250"/>
        </w:trPr>
        <w:tc>
          <w:tcPr>
            <w:tcW w:w="534" w:type="dxa"/>
            <w:tcBorders>
              <w:top w:val="single" w:sz="4" w:space="0" w:color="auto"/>
              <w:left w:val="single" w:sz="4" w:space="0" w:color="auto"/>
              <w:bottom w:val="single" w:sz="4" w:space="0" w:color="auto"/>
              <w:right w:val="single" w:sz="4" w:space="0" w:color="auto"/>
            </w:tcBorders>
            <w:hideMark/>
          </w:tcPr>
          <w:p w:rsidR="00C933FF" w:rsidRDefault="00C933FF">
            <w:pPr>
              <w:suppressAutoHyphens/>
              <w:spacing w:line="276" w:lineRule="auto"/>
              <w:jc w:val="both"/>
              <w:rPr>
                <w:sz w:val="20"/>
                <w:szCs w:val="20"/>
              </w:rPr>
            </w:pPr>
            <w:r>
              <w:rPr>
                <w:sz w:val="20"/>
                <w:szCs w:val="20"/>
              </w:rPr>
              <w:t>30</w:t>
            </w:r>
          </w:p>
        </w:tc>
        <w:tc>
          <w:tcPr>
            <w:tcW w:w="3969" w:type="dxa"/>
            <w:tcBorders>
              <w:top w:val="single" w:sz="4" w:space="0" w:color="auto"/>
              <w:left w:val="single" w:sz="4" w:space="0" w:color="auto"/>
              <w:bottom w:val="single" w:sz="4" w:space="0" w:color="auto"/>
              <w:right w:val="single" w:sz="4" w:space="0" w:color="auto"/>
            </w:tcBorders>
            <w:hideMark/>
          </w:tcPr>
          <w:p w:rsidR="00C933FF" w:rsidRDefault="00C933FF">
            <w:pPr>
              <w:suppressAutoHyphens/>
              <w:spacing w:line="276" w:lineRule="auto"/>
              <w:jc w:val="both"/>
              <w:rPr>
                <w:sz w:val="20"/>
                <w:szCs w:val="20"/>
              </w:rPr>
            </w:pPr>
            <w:r>
              <w:rPr>
                <w:bCs/>
                <w:sz w:val="20"/>
                <w:szCs w:val="20"/>
              </w:rPr>
              <w:t xml:space="preserve">«Развитие торговли на территории МО </w:t>
            </w:r>
            <w:r w:rsidR="009148B1">
              <w:rPr>
                <w:bCs/>
                <w:sz w:val="20"/>
                <w:szCs w:val="20"/>
              </w:rPr>
              <w:t>«</w:t>
            </w:r>
            <w:r>
              <w:rPr>
                <w:bCs/>
                <w:sz w:val="20"/>
                <w:szCs w:val="20"/>
              </w:rPr>
              <w:t>Ленский муниципальный район</w:t>
            </w:r>
            <w:r w:rsidR="009148B1">
              <w:rPr>
                <w:bCs/>
                <w:sz w:val="20"/>
                <w:szCs w:val="20"/>
              </w:rPr>
              <w:t>»</w:t>
            </w:r>
            <w:r>
              <w:rPr>
                <w:bCs/>
                <w:sz w:val="20"/>
                <w:szCs w:val="20"/>
              </w:rPr>
              <w:t xml:space="preserve"> на 2014-2016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320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320</w:t>
            </w:r>
          </w:p>
        </w:tc>
        <w:tc>
          <w:tcPr>
            <w:tcW w:w="1220" w:type="dxa"/>
            <w:tcBorders>
              <w:top w:val="single" w:sz="4" w:space="0" w:color="auto"/>
              <w:left w:val="single" w:sz="4" w:space="0" w:color="auto"/>
              <w:bottom w:val="single" w:sz="4" w:space="0" w:color="auto"/>
              <w:right w:val="single" w:sz="4" w:space="0" w:color="auto"/>
            </w:tcBorders>
            <w:vAlign w:val="center"/>
          </w:tcPr>
          <w:p w:rsidR="009148B1" w:rsidRDefault="009148B1" w:rsidP="009148B1">
            <w:pPr>
              <w:suppressAutoHyphens/>
              <w:spacing w:line="276" w:lineRule="auto"/>
              <w:jc w:val="center"/>
              <w:rPr>
                <w:sz w:val="20"/>
                <w:szCs w:val="20"/>
              </w:rPr>
            </w:pPr>
            <w:r>
              <w:rPr>
                <w:sz w:val="20"/>
                <w:szCs w:val="20"/>
              </w:rPr>
              <w:t>90,7</w:t>
            </w:r>
          </w:p>
          <w:p w:rsidR="00C933FF" w:rsidRDefault="009148B1" w:rsidP="009148B1">
            <w:pPr>
              <w:suppressAutoHyphens/>
              <w:spacing w:line="276" w:lineRule="auto"/>
              <w:jc w:val="center"/>
              <w:rPr>
                <w:sz w:val="20"/>
                <w:szCs w:val="20"/>
              </w:rPr>
            </w:pPr>
            <w:r>
              <w:rPr>
                <w:sz w:val="20"/>
                <w:szCs w:val="20"/>
              </w:rPr>
              <w:t>(высокий)</w:t>
            </w:r>
          </w:p>
        </w:tc>
      </w:tr>
      <w:tr w:rsidR="00C933FF" w:rsidTr="009148B1">
        <w:trPr>
          <w:trHeight w:val="250"/>
        </w:trPr>
        <w:tc>
          <w:tcPr>
            <w:tcW w:w="534" w:type="dxa"/>
            <w:tcBorders>
              <w:top w:val="single" w:sz="4" w:space="0" w:color="auto"/>
              <w:left w:val="single" w:sz="4" w:space="0" w:color="auto"/>
              <w:bottom w:val="single" w:sz="4" w:space="0" w:color="auto"/>
              <w:right w:val="single" w:sz="4" w:space="0" w:color="auto"/>
            </w:tcBorders>
            <w:hideMark/>
          </w:tcPr>
          <w:p w:rsidR="00C933FF" w:rsidRDefault="00C933FF">
            <w:pPr>
              <w:autoSpaceDE w:val="0"/>
              <w:autoSpaceDN w:val="0"/>
              <w:adjustRightInd w:val="0"/>
              <w:spacing w:line="276" w:lineRule="auto"/>
              <w:jc w:val="both"/>
              <w:outlineLvl w:val="1"/>
              <w:rPr>
                <w:bCs/>
                <w:sz w:val="20"/>
                <w:szCs w:val="20"/>
              </w:rPr>
            </w:pPr>
            <w:r>
              <w:rPr>
                <w:bCs/>
                <w:sz w:val="20"/>
                <w:szCs w:val="20"/>
              </w:rPr>
              <w:t>31</w:t>
            </w:r>
          </w:p>
        </w:tc>
        <w:tc>
          <w:tcPr>
            <w:tcW w:w="3969" w:type="dxa"/>
            <w:tcBorders>
              <w:top w:val="single" w:sz="4" w:space="0" w:color="auto"/>
              <w:left w:val="single" w:sz="4" w:space="0" w:color="auto"/>
              <w:bottom w:val="single" w:sz="4" w:space="0" w:color="auto"/>
              <w:right w:val="single" w:sz="4" w:space="0" w:color="auto"/>
            </w:tcBorders>
            <w:hideMark/>
          </w:tcPr>
          <w:p w:rsidR="00C933FF" w:rsidRDefault="009148B1">
            <w:pPr>
              <w:autoSpaceDE w:val="0"/>
              <w:autoSpaceDN w:val="0"/>
              <w:adjustRightInd w:val="0"/>
              <w:spacing w:line="276" w:lineRule="auto"/>
              <w:jc w:val="both"/>
              <w:outlineLvl w:val="1"/>
              <w:rPr>
                <w:bCs/>
                <w:sz w:val="20"/>
                <w:szCs w:val="20"/>
              </w:rPr>
            </w:pPr>
            <w:r>
              <w:rPr>
                <w:bCs/>
                <w:sz w:val="20"/>
                <w:szCs w:val="20"/>
              </w:rPr>
              <w:t>«</w:t>
            </w:r>
            <w:r w:rsidR="00C933FF">
              <w:rPr>
                <w:bCs/>
                <w:sz w:val="20"/>
                <w:szCs w:val="20"/>
              </w:rPr>
              <w:t xml:space="preserve">Улучшение условий и охраны труда в МО </w:t>
            </w:r>
            <w:r>
              <w:rPr>
                <w:bCs/>
                <w:sz w:val="20"/>
                <w:szCs w:val="20"/>
              </w:rPr>
              <w:t>«</w:t>
            </w:r>
            <w:r w:rsidR="00C933FF">
              <w:rPr>
                <w:bCs/>
                <w:sz w:val="20"/>
                <w:szCs w:val="20"/>
              </w:rPr>
              <w:t>Ленский муниципальный район</w:t>
            </w:r>
            <w:r>
              <w:rPr>
                <w:bCs/>
                <w:sz w:val="20"/>
                <w:szCs w:val="20"/>
              </w:rPr>
              <w:t>»</w:t>
            </w:r>
            <w:r w:rsidR="00C933FF">
              <w:rPr>
                <w:bCs/>
                <w:sz w:val="20"/>
                <w:szCs w:val="20"/>
              </w:rPr>
              <w:t xml:space="preserve"> на 2014-2016 годы</w:t>
            </w:r>
            <w:r>
              <w:rPr>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237,9</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33FF" w:rsidRDefault="00C933FF">
            <w:pPr>
              <w:suppressAutoHyphens/>
              <w:spacing w:line="276" w:lineRule="auto"/>
              <w:jc w:val="center"/>
              <w:rPr>
                <w:sz w:val="20"/>
                <w:szCs w:val="20"/>
              </w:rPr>
            </w:pPr>
            <w:r>
              <w:rPr>
                <w:sz w:val="20"/>
                <w:szCs w:val="20"/>
              </w:rPr>
              <w:t>237,9</w:t>
            </w:r>
          </w:p>
        </w:tc>
        <w:tc>
          <w:tcPr>
            <w:tcW w:w="1220" w:type="dxa"/>
            <w:tcBorders>
              <w:top w:val="single" w:sz="4" w:space="0" w:color="auto"/>
              <w:left w:val="single" w:sz="4" w:space="0" w:color="auto"/>
              <w:bottom w:val="single" w:sz="4" w:space="0" w:color="auto"/>
              <w:right w:val="single" w:sz="4" w:space="0" w:color="auto"/>
            </w:tcBorders>
            <w:vAlign w:val="center"/>
          </w:tcPr>
          <w:p w:rsidR="0064706D" w:rsidRDefault="0064706D" w:rsidP="0064706D">
            <w:pPr>
              <w:suppressAutoHyphens/>
              <w:spacing w:line="276" w:lineRule="auto"/>
              <w:jc w:val="center"/>
              <w:rPr>
                <w:sz w:val="20"/>
                <w:szCs w:val="20"/>
              </w:rPr>
            </w:pPr>
            <w:r>
              <w:rPr>
                <w:sz w:val="20"/>
                <w:szCs w:val="20"/>
              </w:rPr>
              <w:t>90,0</w:t>
            </w:r>
          </w:p>
          <w:p w:rsidR="00C933FF" w:rsidRDefault="0064706D" w:rsidP="0064706D">
            <w:pPr>
              <w:suppressAutoHyphens/>
              <w:spacing w:line="276" w:lineRule="auto"/>
              <w:jc w:val="center"/>
              <w:rPr>
                <w:sz w:val="20"/>
                <w:szCs w:val="20"/>
              </w:rPr>
            </w:pPr>
            <w:r>
              <w:rPr>
                <w:sz w:val="20"/>
                <w:szCs w:val="20"/>
              </w:rPr>
              <w:t>(высокий)</w:t>
            </w:r>
          </w:p>
        </w:tc>
      </w:tr>
      <w:tr w:rsidR="00C933FF" w:rsidTr="009148B1">
        <w:trPr>
          <w:trHeight w:val="231"/>
        </w:trPr>
        <w:tc>
          <w:tcPr>
            <w:tcW w:w="534" w:type="dxa"/>
            <w:tcBorders>
              <w:top w:val="single" w:sz="4" w:space="0" w:color="auto"/>
              <w:left w:val="single" w:sz="4" w:space="0" w:color="auto"/>
              <w:bottom w:val="single" w:sz="4" w:space="0" w:color="auto"/>
              <w:right w:val="single" w:sz="4" w:space="0" w:color="auto"/>
            </w:tcBorders>
            <w:hideMark/>
          </w:tcPr>
          <w:p w:rsidR="00C933FF" w:rsidRDefault="00C933FF">
            <w:pPr>
              <w:suppressAutoHyphens/>
              <w:autoSpaceDE w:val="0"/>
              <w:autoSpaceDN w:val="0"/>
              <w:adjustRightInd w:val="0"/>
              <w:spacing w:line="276" w:lineRule="auto"/>
              <w:outlineLvl w:val="2"/>
              <w:rPr>
                <w:sz w:val="20"/>
                <w:szCs w:val="20"/>
              </w:rPr>
            </w:pPr>
            <w:r>
              <w:rPr>
                <w:sz w:val="20"/>
                <w:szCs w:val="20"/>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C933FF" w:rsidRPr="009148B1" w:rsidRDefault="00C933FF">
            <w:pPr>
              <w:suppressAutoHyphens/>
              <w:autoSpaceDE w:val="0"/>
              <w:autoSpaceDN w:val="0"/>
              <w:adjustRightInd w:val="0"/>
              <w:spacing w:line="276" w:lineRule="auto"/>
              <w:outlineLvl w:val="2"/>
              <w:rPr>
                <w:b/>
                <w:sz w:val="20"/>
                <w:szCs w:val="20"/>
              </w:rPr>
            </w:pPr>
            <w:r w:rsidRPr="009148B1">
              <w:rPr>
                <w:b/>
                <w:sz w:val="20"/>
                <w:szCs w:val="20"/>
              </w:rPr>
              <w:t xml:space="preserve">Всего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33FF" w:rsidRPr="009148B1" w:rsidRDefault="00C933FF" w:rsidP="002F7FC1">
            <w:pPr>
              <w:suppressAutoHyphens/>
              <w:spacing w:line="276" w:lineRule="auto"/>
              <w:jc w:val="center"/>
              <w:rPr>
                <w:b/>
                <w:sz w:val="20"/>
                <w:szCs w:val="20"/>
              </w:rPr>
            </w:pPr>
            <w:r w:rsidRPr="009148B1">
              <w:rPr>
                <w:b/>
                <w:sz w:val="20"/>
                <w:szCs w:val="20"/>
              </w:rPr>
              <w:t>155731,7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33FF" w:rsidRPr="009148B1" w:rsidRDefault="00C933FF">
            <w:pPr>
              <w:suppressAutoHyphens/>
              <w:spacing w:line="276" w:lineRule="auto"/>
              <w:jc w:val="center"/>
              <w:rPr>
                <w:b/>
                <w:sz w:val="20"/>
                <w:szCs w:val="20"/>
              </w:rPr>
            </w:pPr>
            <w:r w:rsidRPr="009148B1">
              <w:rPr>
                <w:b/>
                <w:sz w:val="20"/>
                <w:szCs w:val="20"/>
              </w:rPr>
              <w:t>672798,0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33FF" w:rsidRPr="009148B1" w:rsidRDefault="00C933FF">
            <w:pPr>
              <w:suppressAutoHyphens/>
              <w:spacing w:line="276" w:lineRule="auto"/>
              <w:jc w:val="center"/>
              <w:rPr>
                <w:b/>
                <w:sz w:val="20"/>
                <w:szCs w:val="20"/>
              </w:rPr>
            </w:pPr>
            <w:r w:rsidRPr="009148B1">
              <w:rPr>
                <w:b/>
                <w:sz w:val="20"/>
                <w:szCs w:val="20"/>
              </w:rPr>
              <w:t>828529,7</w:t>
            </w:r>
          </w:p>
        </w:tc>
        <w:tc>
          <w:tcPr>
            <w:tcW w:w="1220" w:type="dxa"/>
            <w:tcBorders>
              <w:top w:val="single" w:sz="4" w:space="0" w:color="auto"/>
              <w:left w:val="single" w:sz="4" w:space="0" w:color="auto"/>
              <w:bottom w:val="single" w:sz="4" w:space="0" w:color="auto"/>
              <w:right w:val="single" w:sz="4" w:space="0" w:color="auto"/>
            </w:tcBorders>
            <w:vAlign w:val="center"/>
          </w:tcPr>
          <w:p w:rsidR="00C933FF" w:rsidRDefault="00C933FF" w:rsidP="00C933FF">
            <w:pPr>
              <w:suppressAutoHyphens/>
              <w:spacing w:line="276" w:lineRule="auto"/>
              <w:jc w:val="center"/>
              <w:rPr>
                <w:sz w:val="20"/>
                <w:szCs w:val="20"/>
              </w:rPr>
            </w:pPr>
          </w:p>
        </w:tc>
      </w:tr>
      <w:tr w:rsidR="00A37805" w:rsidTr="009148B1">
        <w:trPr>
          <w:trHeight w:val="231"/>
        </w:trPr>
        <w:tc>
          <w:tcPr>
            <w:tcW w:w="534" w:type="dxa"/>
            <w:tcBorders>
              <w:top w:val="single" w:sz="4" w:space="0" w:color="auto"/>
              <w:left w:val="single" w:sz="4" w:space="0" w:color="auto"/>
              <w:bottom w:val="single" w:sz="4" w:space="0" w:color="auto"/>
              <w:right w:val="single" w:sz="4" w:space="0" w:color="auto"/>
            </w:tcBorders>
            <w:hideMark/>
          </w:tcPr>
          <w:p w:rsidR="00A37805" w:rsidRDefault="00A37805">
            <w:pPr>
              <w:suppressAutoHyphens/>
              <w:autoSpaceDE w:val="0"/>
              <w:autoSpaceDN w:val="0"/>
              <w:adjustRightInd w:val="0"/>
              <w:spacing w:line="276" w:lineRule="auto"/>
              <w:outlineLvl w:val="2"/>
              <w:rPr>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A37805" w:rsidRDefault="00A37805">
            <w:pPr>
              <w:suppressAutoHyphens/>
              <w:autoSpaceDE w:val="0"/>
              <w:autoSpaceDN w:val="0"/>
              <w:adjustRightInd w:val="0"/>
              <w:spacing w:line="276" w:lineRule="auto"/>
              <w:outlineLvl w:val="2"/>
              <w:rPr>
                <w:sz w:val="20"/>
                <w:szCs w:val="20"/>
              </w:rPr>
            </w:pPr>
            <w:r>
              <w:rPr>
                <w:sz w:val="20"/>
                <w:szCs w:val="20"/>
              </w:rPr>
              <w:t>«Развитие туризма в МО «Ленский муниципальный район» на 2014-2016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A37805" w:rsidRDefault="00A37805" w:rsidP="002F7FC1">
            <w:pPr>
              <w:suppressAutoHyphens/>
              <w:spacing w:line="276" w:lineRule="auto"/>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37805" w:rsidRDefault="00A37805">
            <w:pPr>
              <w:suppressAutoHyphens/>
              <w:spacing w:line="276" w:lineRule="auto"/>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37805" w:rsidRDefault="00A37805">
            <w:pPr>
              <w:suppressAutoHyphens/>
              <w:spacing w:line="276" w:lineRule="auto"/>
              <w:jc w:val="center"/>
              <w:rPr>
                <w:sz w:val="20"/>
                <w:szCs w:val="20"/>
              </w:rPr>
            </w:pPr>
          </w:p>
        </w:tc>
        <w:tc>
          <w:tcPr>
            <w:tcW w:w="1220" w:type="dxa"/>
            <w:tcBorders>
              <w:top w:val="single" w:sz="4" w:space="0" w:color="auto"/>
              <w:left w:val="single" w:sz="4" w:space="0" w:color="auto"/>
              <w:bottom w:val="single" w:sz="4" w:space="0" w:color="auto"/>
              <w:right w:val="single" w:sz="4" w:space="0" w:color="auto"/>
            </w:tcBorders>
            <w:vAlign w:val="center"/>
          </w:tcPr>
          <w:p w:rsidR="00A37805" w:rsidRDefault="00A37805" w:rsidP="00C933FF">
            <w:pPr>
              <w:suppressAutoHyphens/>
              <w:spacing w:line="276" w:lineRule="auto"/>
              <w:jc w:val="center"/>
              <w:rPr>
                <w:sz w:val="20"/>
                <w:szCs w:val="20"/>
              </w:rPr>
            </w:pPr>
            <w:r>
              <w:rPr>
                <w:sz w:val="20"/>
                <w:szCs w:val="20"/>
              </w:rPr>
              <w:t>71,5</w:t>
            </w:r>
          </w:p>
          <w:p w:rsidR="00A37805" w:rsidRDefault="00A37805" w:rsidP="00A37805">
            <w:pPr>
              <w:suppressAutoHyphens/>
              <w:spacing w:line="276" w:lineRule="auto"/>
              <w:jc w:val="center"/>
              <w:rPr>
                <w:sz w:val="20"/>
                <w:szCs w:val="20"/>
              </w:rPr>
            </w:pPr>
            <w:r>
              <w:rPr>
                <w:sz w:val="20"/>
                <w:szCs w:val="20"/>
              </w:rPr>
              <w:t>(средний)</w:t>
            </w:r>
          </w:p>
        </w:tc>
      </w:tr>
      <w:tr w:rsidR="00A37805" w:rsidTr="009148B1">
        <w:trPr>
          <w:trHeight w:val="231"/>
        </w:trPr>
        <w:tc>
          <w:tcPr>
            <w:tcW w:w="534" w:type="dxa"/>
            <w:tcBorders>
              <w:top w:val="single" w:sz="4" w:space="0" w:color="auto"/>
              <w:left w:val="single" w:sz="4" w:space="0" w:color="auto"/>
              <w:bottom w:val="single" w:sz="4" w:space="0" w:color="auto"/>
              <w:right w:val="single" w:sz="4" w:space="0" w:color="auto"/>
            </w:tcBorders>
            <w:hideMark/>
          </w:tcPr>
          <w:p w:rsidR="00A37805" w:rsidRDefault="00A37805">
            <w:pPr>
              <w:suppressAutoHyphens/>
              <w:autoSpaceDE w:val="0"/>
              <w:autoSpaceDN w:val="0"/>
              <w:adjustRightInd w:val="0"/>
              <w:spacing w:line="276" w:lineRule="auto"/>
              <w:outlineLvl w:val="2"/>
              <w:rPr>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A37805" w:rsidRDefault="00A37805">
            <w:pPr>
              <w:suppressAutoHyphens/>
              <w:autoSpaceDE w:val="0"/>
              <w:autoSpaceDN w:val="0"/>
              <w:adjustRightInd w:val="0"/>
              <w:spacing w:line="276" w:lineRule="auto"/>
              <w:outlineLvl w:val="2"/>
              <w:rPr>
                <w:sz w:val="20"/>
                <w:szCs w:val="20"/>
              </w:rPr>
            </w:pPr>
            <w:r>
              <w:rPr>
                <w:sz w:val="20"/>
                <w:szCs w:val="20"/>
              </w:rPr>
              <w:t>«Молодежь Ленского района на 2014-2016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A37805" w:rsidRDefault="00A37805" w:rsidP="002F7FC1">
            <w:pPr>
              <w:suppressAutoHyphens/>
              <w:spacing w:line="276" w:lineRule="auto"/>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37805" w:rsidRDefault="00A37805">
            <w:pPr>
              <w:suppressAutoHyphens/>
              <w:spacing w:line="276" w:lineRule="auto"/>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37805" w:rsidRDefault="00A37805">
            <w:pPr>
              <w:suppressAutoHyphens/>
              <w:spacing w:line="276" w:lineRule="auto"/>
              <w:jc w:val="center"/>
              <w:rPr>
                <w:sz w:val="20"/>
                <w:szCs w:val="20"/>
              </w:rPr>
            </w:pPr>
          </w:p>
        </w:tc>
        <w:tc>
          <w:tcPr>
            <w:tcW w:w="1220" w:type="dxa"/>
            <w:tcBorders>
              <w:top w:val="single" w:sz="4" w:space="0" w:color="auto"/>
              <w:left w:val="single" w:sz="4" w:space="0" w:color="auto"/>
              <w:bottom w:val="single" w:sz="4" w:space="0" w:color="auto"/>
              <w:right w:val="single" w:sz="4" w:space="0" w:color="auto"/>
            </w:tcBorders>
            <w:vAlign w:val="center"/>
          </w:tcPr>
          <w:p w:rsidR="00A37805" w:rsidRDefault="00A37805" w:rsidP="00C933FF">
            <w:pPr>
              <w:suppressAutoHyphens/>
              <w:spacing w:line="276" w:lineRule="auto"/>
              <w:jc w:val="center"/>
              <w:rPr>
                <w:sz w:val="20"/>
                <w:szCs w:val="20"/>
              </w:rPr>
            </w:pPr>
            <w:r>
              <w:rPr>
                <w:sz w:val="20"/>
                <w:szCs w:val="20"/>
              </w:rPr>
              <w:t>58,0</w:t>
            </w:r>
          </w:p>
          <w:p w:rsidR="00A37805" w:rsidRDefault="00A37805" w:rsidP="00C933FF">
            <w:pPr>
              <w:suppressAutoHyphens/>
              <w:spacing w:line="276" w:lineRule="auto"/>
              <w:jc w:val="center"/>
              <w:rPr>
                <w:sz w:val="20"/>
                <w:szCs w:val="20"/>
              </w:rPr>
            </w:pPr>
            <w:r>
              <w:rPr>
                <w:sz w:val="20"/>
                <w:szCs w:val="20"/>
              </w:rPr>
              <w:t>(</w:t>
            </w:r>
            <w:proofErr w:type="spellStart"/>
            <w:r>
              <w:rPr>
                <w:sz w:val="20"/>
                <w:szCs w:val="20"/>
              </w:rPr>
              <w:t>неудов</w:t>
            </w:r>
            <w:r w:rsidR="009148B1">
              <w:rPr>
                <w:sz w:val="20"/>
                <w:szCs w:val="20"/>
              </w:rPr>
              <w:t>л</w:t>
            </w:r>
            <w:proofErr w:type="spellEnd"/>
            <w:r>
              <w:rPr>
                <w:sz w:val="20"/>
                <w:szCs w:val="20"/>
              </w:rPr>
              <w:t>.)</w:t>
            </w:r>
          </w:p>
        </w:tc>
      </w:tr>
      <w:tr w:rsidR="00A37805" w:rsidTr="009148B1">
        <w:trPr>
          <w:trHeight w:val="231"/>
        </w:trPr>
        <w:tc>
          <w:tcPr>
            <w:tcW w:w="534" w:type="dxa"/>
            <w:tcBorders>
              <w:top w:val="single" w:sz="4" w:space="0" w:color="auto"/>
              <w:left w:val="single" w:sz="4" w:space="0" w:color="auto"/>
              <w:bottom w:val="single" w:sz="4" w:space="0" w:color="auto"/>
              <w:right w:val="single" w:sz="4" w:space="0" w:color="auto"/>
            </w:tcBorders>
            <w:hideMark/>
          </w:tcPr>
          <w:p w:rsidR="00A37805" w:rsidRDefault="00A37805">
            <w:pPr>
              <w:suppressAutoHyphens/>
              <w:autoSpaceDE w:val="0"/>
              <w:autoSpaceDN w:val="0"/>
              <w:adjustRightInd w:val="0"/>
              <w:spacing w:line="276" w:lineRule="auto"/>
              <w:outlineLvl w:val="2"/>
              <w:rPr>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A37805" w:rsidRDefault="00A37805">
            <w:pPr>
              <w:suppressAutoHyphens/>
              <w:autoSpaceDE w:val="0"/>
              <w:autoSpaceDN w:val="0"/>
              <w:adjustRightInd w:val="0"/>
              <w:spacing w:line="276" w:lineRule="auto"/>
              <w:outlineLvl w:val="2"/>
              <w:rPr>
                <w:sz w:val="20"/>
                <w:szCs w:val="20"/>
              </w:rPr>
            </w:pPr>
            <w:r>
              <w:rPr>
                <w:sz w:val="20"/>
                <w:szCs w:val="20"/>
              </w:rPr>
              <w:t>«Охрана здоровья граждан Ленского района на 2014-2016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A37805" w:rsidRDefault="00A37805" w:rsidP="002F7FC1">
            <w:pPr>
              <w:suppressAutoHyphens/>
              <w:spacing w:line="276" w:lineRule="auto"/>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37805" w:rsidRDefault="00A37805">
            <w:pPr>
              <w:suppressAutoHyphens/>
              <w:spacing w:line="276" w:lineRule="auto"/>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37805" w:rsidRDefault="00A37805">
            <w:pPr>
              <w:suppressAutoHyphens/>
              <w:spacing w:line="276" w:lineRule="auto"/>
              <w:jc w:val="center"/>
              <w:rPr>
                <w:sz w:val="20"/>
                <w:szCs w:val="20"/>
              </w:rPr>
            </w:pPr>
          </w:p>
        </w:tc>
        <w:tc>
          <w:tcPr>
            <w:tcW w:w="1220" w:type="dxa"/>
            <w:tcBorders>
              <w:top w:val="single" w:sz="4" w:space="0" w:color="auto"/>
              <w:left w:val="single" w:sz="4" w:space="0" w:color="auto"/>
              <w:bottom w:val="single" w:sz="4" w:space="0" w:color="auto"/>
              <w:right w:val="single" w:sz="4" w:space="0" w:color="auto"/>
            </w:tcBorders>
            <w:vAlign w:val="center"/>
          </w:tcPr>
          <w:p w:rsidR="00A37805" w:rsidRDefault="00A37805" w:rsidP="00A37805">
            <w:pPr>
              <w:suppressAutoHyphens/>
              <w:spacing w:line="276" w:lineRule="auto"/>
              <w:jc w:val="center"/>
              <w:rPr>
                <w:sz w:val="20"/>
                <w:szCs w:val="20"/>
              </w:rPr>
            </w:pPr>
            <w:r>
              <w:rPr>
                <w:sz w:val="20"/>
                <w:szCs w:val="20"/>
              </w:rPr>
              <w:t>59,0</w:t>
            </w:r>
          </w:p>
          <w:p w:rsidR="00A37805" w:rsidRDefault="00A37805" w:rsidP="00A37805">
            <w:pPr>
              <w:suppressAutoHyphens/>
              <w:spacing w:line="276" w:lineRule="auto"/>
              <w:jc w:val="center"/>
              <w:rPr>
                <w:sz w:val="20"/>
                <w:szCs w:val="20"/>
              </w:rPr>
            </w:pPr>
            <w:r>
              <w:rPr>
                <w:sz w:val="20"/>
                <w:szCs w:val="20"/>
              </w:rPr>
              <w:t>(</w:t>
            </w:r>
            <w:proofErr w:type="spellStart"/>
            <w:r>
              <w:rPr>
                <w:sz w:val="20"/>
                <w:szCs w:val="20"/>
              </w:rPr>
              <w:t>неудов</w:t>
            </w:r>
            <w:r w:rsidR="009148B1">
              <w:rPr>
                <w:sz w:val="20"/>
                <w:szCs w:val="20"/>
              </w:rPr>
              <w:t>л</w:t>
            </w:r>
            <w:proofErr w:type="spellEnd"/>
            <w:r>
              <w:rPr>
                <w:sz w:val="20"/>
                <w:szCs w:val="20"/>
              </w:rPr>
              <w:t>.)</w:t>
            </w:r>
          </w:p>
        </w:tc>
      </w:tr>
      <w:tr w:rsidR="0064706D" w:rsidTr="009148B1">
        <w:trPr>
          <w:trHeight w:val="231"/>
        </w:trPr>
        <w:tc>
          <w:tcPr>
            <w:tcW w:w="534" w:type="dxa"/>
            <w:tcBorders>
              <w:top w:val="single" w:sz="4" w:space="0" w:color="auto"/>
              <w:left w:val="single" w:sz="4" w:space="0" w:color="auto"/>
              <w:bottom w:val="single" w:sz="4" w:space="0" w:color="auto"/>
              <w:right w:val="single" w:sz="4" w:space="0" w:color="auto"/>
            </w:tcBorders>
            <w:hideMark/>
          </w:tcPr>
          <w:p w:rsidR="0064706D" w:rsidRDefault="0064706D">
            <w:pPr>
              <w:suppressAutoHyphens/>
              <w:autoSpaceDE w:val="0"/>
              <w:autoSpaceDN w:val="0"/>
              <w:adjustRightInd w:val="0"/>
              <w:spacing w:line="276" w:lineRule="auto"/>
              <w:outlineLvl w:val="2"/>
              <w:rPr>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64706D" w:rsidRDefault="0064706D">
            <w:pPr>
              <w:suppressAutoHyphens/>
              <w:autoSpaceDE w:val="0"/>
              <w:autoSpaceDN w:val="0"/>
              <w:adjustRightInd w:val="0"/>
              <w:spacing w:line="276" w:lineRule="auto"/>
              <w:outlineLvl w:val="2"/>
              <w:rPr>
                <w:sz w:val="20"/>
                <w:szCs w:val="20"/>
              </w:rPr>
            </w:pPr>
            <w:r>
              <w:rPr>
                <w:sz w:val="20"/>
                <w:szCs w:val="20"/>
              </w:rPr>
              <w:t>«Развитие общественного транспорта МО «Ленский муниципальный район» на 2014-2016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706D" w:rsidRDefault="0064706D" w:rsidP="002F7FC1">
            <w:pPr>
              <w:suppressAutoHyphens/>
              <w:spacing w:line="276" w:lineRule="auto"/>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4706D" w:rsidRDefault="0064706D">
            <w:pPr>
              <w:suppressAutoHyphens/>
              <w:spacing w:line="276" w:lineRule="auto"/>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4706D" w:rsidRDefault="0064706D">
            <w:pPr>
              <w:suppressAutoHyphens/>
              <w:spacing w:line="276" w:lineRule="auto"/>
              <w:jc w:val="center"/>
              <w:rPr>
                <w:sz w:val="20"/>
                <w:szCs w:val="20"/>
              </w:rPr>
            </w:pPr>
          </w:p>
        </w:tc>
        <w:tc>
          <w:tcPr>
            <w:tcW w:w="1220" w:type="dxa"/>
            <w:tcBorders>
              <w:top w:val="single" w:sz="4" w:space="0" w:color="auto"/>
              <w:left w:val="single" w:sz="4" w:space="0" w:color="auto"/>
              <w:bottom w:val="single" w:sz="4" w:space="0" w:color="auto"/>
              <w:right w:val="single" w:sz="4" w:space="0" w:color="auto"/>
            </w:tcBorders>
            <w:vAlign w:val="center"/>
          </w:tcPr>
          <w:p w:rsidR="0064706D" w:rsidRDefault="0064706D" w:rsidP="0064706D">
            <w:pPr>
              <w:suppressAutoHyphens/>
              <w:spacing w:line="276" w:lineRule="auto"/>
              <w:jc w:val="center"/>
              <w:rPr>
                <w:sz w:val="20"/>
                <w:szCs w:val="20"/>
              </w:rPr>
            </w:pPr>
            <w:r>
              <w:rPr>
                <w:sz w:val="20"/>
                <w:szCs w:val="20"/>
              </w:rPr>
              <w:t>94,9</w:t>
            </w:r>
          </w:p>
          <w:p w:rsidR="0064706D" w:rsidRDefault="0064706D" w:rsidP="0064706D">
            <w:pPr>
              <w:suppressAutoHyphens/>
              <w:spacing w:line="276" w:lineRule="auto"/>
              <w:jc w:val="center"/>
              <w:rPr>
                <w:sz w:val="20"/>
                <w:szCs w:val="20"/>
              </w:rPr>
            </w:pPr>
            <w:r>
              <w:rPr>
                <w:sz w:val="20"/>
                <w:szCs w:val="20"/>
              </w:rPr>
              <w:t>(высокий)</w:t>
            </w:r>
          </w:p>
        </w:tc>
      </w:tr>
      <w:tr w:rsidR="009148B1" w:rsidTr="009148B1">
        <w:trPr>
          <w:trHeight w:val="231"/>
        </w:trPr>
        <w:tc>
          <w:tcPr>
            <w:tcW w:w="534" w:type="dxa"/>
            <w:tcBorders>
              <w:top w:val="single" w:sz="4" w:space="0" w:color="auto"/>
              <w:left w:val="single" w:sz="4" w:space="0" w:color="auto"/>
              <w:bottom w:val="single" w:sz="4" w:space="0" w:color="auto"/>
              <w:right w:val="single" w:sz="4" w:space="0" w:color="auto"/>
            </w:tcBorders>
            <w:hideMark/>
          </w:tcPr>
          <w:p w:rsidR="009148B1" w:rsidRDefault="009148B1">
            <w:pPr>
              <w:suppressAutoHyphens/>
              <w:autoSpaceDE w:val="0"/>
              <w:autoSpaceDN w:val="0"/>
              <w:adjustRightInd w:val="0"/>
              <w:spacing w:line="276" w:lineRule="auto"/>
              <w:outlineLvl w:val="2"/>
              <w:rPr>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9148B1" w:rsidRDefault="009148B1" w:rsidP="009148B1">
            <w:pPr>
              <w:suppressAutoHyphens/>
              <w:autoSpaceDE w:val="0"/>
              <w:autoSpaceDN w:val="0"/>
              <w:adjustRightInd w:val="0"/>
              <w:spacing w:line="276" w:lineRule="auto"/>
              <w:outlineLvl w:val="2"/>
              <w:rPr>
                <w:sz w:val="20"/>
                <w:szCs w:val="20"/>
              </w:rPr>
            </w:pPr>
            <w:r>
              <w:rPr>
                <w:sz w:val="20"/>
                <w:szCs w:val="20"/>
              </w:rPr>
              <w:t>«Профилактика правонарушений на территории МО «Ленский муниципальный район» на 2014-2016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9148B1" w:rsidRDefault="009148B1" w:rsidP="002F7FC1">
            <w:pPr>
              <w:suppressAutoHyphens/>
              <w:spacing w:line="276" w:lineRule="auto"/>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148B1" w:rsidRDefault="009148B1">
            <w:pPr>
              <w:suppressAutoHyphens/>
              <w:spacing w:line="276" w:lineRule="auto"/>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148B1" w:rsidRDefault="009148B1">
            <w:pPr>
              <w:suppressAutoHyphens/>
              <w:spacing w:line="276" w:lineRule="auto"/>
              <w:jc w:val="center"/>
              <w:rPr>
                <w:sz w:val="20"/>
                <w:szCs w:val="20"/>
              </w:rPr>
            </w:pPr>
          </w:p>
        </w:tc>
        <w:tc>
          <w:tcPr>
            <w:tcW w:w="1220" w:type="dxa"/>
            <w:tcBorders>
              <w:top w:val="single" w:sz="4" w:space="0" w:color="auto"/>
              <w:left w:val="single" w:sz="4" w:space="0" w:color="auto"/>
              <w:bottom w:val="single" w:sz="4" w:space="0" w:color="auto"/>
              <w:right w:val="single" w:sz="4" w:space="0" w:color="auto"/>
            </w:tcBorders>
            <w:vAlign w:val="center"/>
          </w:tcPr>
          <w:p w:rsidR="009148B1" w:rsidRDefault="009148B1" w:rsidP="009148B1">
            <w:pPr>
              <w:suppressAutoHyphens/>
              <w:spacing w:line="276" w:lineRule="auto"/>
              <w:jc w:val="center"/>
              <w:rPr>
                <w:sz w:val="20"/>
                <w:szCs w:val="20"/>
              </w:rPr>
            </w:pPr>
            <w:r>
              <w:rPr>
                <w:sz w:val="20"/>
                <w:szCs w:val="20"/>
              </w:rPr>
              <w:t>65,2</w:t>
            </w:r>
          </w:p>
          <w:p w:rsidR="009148B1" w:rsidRDefault="009148B1" w:rsidP="009148B1">
            <w:pPr>
              <w:suppressAutoHyphens/>
              <w:spacing w:line="276" w:lineRule="auto"/>
              <w:jc w:val="center"/>
              <w:rPr>
                <w:sz w:val="20"/>
                <w:szCs w:val="20"/>
              </w:rPr>
            </w:pPr>
            <w:r>
              <w:rPr>
                <w:sz w:val="20"/>
                <w:szCs w:val="20"/>
              </w:rPr>
              <w:t>(</w:t>
            </w:r>
            <w:proofErr w:type="spellStart"/>
            <w:r>
              <w:rPr>
                <w:sz w:val="20"/>
                <w:szCs w:val="20"/>
              </w:rPr>
              <w:t>удовлет</w:t>
            </w:r>
            <w:proofErr w:type="spellEnd"/>
            <w:r>
              <w:rPr>
                <w:sz w:val="20"/>
                <w:szCs w:val="20"/>
              </w:rPr>
              <w:t>.)</w:t>
            </w:r>
          </w:p>
        </w:tc>
      </w:tr>
    </w:tbl>
    <w:p w:rsidR="00270384" w:rsidRPr="00E0193F" w:rsidRDefault="002B5029" w:rsidP="00270384">
      <w:pPr>
        <w:pStyle w:val="Default"/>
        <w:jc w:val="both"/>
      </w:pPr>
      <w:r w:rsidRPr="00270384">
        <w:t xml:space="preserve">              </w:t>
      </w:r>
      <w:r w:rsidR="00270384" w:rsidRPr="00270384">
        <w:t xml:space="preserve">Согласно </w:t>
      </w:r>
      <w:r w:rsidR="00270384">
        <w:t>п</w:t>
      </w:r>
      <w:r w:rsidR="00270384" w:rsidRPr="00270384">
        <w:t>риложени</w:t>
      </w:r>
      <w:r w:rsidR="00270384">
        <w:t>ю</w:t>
      </w:r>
      <w:r w:rsidR="00270384" w:rsidRPr="00270384">
        <w:t xml:space="preserve"> №5 «Оценка эффективности реализации муниципальной программы» к </w:t>
      </w:r>
      <w:r w:rsidR="00270384">
        <w:t>«</w:t>
      </w:r>
      <w:r w:rsidR="00270384" w:rsidRPr="00270384">
        <w:t xml:space="preserve">Порядку разработки и реализации муниципальных программ МО «Ленский муниципальный </w:t>
      </w:r>
      <w:r w:rsidR="00270384" w:rsidRPr="00E0193F">
        <w:t xml:space="preserve">район», утвержденного Постановлением Администрации от 03.04.2014 №283-н,     эффективность реализации муниципальной программы </w:t>
      </w:r>
      <w:r w:rsidR="00E0193F" w:rsidRPr="00E0193F">
        <w:t>оценивается исходя из интегральной оценки программы</w:t>
      </w:r>
      <w:r w:rsidR="009148B1">
        <w:t>,</w:t>
      </w:r>
      <w:r w:rsidR="00E0193F" w:rsidRPr="00E0193F">
        <w:t xml:space="preserve"> и </w:t>
      </w:r>
      <w:r w:rsidR="00270384" w:rsidRPr="00E0193F">
        <w:t xml:space="preserve">признается: </w:t>
      </w:r>
    </w:p>
    <w:p w:rsidR="00270384" w:rsidRPr="00E0193F" w:rsidRDefault="00270384" w:rsidP="00E0193F">
      <w:pPr>
        <w:pStyle w:val="Default"/>
        <w:numPr>
          <w:ilvl w:val="0"/>
          <w:numId w:val="21"/>
        </w:numPr>
      </w:pPr>
      <w:r w:rsidRPr="00E0193F">
        <w:t xml:space="preserve"> высокой, если итоговый показатель </w:t>
      </w:r>
      <w:r w:rsidR="00E0193F" w:rsidRPr="00E0193F">
        <w:t xml:space="preserve">интегральной оценки программы </w:t>
      </w:r>
      <w:r w:rsidRPr="00E0193F">
        <w:t xml:space="preserve">составляет не менее </w:t>
      </w:r>
      <w:r w:rsidR="00E0193F" w:rsidRPr="00E0193F">
        <w:t>8</w:t>
      </w:r>
      <w:r w:rsidRPr="00E0193F">
        <w:t xml:space="preserve">0%; </w:t>
      </w:r>
    </w:p>
    <w:p w:rsidR="00270384" w:rsidRPr="00E0193F" w:rsidRDefault="00270384" w:rsidP="00E0193F">
      <w:pPr>
        <w:pStyle w:val="Default"/>
        <w:numPr>
          <w:ilvl w:val="0"/>
          <w:numId w:val="21"/>
        </w:numPr>
      </w:pPr>
      <w:r w:rsidRPr="00E0193F">
        <w:t xml:space="preserve"> средним, если значение составляет не менее </w:t>
      </w:r>
      <w:r w:rsidR="00E0193F" w:rsidRPr="00E0193F">
        <w:t>7</w:t>
      </w:r>
      <w:r w:rsidRPr="00E0193F">
        <w:t xml:space="preserve">0%; </w:t>
      </w:r>
    </w:p>
    <w:p w:rsidR="00270384" w:rsidRPr="00E0193F" w:rsidRDefault="00270384" w:rsidP="00E0193F">
      <w:pPr>
        <w:pStyle w:val="Default"/>
        <w:numPr>
          <w:ilvl w:val="0"/>
          <w:numId w:val="21"/>
        </w:numPr>
      </w:pPr>
      <w:proofErr w:type="gramStart"/>
      <w:r w:rsidRPr="00E0193F">
        <w:t>удовлетворительным</w:t>
      </w:r>
      <w:proofErr w:type="gramEnd"/>
      <w:r w:rsidRPr="00E0193F">
        <w:t xml:space="preserve">, если значение составляет не менее </w:t>
      </w:r>
      <w:r w:rsidR="00E0193F" w:rsidRPr="00E0193F">
        <w:t>6</w:t>
      </w:r>
      <w:r w:rsidRPr="00E0193F">
        <w:t xml:space="preserve">0%; </w:t>
      </w:r>
    </w:p>
    <w:p w:rsidR="00270384" w:rsidRPr="00E0193F" w:rsidRDefault="00270384" w:rsidP="00E0193F">
      <w:pPr>
        <w:pStyle w:val="Default"/>
        <w:numPr>
          <w:ilvl w:val="0"/>
          <w:numId w:val="21"/>
        </w:numPr>
      </w:pPr>
      <w:r w:rsidRPr="00E0193F">
        <w:t xml:space="preserve">в остальных случаях эффективность реализации </w:t>
      </w:r>
      <w:r w:rsidR="00E0193F" w:rsidRPr="00E0193F">
        <w:t>муниципальной</w:t>
      </w:r>
      <w:r w:rsidRPr="00E0193F">
        <w:t xml:space="preserve"> программ</w:t>
      </w:r>
      <w:r w:rsidR="00E0193F" w:rsidRPr="00E0193F">
        <w:t>ы</w:t>
      </w:r>
      <w:r w:rsidRPr="00E0193F">
        <w:t xml:space="preserve"> признается неудовлетворительной. </w:t>
      </w:r>
    </w:p>
    <w:p w:rsidR="00EB79F5" w:rsidRDefault="00CE1047" w:rsidP="00CE1047">
      <w:pPr>
        <w:jc w:val="both"/>
      </w:pPr>
      <w:r>
        <w:t xml:space="preserve">          </w:t>
      </w:r>
      <w:proofErr w:type="gramStart"/>
      <w:r>
        <w:t xml:space="preserve">Таким </w:t>
      </w:r>
      <w:r w:rsidRPr="00CE1047">
        <w:t xml:space="preserve">образом, </w:t>
      </w:r>
      <w:r w:rsidR="00EB79F5">
        <w:t xml:space="preserve">в 2015 году </w:t>
      </w:r>
      <w:r w:rsidRPr="00CE1047">
        <w:t>эффективность реализации МП «Молодежь Ленского района на 2014-2016 годы»</w:t>
      </w:r>
      <w:r>
        <w:t>, МП</w:t>
      </w:r>
      <w:r w:rsidRPr="00CE1047">
        <w:t xml:space="preserve"> «Охрана здоровья граждан Ленского района на 2014-2016 годы»</w:t>
      </w:r>
      <w:r>
        <w:t xml:space="preserve">, МП </w:t>
      </w:r>
      <w:r w:rsidRPr="00CE1047">
        <w:t>«Энергосбережение и повышение энергетической эффективности муниципального образования «Ленский муниципальный район» на 2014-2020 годы»</w:t>
      </w:r>
      <w:r>
        <w:t>,</w:t>
      </w:r>
      <w:r w:rsidRPr="00CE1047">
        <w:t xml:space="preserve"> </w:t>
      </w:r>
      <w:r>
        <w:t xml:space="preserve"> </w:t>
      </w:r>
      <w:r w:rsidRPr="00CE1047">
        <w:t>МП</w:t>
      </w:r>
      <w:r>
        <w:t xml:space="preserve"> </w:t>
      </w:r>
      <w:r w:rsidRPr="00CE1047">
        <w:t>«Ремонт и содержание сети автомобильных дорог, находящихся в собственности МО «Ленский муниципальный район» на 2014-2016 годы»</w:t>
      </w:r>
      <w:r>
        <w:t xml:space="preserve">, МП </w:t>
      </w:r>
      <w:r w:rsidR="00DD62C3">
        <w:t>«</w:t>
      </w:r>
      <w:r w:rsidRPr="00CE1047">
        <w:t>Обеспечение качественным, доступным жильем и</w:t>
      </w:r>
      <w:proofErr w:type="gramEnd"/>
      <w:r w:rsidRPr="00CE1047">
        <w:t xml:space="preserve"> объектами жилищно-коммунального хозяйства населения Ленского  района на 2014-2020 годы</w:t>
      </w:r>
      <w:r w:rsidR="00DD62C3">
        <w:t>»</w:t>
      </w:r>
      <w:r w:rsidRPr="00CE1047">
        <w:t xml:space="preserve"> </w:t>
      </w:r>
      <w:r>
        <w:t xml:space="preserve">за 2015 год является неудовлетворительной. </w:t>
      </w:r>
    </w:p>
    <w:p w:rsidR="00CE1047" w:rsidRDefault="00EB79F5" w:rsidP="00CE1047">
      <w:pPr>
        <w:jc w:val="both"/>
      </w:pPr>
      <w:r>
        <w:lastRenderedPageBreak/>
        <w:t xml:space="preserve">           </w:t>
      </w:r>
      <w:r w:rsidR="00CE1047">
        <w:t xml:space="preserve">  </w:t>
      </w:r>
      <w:r w:rsidR="00DD62C3">
        <w:t>В</w:t>
      </w:r>
      <w:r w:rsidR="009148B1">
        <w:t xml:space="preserve"> 2015 год</w:t>
      </w:r>
      <w:r w:rsidR="00DD62C3">
        <w:t>у</w:t>
      </w:r>
      <w:r w:rsidR="009148B1">
        <w:t xml:space="preserve"> </w:t>
      </w:r>
      <w:r w:rsidR="003F0F9E">
        <w:t>по 23 реализуемым муниципальным программам уровень эффективности реализации составил:</w:t>
      </w:r>
      <w:r w:rsidR="00BF54EB">
        <w:t xml:space="preserve"> </w:t>
      </w:r>
      <w:r w:rsidR="003F0F9E">
        <w:t xml:space="preserve">высокий – 10 МП (доля 43,5%), средний – 4МП (доля 17,4%),удовлетворительный- 4МП (доля 17,4%), неудовлетворительный </w:t>
      </w:r>
      <w:r w:rsidR="00BF54EB">
        <w:t xml:space="preserve">– 5 </w:t>
      </w:r>
      <w:r w:rsidR="003F0F9E">
        <w:t xml:space="preserve">МП (доля </w:t>
      </w:r>
      <w:r w:rsidR="00BF54EB">
        <w:t>21,7</w:t>
      </w:r>
      <w:r w:rsidR="003F0F9E">
        <w:t>%</w:t>
      </w:r>
      <w:r w:rsidR="00BF54EB">
        <w:t>)</w:t>
      </w:r>
      <w:r w:rsidR="003F0F9E">
        <w:t>.</w:t>
      </w:r>
      <w:r w:rsidR="00CE1047" w:rsidRPr="00CE1047">
        <w:t xml:space="preserve"> </w:t>
      </w:r>
    </w:p>
    <w:p w:rsidR="00CE1047" w:rsidRDefault="00CE1047" w:rsidP="00CE1047">
      <w:pPr>
        <w:jc w:val="both"/>
      </w:pPr>
      <w:r>
        <w:t xml:space="preserve">             Самый низкий уровень эффективности</w:t>
      </w:r>
      <w:r w:rsidR="007C1B16">
        <w:t xml:space="preserve"> -57,15</w:t>
      </w:r>
      <w:r>
        <w:t xml:space="preserve"> по МП </w:t>
      </w:r>
      <w:r w:rsidRPr="00CE1047">
        <w:t>"Обеспечение качественным, доступным жильем и объектами жилищно-коммунального хозяйства населения Ленского  района на 2014-2020 годы"</w:t>
      </w:r>
      <w:r w:rsidR="007C1B16">
        <w:t>. В отчете о реализации данной МП   ответственным исполнителем является Отдел градостроительства и земельных отношений Администрации МО</w:t>
      </w:r>
      <w:r w:rsidR="002C3706">
        <w:t>, из 15 предусмотренных программой мероприятий выполнены 4</w:t>
      </w:r>
      <w:r w:rsidR="00371515">
        <w:t xml:space="preserve">, </w:t>
      </w:r>
      <w:r w:rsidR="00EB79F5">
        <w:t xml:space="preserve">  </w:t>
      </w:r>
      <w:r w:rsidR="00371515">
        <w:t>в результате чего не достигнуты целевые индикаторы и показатели программы.</w:t>
      </w:r>
      <w:r w:rsidR="002C3706">
        <w:t xml:space="preserve"> Причиной невыполнения   является отсутствие </w:t>
      </w:r>
      <w:r w:rsidR="001B35EE">
        <w:t>финансирования</w:t>
      </w:r>
      <w:r w:rsidR="002C3706">
        <w:t>, в частности не выполнены мероприятия</w:t>
      </w:r>
      <w:r w:rsidR="001B35EE">
        <w:t>:</w:t>
      </w:r>
    </w:p>
    <w:p w:rsidR="001B35EE" w:rsidRDefault="001B35EE" w:rsidP="00CE1047">
      <w:pPr>
        <w:jc w:val="both"/>
      </w:pPr>
      <w:r>
        <w:t>-развитие некоммерческого жилищного фонда, в т.ч. для граждан имеющий невысокий уровень дохода, включая строительство служебного жилья;</w:t>
      </w:r>
    </w:p>
    <w:p w:rsidR="001B35EE" w:rsidRDefault="001B35EE" w:rsidP="00CE1047">
      <w:pPr>
        <w:jc w:val="both"/>
      </w:pPr>
      <w:r>
        <w:t>-предоставление доступного комфортного жилья семьям,</w:t>
      </w:r>
      <w:r w:rsidR="00955158">
        <w:t xml:space="preserve"> проживающим в Ленском районе и желающие улучшить свои жилищные условия;</w:t>
      </w:r>
    </w:p>
    <w:p w:rsidR="00955158" w:rsidRDefault="00955158" w:rsidP="00CE1047">
      <w:pPr>
        <w:jc w:val="both"/>
      </w:pPr>
      <w:r>
        <w:t>-обеспечение  земельных участков, предоставляемых многодетным семьям для индивидуального жилищного строительства</w:t>
      </w:r>
      <w:r w:rsidR="00E676A3">
        <w:t xml:space="preserve"> и ведения ЛПХ, объектами коммунальной и инженерной инфраструктуры;</w:t>
      </w:r>
    </w:p>
    <w:p w:rsidR="00E676A3" w:rsidRDefault="00E676A3" w:rsidP="00CE1047">
      <w:pPr>
        <w:jc w:val="both"/>
      </w:pPr>
      <w:r>
        <w:t>-оказание финансовой поддержки гражданам в целях осуществления индивидуального жилищного строительства;</w:t>
      </w:r>
    </w:p>
    <w:p w:rsidR="00E676A3" w:rsidRDefault="00E676A3" w:rsidP="00CE1047">
      <w:pPr>
        <w:jc w:val="both"/>
      </w:pPr>
      <w:r>
        <w:t>-модернизация объектов водоснабжения на территории Ленского района;</w:t>
      </w:r>
    </w:p>
    <w:p w:rsidR="00E676A3" w:rsidRDefault="00E676A3" w:rsidP="00CE1047">
      <w:pPr>
        <w:jc w:val="both"/>
      </w:pPr>
      <w:r>
        <w:t>-реконструкция действующих и строительство новых</w:t>
      </w:r>
      <w:r w:rsidR="00371515">
        <w:t xml:space="preserve"> </w:t>
      </w:r>
      <w:r>
        <w:t>котельных для использования природного газа, как вида топлива, в т.ч. строительство</w:t>
      </w:r>
      <w:r w:rsidR="00371515">
        <w:t xml:space="preserve"> разводящих сетей газоснабжения, реконструкция тепловых сетей;</w:t>
      </w:r>
    </w:p>
    <w:p w:rsidR="00371515" w:rsidRDefault="00371515" w:rsidP="00CE1047">
      <w:pPr>
        <w:jc w:val="both"/>
      </w:pPr>
      <w:r>
        <w:t>-проектирование, строительство полигонов;</w:t>
      </w:r>
    </w:p>
    <w:p w:rsidR="00371515" w:rsidRDefault="00371515" w:rsidP="00CE1047">
      <w:pPr>
        <w:jc w:val="both"/>
      </w:pPr>
      <w:r>
        <w:t>-</w:t>
      </w:r>
      <w:r w:rsidRPr="00371515">
        <w:t xml:space="preserve"> </w:t>
      </w:r>
      <w:r>
        <w:t>проектирование, строительс</w:t>
      </w:r>
      <w:r w:rsidR="009F6447">
        <w:t>тво КОС.</w:t>
      </w:r>
    </w:p>
    <w:p w:rsidR="002B5029" w:rsidRDefault="00371515" w:rsidP="00BD3E06">
      <w:pPr>
        <w:jc w:val="both"/>
      </w:pPr>
      <w:r>
        <w:t xml:space="preserve">             </w:t>
      </w:r>
      <w:r w:rsidR="009F6447">
        <w:t xml:space="preserve">  </w:t>
      </w:r>
      <w:r w:rsidR="009148B1">
        <w:t xml:space="preserve">   </w:t>
      </w:r>
      <w:r w:rsidR="00EB79F5">
        <w:t>В приложении №4</w:t>
      </w:r>
      <w:r w:rsidR="002B5029">
        <w:t xml:space="preserve"> к Заключению представлена и</w:t>
      </w:r>
      <w:r w:rsidR="002B5029" w:rsidRPr="002B5029">
        <w:t xml:space="preserve">нформация о реализации </w:t>
      </w:r>
      <w:r w:rsidR="000445D1">
        <w:t xml:space="preserve">муниципальных </w:t>
      </w:r>
      <w:r w:rsidR="002B5029" w:rsidRPr="002B5029">
        <w:t>программ МО «Ленский муниципальный район» за 2015 год</w:t>
      </w:r>
      <w:r w:rsidR="002B5029">
        <w:t>, подготовленная Отделом экономики Администрации.</w:t>
      </w:r>
    </w:p>
    <w:p w:rsidR="00404505" w:rsidRPr="0019116F" w:rsidRDefault="005E5505" w:rsidP="0019116F">
      <w:pPr>
        <w:jc w:val="both"/>
        <w:rPr>
          <w:b/>
        </w:rPr>
      </w:pPr>
      <w:r w:rsidRPr="0019116F">
        <w:rPr>
          <w:b/>
        </w:rPr>
        <w:t>3.2.3</w:t>
      </w:r>
      <w:r w:rsidR="0019116F" w:rsidRPr="0019116F">
        <w:rPr>
          <w:b/>
        </w:rPr>
        <w:t xml:space="preserve"> </w:t>
      </w:r>
      <w:r w:rsidR="00404505" w:rsidRPr="0019116F">
        <w:rPr>
          <w:b/>
        </w:rPr>
        <w:t xml:space="preserve">Анализ численности и денежного содержания муниципальных служащих и работников муниципальных учреждений за </w:t>
      </w:r>
      <w:r w:rsidR="0019116F" w:rsidRPr="0019116F">
        <w:rPr>
          <w:b/>
        </w:rPr>
        <w:t xml:space="preserve"> </w:t>
      </w:r>
      <w:r w:rsidR="00404505" w:rsidRPr="0019116F">
        <w:rPr>
          <w:b/>
        </w:rPr>
        <w:t xml:space="preserve"> 2015 год</w:t>
      </w:r>
      <w:proofErr w:type="gramStart"/>
      <w:r w:rsidR="0019116F" w:rsidRPr="0019116F">
        <w:rPr>
          <w:b/>
        </w:rPr>
        <w:t xml:space="preserve"> </w:t>
      </w:r>
      <w:r w:rsidR="00404505" w:rsidRPr="0019116F">
        <w:rPr>
          <w:b/>
        </w:rPr>
        <w:t>.</w:t>
      </w:r>
      <w:proofErr w:type="gramEnd"/>
    </w:p>
    <w:tbl>
      <w:tblPr>
        <w:tblStyle w:val="a8"/>
        <w:tblW w:w="9918" w:type="dxa"/>
        <w:tblLayout w:type="fixed"/>
        <w:tblLook w:val="04A0"/>
      </w:tblPr>
      <w:tblGrid>
        <w:gridCol w:w="3117"/>
        <w:gridCol w:w="958"/>
        <w:gridCol w:w="853"/>
        <w:gridCol w:w="1417"/>
        <w:gridCol w:w="1134"/>
        <w:gridCol w:w="1134"/>
        <w:gridCol w:w="1305"/>
      </w:tblGrid>
      <w:tr w:rsidR="00404505" w:rsidRPr="002632B7" w:rsidTr="00F403EC">
        <w:trPr>
          <w:trHeight w:val="239"/>
        </w:trPr>
        <w:tc>
          <w:tcPr>
            <w:tcW w:w="3117" w:type="dxa"/>
            <w:vMerge w:val="restart"/>
          </w:tcPr>
          <w:p w:rsidR="00404505" w:rsidRPr="00456603" w:rsidRDefault="00404505" w:rsidP="000D6E23">
            <w:pPr>
              <w:jc w:val="both"/>
              <w:rPr>
                <w:sz w:val="20"/>
                <w:szCs w:val="20"/>
              </w:rPr>
            </w:pPr>
            <w:r w:rsidRPr="00456603">
              <w:rPr>
                <w:sz w:val="20"/>
                <w:szCs w:val="20"/>
              </w:rPr>
              <w:t xml:space="preserve">Показатели </w:t>
            </w:r>
          </w:p>
        </w:tc>
        <w:tc>
          <w:tcPr>
            <w:tcW w:w="3228" w:type="dxa"/>
            <w:gridSpan w:val="3"/>
          </w:tcPr>
          <w:p w:rsidR="00404505" w:rsidRPr="00456603" w:rsidRDefault="00404505" w:rsidP="00F403EC">
            <w:pPr>
              <w:jc w:val="center"/>
              <w:rPr>
                <w:sz w:val="20"/>
                <w:szCs w:val="20"/>
              </w:rPr>
            </w:pPr>
            <w:r w:rsidRPr="00456603">
              <w:rPr>
                <w:sz w:val="20"/>
                <w:szCs w:val="20"/>
              </w:rPr>
              <w:t xml:space="preserve">Численность </w:t>
            </w:r>
            <w:proofErr w:type="gramStart"/>
            <w:r w:rsidRPr="00456603">
              <w:rPr>
                <w:sz w:val="20"/>
                <w:szCs w:val="20"/>
              </w:rPr>
              <w:t>на</w:t>
            </w:r>
            <w:proofErr w:type="gramEnd"/>
          </w:p>
          <w:p w:rsidR="00404505" w:rsidRPr="00456603" w:rsidRDefault="00404505" w:rsidP="00F403EC">
            <w:pPr>
              <w:jc w:val="center"/>
              <w:rPr>
                <w:sz w:val="20"/>
                <w:szCs w:val="20"/>
              </w:rPr>
            </w:pPr>
            <w:r w:rsidRPr="00456603">
              <w:rPr>
                <w:sz w:val="20"/>
                <w:szCs w:val="20"/>
              </w:rPr>
              <w:t xml:space="preserve">1 </w:t>
            </w:r>
            <w:r w:rsidR="001A67B3" w:rsidRPr="00456603">
              <w:rPr>
                <w:sz w:val="20"/>
                <w:szCs w:val="20"/>
              </w:rPr>
              <w:t>января</w:t>
            </w:r>
            <w:r w:rsidRPr="00456603">
              <w:rPr>
                <w:sz w:val="20"/>
                <w:szCs w:val="20"/>
              </w:rPr>
              <w:t xml:space="preserve"> (человек)</w:t>
            </w:r>
          </w:p>
        </w:tc>
        <w:tc>
          <w:tcPr>
            <w:tcW w:w="3573" w:type="dxa"/>
            <w:gridSpan w:val="3"/>
          </w:tcPr>
          <w:p w:rsidR="00404505" w:rsidRPr="00456603" w:rsidRDefault="00404505" w:rsidP="00F403EC">
            <w:pPr>
              <w:jc w:val="center"/>
              <w:rPr>
                <w:b/>
                <w:sz w:val="20"/>
                <w:szCs w:val="20"/>
              </w:rPr>
            </w:pPr>
            <w:r w:rsidRPr="00456603">
              <w:rPr>
                <w:sz w:val="20"/>
                <w:szCs w:val="20"/>
              </w:rPr>
              <w:t>Фактические затраты на денежное содержание на 1</w:t>
            </w:r>
            <w:r w:rsidR="001A67B3" w:rsidRPr="00456603">
              <w:rPr>
                <w:sz w:val="20"/>
                <w:szCs w:val="20"/>
              </w:rPr>
              <w:t>января</w:t>
            </w:r>
            <w:r w:rsidRPr="00456603">
              <w:rPr>
                <w:sz w:val="20"/>
                <w:szCs w:val="20"/>
              </w:rPr>
              <w:t xml:space="preserve"> (тыс. руб.)</w:t>
            </w:r>
          </w:p>
        </w:tc>
      </w:tr>
      <w:tr w:rsidR="00404505" w:rsidRPr="002632B7" w:rsidTr="00F403EC">
        <w:trPr>
          <w:trHeight w:val="269"/>
        </w:trPr>
        <w:tc>
          <w:tcPr>
            <w:tcW w:w="3117" w:type="dxa"/>
            <w:vMerge/>
          </w:tcPr>
          <w:p w:rsidR="00404505" w:rsidRPr="00456603" w:rsidRDefault="00404505" w:rsidP="000D6E23">
            <w:pPr>
              <w:jc w:val="both"/>
              <w:rPr>
                <w:sz w:val="20"/>
                <w:szCs w:val="20"/>
              </w:rPr>
            </w:pPr>
          </w:p>
        </w:tc>
        <w:tc>
          <w:tcPr>
            <w:tcW w:w="958" w:type="dxa"/>
          </w:tcPr>
          <w:p w:rsidR="00F403EC" w:rsidRDefault="00F403EC" w:rsidP="00F403EC">
            <w:pPr>
              <w:jc w:val="center"/>
              <w:rPr>
                <w:sz w:val="20"/>
                <w:szCs w:val="20"/>
              </w:rPr>
            </w:pPr>
            <w:r>
              <w:rPr>
                <w:sz w:val="20"/>
                <w:szCs w:val="20"/>
              </w:rPr>
              <w:t>2014</w:t>
            </w:r>
          </w:p>
          <w:p w:rsidR="00404505" w:rsidRPr="00456603" w:rsidRDefault="00F403EC" w:rsidP="00F403EC">
            <w:pPr>
              <w:jc w:val="center"/>
              <w:rPr>
                <w:sz w:val="20"/>
                <w:szCs w:val="20"/>
              </w:rPr>
            </w:pPr>
            <w:r>
              <w:rPr>
                <w:sz w:val="20"/>
                <w:szCs w:val="20"/>
              </w:rPr>
              <w:t>год</w:t>
            </w:r>
          </w:p>
        </w:tc>
        <w:tc>
          <w:tcPr>
            <w:tcW w:w="853" w:type="dxa"/>
          </w:tcPr>
          <w:p w:rsidR="00404505" w:rsidRDefault="00F403EC" w:rsidP="00F403EC">
            <w:pPr>
              <w:jc w:val="center"/>
              <w:rPr>
                <w:sz w:val="20"/>
                <w:szCs w:val="20"/>
              </w:rPr>
            </w:pPr>
            <w:r>
              <w:rPr>
                <w:sz w:val="20"/>
                <w:szCs w:val="20"/>
              </w:rPr>
              <w:t>2015</w:t>
            </w:r>
          </w:p>
          <w:p w:rsidR="00F403EC" w:rsidRPr="00456603" w:rsidRDefault="00F403EC" w:rsidP="00F403EC">
            <w:pPr>
              <w:jc w:val="center"/>
              <w:rPr>
                <w:sz w:val="20"/>
                <w:szCs w:val="20"/>
              </w:rPr>
            </w:pPr>
            <w:r>
              <w:rPr>
                <w:sz w:val="20"/>
                <w:szCs w:val="20"/>
              </w:rPr>
              <w:t>год</w:t>
            </w:r>
          </w:p>
        </w:tc>
        <w:tc>
          <w:tcPr>
            <w:tcW w:w="1417" w:type="dxa"/>
          </w:tcPr>
          <w:p w:rsidR="00404505" w:rsidRPr="00456603" w:rsidRDefault="00404505" w:rsidP="00F403EC">
            <w:pPr>
              <w:jc w:val="center"/>
              <w:rPr>
                <w:sz w:val="20"/>
                <w:szCs w:val="20"/>
              </w:rPr>
            </w:pPr>
            <w:r w:rsidRPr="00456603">
              <w:rPr>
                <w:sz w:val="20"/>
                <w:szCs w:val="20"/>
              </w:rPr>
              <w:t>отклонения</w:t>
            </w:r>
          </w:p>
        </w:tc>
        <w:tc>
          <w:tcPr>
            <w:tcW w:w="1134" w:type="dxa"/>
          </w:tcPr>
          <w:p w:rsidR="00404505" w:rsidRPr="00456603" w:rsidRDefault="00404505" w:rsidP="00F403EC">
            <w:pPr>
              <w:jc w:val="center"/>
              <w:rPr>
                <w:sz w:val="20"/>
                <w:szCs w:val="20"/>
              </w:rPr>
            </w:pPr>
            <w:r w:rsidRPr="00456603">
              <w:rPr>
                <w:sz w:val="20"/>
                <w:szCs w:val="20"/>
              </w:rPr>
              <w:t>2014г.</w:t>
            </w:r>
          </w:p>
        </w:tc>
        <w:tc>
          <w:tcPr>
            <w:tcW w:w="1134" w:type="dxa"/>
          </w:tcPr>
          <w:p w:rsidR="00404505" w:rsidRPr="00456603" w:rsidRDefault="00404505" w:rsidP="00F403EC">
            <w:pPr>
              <w:jc w:val="center"/>
              <w:rPr>
                <w:sz w:val="20"/>
                <w:szCs w:val="20"/>
              </w:rPr>
            </w:pPr>
            <w:r w:rsidRPr="00456603">
              <w:rPr>
                <w:sz w:val="20"/>
                <w:szCs w:val="20"/>
              </w:rPr>
              <w:t>2015г.</w:t>
            </w:r>
          </w:p>
        </w:tc>
        <w:tc>
          <w:tcPr>
            <w:tcW w:w="1305" w:type="dxa"/>
          </w:tcPr>
          <w:p w:rsidR="00404505" w:rsidRPr="00456603" w:rsidRDefault="00404505" w:rsidP="00F403EC">
            <w:pPr>
              <w:jc w:val="center"/>
              <w:rPr>
                <w:sz w:val="20"/>
                <w:szCs w:val="20"/>
              </w:rPr>
            </w:pPr>
            <w:r w:rsidRPr="00456603">
              <w:rPr>
                <w:sz w:val="20"/>
                <w:szCs w:val="20"/>
              </w:rPr>
              <w:t>отклонения</w:t>
            </w:r>
          </w:p>
        </w:tc>
      </w:tr>
      <w:tr w:rsidR="00404505" w:rsidRPr="002632B7" w:rsidTr="00F403EC">
        <w:trPr>
          <w:trHeight w:val="461"/>
        </w:trPr>
        <w:tc>
          <w:tcPr>
            <w:tcW w:w="3117" w:type="dxa"/>
          </w:tcPr>
          <w:p w:rsidR="00404505" w:rsidRPr="00456603" w:rsidRDefault="00404505" w:rsidP="000D6E23">
            <w:pPr>
              <w:jc w:val="both"/>
              <w:rPr>
                <w:sz w:val="20"/>
                <w:szCs w:val="20"/>
              </w:rPr>
            </w:pPr>
            <w:r w:rsidRPr="00456603">
              <w:rPr>
                <w:sz w:val="20"/>
                <w:szCs w:val="20"/>
              </w:rPr>
              <w:t>Муниципальные служащие Собрания депутатов  МО</w:t>
            </w:r>
          </w:p>
        </w:tc>
        <w:tc>
          <w:tcPr>
            <w:tcW w:w="958" w:type="dxa"/>
          </w:tcPr>
          <w:p w:rsidR="00404505" w:rsidRPr="00456603" w:rsidRDefault="00404505" w:rsidP="00F403EC">
            <w:pPr>
              <w:jc w:val="center"/>
              <w:rPr>
                <w:sz w:val="20"/>
                <w:szCs w:val="20"/>
              </w:rPr>
            </w:pPr>
            <w:r w:rsidRPr="00456603">
              <w:rPr>
                <w:sz w:val="20"/>
                <w:szCs w:val="20"/>
              </w:rPr>
              <w:t>3</w:t>
            </w:r>
          </w:p>
        </w:tc>
        <w:tc>
          <w:tcPr>
            <w:tcW w:w="853" w:type="dxa"/>
          </w:tcPr>
          <w:p w:rsidR="00404505" w:rsidRPr="00456603" w:rsidRDefault="00404505" w:rsidP="00F403EC">
            <w:pPr>
              <w:jc w:val="center"/>
              <w:rPr>
                <w:sz w:val="20"/>
                <w:szCs w:val="20"/>
              </w:rPr>
            </w:pPr>
            <w:r w:rsidRPr="00456603">
              <w:rPr>
                <w:sz w:val="20"/>
                <w:szCs w:val="20"/>
              </w:rPr>
              <w:t>3</w:t>
            </w:r>
          </w:p>
        </w:tc>
        <w:tc>
          <w:tcPr>
            <w:tcW w:w="1417" w:type="dxa"/>
          </w:tcPr>
          <w:p w:rsidR="00404505" w:rsidRPr="00456603" w:rsidRDefault="00404505" w:rsidP="00F403EC">
            <w:pPr>
              <w:jc w:val="center"/>
              <w:rPr>
                <w:sz w:val="20"/>
                <w:szCs w:val="20"/>
              </w:rPr>
            </w:pPr>
            <w:r w:rsidRPr="00456603">
              <w:rPr>
                <w:sz w:val="20"/>
                <w:szCs w:val="20"/>
              </w:rPr>
              <w:t>0</w:t>
            </w:r>
          </w:p>
          <w:p w:rsidR="00404505" w:rsidRPr="00456603" w:rsidRDefault="00404505" w:rsidP="00F403EC">
            <w:pPr>
              <w:jc w:val="center"/>
              <w:rPr>
                <w:sz w:val="20"/>
                <w:szCs w:val="20"/>
              </w:rPr>
            </w:pPr>
          </w:p>
        </w:tc>
        <w:tc>
          <w:tcPr>
            <w:tcW w:w="1134" w:type="dxa"/>
          </w:tcPr>
          <w:p w:rsidR="00404505" w:rsidRPr="00456603" w:rsidRDefault="002900CB" w:rsidP="00F403EC">
            <w:pPr>
              <w:jc w:val="center"/>
              <w:rPr>
                <w:sz w:val="20"/>
                <w:szCs w:val="20"/>
              </w:rPr>
            </w:pPr>
            <w:r w:rsidRPr="00456603">
              <w:rPr>
                <w:sz w:val="20"/>
                <w:szCs w:val="20"/>
              </w:rPr>
              <w:t>1368,7</w:t>
            </w:r>
          </w:p>
        </w:tc>
        <w:tc>
          <w:tcPr>
            <w:tcW w:w="1134" w:type="dxa"/>
          </w:tcPr>
          <w:p w:rsidR="00404505" w:rsidRPr="00456603" w:rsidRDefault="001A67B3" w:rsidP="00F403EC">
            <w:pPr>
              <w:jc w:val="center"/>
              <w:rPr>
                <w:sz w:val="20"/>
                <w:szCs w:val="20"/>
              </w:rPr>
            </w:pPr>
            <w:r w:rsidRPr="00456603">
              <w:rPr>
                <w:sz w:val="20"/>
                <w:szCs w:val="20"/>
              </w:rPr>
              <w:t>1388,4</w:t>
            </w:r>
          </w:p>
        </w:tc>
        <w:tc>
          <w:tcPr>
            <w:tcW w:w="1305" w:type="dxa"/>
          </w:tcPr>
          <w:p w:rsidR="00404505" w:rsidRPr="00456603" w:rsidRDefault="00404505" w:rsidP="00F403EC">
            <w:pPr>
              <w:jc w:val="center"/>
              <w:rPr>
                <w:sz w:val="20"/>
                <w:szCs w:val="20"/>
              </w:rPr>
            </w:pPr>
            <w:r w:rsidRPr="00456603">
              <w:rPr>
                <w:sz w:val="20"/>
                <w:szCs w:val="20"/>
              </w:rPr>
              <w:t>+</w:t>
            </w:r>
            <w:r w:rsidR="002900CB" w:rsidRPr="00456603">
              <w:rPr>
                <w:sz w:val="20"/>
                <w:szCs w:val="20"/>
              </w:rPr>
              <w:t>19,7</w:t>
            </w:r>
            <w:r w:rsidR="00335D32" w:rsidRPr="00456603">
              <w:rPr>
                <w:sz w:val="20"/>
                <w:szCs w:val="20"/>
              </w:rPr>
              <w:t>*</w:t>
            </w:r>
          </w:p>
        </w:tc>
      </w:tr>
      <w:tr w:rsidR="00404505" w:rsidRPr="002632B7" w:rsidTr="00F403EC">
        <w:trPr>
          <w:trHeight w:val="687"/>
        </w:trPr>
        <w:tc>
          <w:tcPr>
            <w:tcW w:w="3117" w:type="dxa"/>
          </w:tcPr>
          <w:p w:rsidR="00404505" w:rsidRPr="00456603" w:rsidRDefault="00404505" w:rsidP="000D6E23">
            <w:pPr>
              <w:jc w:val="both"/>
              <w:rPr>
                <w:sz w:val="20"/>
                <w:szCs w:val="20"/>
              </w:rPr>
            </w:pPr>
            <w:r w:rsidRPr="00456603">
              <w:rPr>
                <w:sz w:val="20"/>
                <w:szCs w:val="20"/>
              </w:rPr>
              <w:t>Выборные муниципальные должности Собрания депутатов  МО</w:t>
            </w:r>
          </w:p>
        </w:tc>
        <w:tc>
          <w:tcPr>
            <w:tcW w:w="958" w:type="dxa"/>
          </w:tcPr>
          <w:p w:rsidR="00404505" w:rsidRPr="00456603" w:rsidRDefault="00404505" w:rsidP="00F403EC">
            <w:pPr>
              <w:jc w:val="center"/>
              <w:rPr>
                <w:sz w:val="20"/>
                <w:szCs w:val="20"/>
              </w:rPr>
            </w:pPr>
            <w:r w:rsidRPr="00456603">
              <w:rPr>
                <w:sz w:val="20"/>
                <w:szCs w:val="20"/>
              </w:rPr>
              <w:t>1</w:t>
            </w:r>
          </w:p>
        </w:tc>
        <w:tc>
          <w:tcPr>
            <w:tcW w:w="853" w:type="dxa"/>
          </w:tcPr>
          <w:p w:rsidR="00404505" w:rsidRPr="00456603" w:rsidRDefault="00404505" w:rsidP="00F403EC">
            <w:pPr>
              <w:jc w:val="center"/>
              <w:rPr>
                <w:sz w:val="20"/>
                <w:szCs w:val="20"/>
              </w:rPr>
            </w:pPr>
            <w:r w:rsidRPr="00456603">
              <w:rPr>
                <w:sz w:val="20"/>
                <w:szCs w:val="20"/>
              </w:rPr>
              <w:t>1</w:t>
            </w:r>
          </w:p>
        </w:tc>
        <w:tc>
          <w:tcPr>
            <w:tcW w:w="1417" w:type="dxa"/>
          </w:tcPr>
          <w:p w:rsidR="00404505" w:rsidRPr="00456603" w:rsidRDefault="00404505" w:rsidP="00F403EC">
            <w:pPr>
              <w:jc w:val="center"/>
              <w:rPr>
                <w:sz w:val="20"/>
                <w:szCs w:val="20"/>
              </w:rPr>
            </w:pPr>
            <w:r w:rsidRPr="00456603">
              <w:rPr>
                <w:sz w:val="20"/>
                <w:szCs w:val="20"/>
              </w:rPr>
              <w:t>0</w:t>
            </w:r>
          </w:p>
          <w:p w:rsidR="00404505" w:rsidRPr="00456603" w:rsidRDefault="00404505" w:rsidP="00F403EC">
            <w:pPr>
              <w:jc w:val="center"/>
              <w:rPr>
                <w:sz w:val="20"/>
                <w:szCs w:val="20"/>
              </w:rPr>
            </w:pPr>
          </w:p>
        </w:tc>
        <w:tc>
          <w:tcPr>
            <w:tcW w:w="1134" w:type="dxa"/>
          </w:tcPr>
          <w:p w:rsidR="00404505" w:rsidRPr="00456603" w:rsidRDefault="002900CB" w:rsidP="00F403EC">
            <w:pPr>
              <w:jc w:val="center"/>
              <w:rPr>
                <w:sz w:val="20"/>
                <w:szCs w:val="20"/>
              </w:rPr>
            </w:pPr>
            <w:r w:rsidRPr="00456603">
              <w:rPr>
                <w:sz w:val="20"/>
                <w:szCs w:val="20"/>
              </w:rPr>
              <w:t>542,3</w:t>
            </w:r>
          </w:p>
        </w:tc>
        <w:tc>
          <w:tcPr>
            <w:tcW w:w="1134" w:type="dxa"/>
          </w:tcPr>
          <w:p w:rsidR="00404505" w:rsidRPr="00456603" w:rsidRDefault="001A67B3" w:rsidP="00F403EC">
            <w:pPr>
              <w:jc w:val="center"/>
              <w:rPr>
                <w:sz w:val="20"/>
                <w:szCs w:val="20"/>
              </w:rPr>
            </w:pPr>
            <w:r w:rsidRPr="00456603">
              <w:rPr>
                <w:sz w:val="20"/>
                <w:szCs w:val="20"/>
              </w:rPr>
              <w:t>552,6</w:t>
            </w:r>
          </w:p>
        </w:tc>
        <w:tc>
          <w:tcPr>
            <w:tcW w:w="1305" w:type="dxa"/>
          </w:tcPr>
          <w:p w:rsidR="00404505" w:rsidRPr="00456603" w:rsidRDefault="002900CB" w:rsidP="00F403EC">
            <w:pPr>
              <w:jc w:val="center"/>
              <w:rPr>
                <w:sz w:val="20"/>
                <w:szCs w:val="20"/>
              </w:rPr>
            </w:pPr>
            <w:r w:rsidRPr="00456603">
              <w:rPr>
                <w:sz w:val="20"/>
                <w:szCs w:val="20"/>
              </w:rPr>
              <w:t>+10,3</w:t>
            </w:r>
            <w:r w:rsidR="00404505" w:rsidRPr="00456603">
              <w:rPr>
                <w:sz w:val="20"/>
                <w:szCs w:val="20"/>
              </w:rPr>
              <w:t>*</w:t>
            </w:r>
            <w:r w:rsidR="00335D32" w:rsidRPr="00456603">
              <w:rPr>
                <w:sz w:val="20"/>
                <w:szCs w:val="20"/>
              </w:rPr>
              <w:t>*</w:t>
            </w:r>
          </w:p>
        </w:tc>
      </w:tr>
      <w:tr w:rsidR="00404505" w:rsidRPr="002632B7" w:rsidTr="00F403EC">
        <w:trPr>
          <w:trHeight w:val="449"/>
        </w:trPr>
        <w:tc>
          <w:tcPr>
            <w:tcW w:w="3117" w:type="dxa"/>
          </w:tcPr>
          <w:p w:rsidR="00404505" w:rsidRPr="00456603" w:rsidRDefault="00404505" w:rsidP="000D6E23">
            <w:pPr>
              <w:jc w:val="both"/>
              <w:rPr>
                <w:sz w:val="20"/>
                <w:szCs w:val="20"/>
              </w:rPr>
            </w:pPr>
            <w:r w:rsidRPr="00456603">
              <w:rPr>
                <w:sz w:val="20"/>
                <w:szCs w:val="20"/>
              </w:rPr>
              <w:t xml:space="preserve">Муниципальные служащие </w:t>
            </w:r>
          </w:p>
          <w:p w:rsidR="00404505" w:rsidRPr="00456603" w:rsidRDefault="00404505" w:rsidP="000D6E23">
            <w:pPr>
              <w:jc w:val="both"/>
              <w:rPr>
                <w:sz w:val="20"/>
                <w:szCs w:val="20"/>
              </w:rPr>
            </w:pPr>
            <w:r w:rsidRPr="00456603">
              <w:rPr>
                <w:sz w:val="20"/>
                <w:szCs w:val="20"/>
              </w:rPr>
              <w:t>Администрации МО</w:t>
            </w:r>
          </w:p>
        </w:tc>
        <w:tc>
          <w:tcPr>
            <w:tcW w:w="958" w:type="dxa"/>
          </w:tcPr>
          <w:p w:rsidR="00404505" w:rsidRPr="00456603" w:rsidRDefault="00404505" w:rsidP="00F403EC">
            <w:pPr>
              <w:jc w:val="center"/>
              <w:rPr>
                <w:sz w:val="20"/>
                <w:szCs w:val="20"/>
              </w:rPr>
            </w:pPr>
            <w:r w:rsidRPr="00456603">
              <w:rPr>
                <w:sz w:val="20"/>
                <w:szCs w:val="20"/>
              </w:rPr>
              <w:t>6</w:t>
            </w:r>
            <w:r w:rsidR="002900CB" w:rsidRPr="00456603">
              <w:rPr>
                <w:sz w:val="20"/>
                <w:szCs w:val="20"/>
              </w:rPr>
              <w:t>3</w:t>
            </w:r>
          </w:p>
        </w:tc>
        <w:tc>
          <w:tcPr>
            <w:tcW w:w="853" w:type="dxa"/>
          </w:tcPr>
          <w:p w:rsidR="00404505" w:rsidRPr="00456603" w:rsidRDefault="00404505" w:rsidP="00F403EC">
            <w:pPr>
              <w:jc w:val="center"/>
              <w:rPr>
                <w:sz w:val="20"/>
                <w:szCs w:val="20"/>
              </w:rPr>
            </w:pPr>
            <w:r w:rsidRPr="00456603">
              <w:rPr>
                <w:sz w:val="20"/>
                <w:szCs w:val="20"/>
              </w:rPr>
              <w:t>63</w:t>
            </w:r>
          </w:p>
        </w:tc>
        <w:tc>
          <w:tcPr>
            <w:tcW w:w="1417" w:type="dxa"/>
          </w:tcPr>
          <w:p w:rsidR="00404505" w:rsidRPr="00456603" w:rsidRDefault="002900CB" w:rsidP="00F403EC">
            <w:pPr>
              <w:jc w:val="center"/>
              <w:rPr>
                <w:sz w:val="20"/>
                <w:szCs w:val="20"/>
              </w:rPr>
            </w:pPr>
            <w:r w:rsidRPr="00456603">
              <w:rPr>
                <w:sz w:val="20"/>
                <w:szCs w:val="20"/>
              </w:rPr>
              <w:t>0</w:t>
            </w:r>
          </w:p>
        </w:tc>
        <w:tc>
          <w:tcPr>
            <w:tcW w:w="1134" w:type="dxa"/>
          </w:tcPr>
          <w:p w:rsidR="00404505" w:rsidRPr="00456603" w:rsidRDefault="002900CB" w:rsidP="00F403EC">
            <w:pPr>
              <w:jc w:val="center"/>
              <w:rPr>
                <w:sz w:val="20"/>
                <w:szCs w:val="20"/>
              </w:rPr>
            </w:pPr>
            <w:r w:rsidRPr="00456603">
              <w:rPr>
                <w:sz w:val="20"/>
                <w:szCs w:val="20"/>
              </w:rPr>
              <w:t>22859,20</w:t>
            </w:r>
          </w:p>
        </w:tc>
        <w:tc>
          <w:tcPr>
            <w:tcW w:w="1134" w:type="dxa"/>
          </w:tcPr>
          <w:p w:rsidR="00404505" w:rsidRPr="00456603" w:rsidRDefault="002900CB" w:rsidP="00F403EC">
            <w:pPr>
              <w:jc w:val="center"/>
              <w:rPr>
                <w:sz w:val="20"/>
                <w:szCs w:val="20"/>
              </w:rPr>
            </w:pPr>
            <w:r w:rsidRPr="00456603">
              <w:rPr>
                <w:sz w:val="20"/>
                <w:szCs w:val="20"/>
              </w:rPr>
              <w:t>23232,4</w:t>
            </w:r>
          </w:p>
        </w:tc>
        <w:tc>
          <w:tcPr>
            <w:tcW w:w="1305" w:type="dxa"/>
          </w:tcPr>
          <w:p w:rsidR="00404505" w:rsidRPr="00456603" w:rsidRDefault="00404505" w:rsidP="00F403EC">
            <w:pPr>
              <w:jc w:val="center"/>
              <w:rPr>
                <w:sz w:val="20"/>
                <w:szCs w:val="20"/>
              </w:rPr>
            </w:pPr>
            <w:r w:rsidRPr="00456603">
              <w:rPr>
                <w:sz w:val="20"/>
                <w:szCs w:val="20"/>
              </w:rPr>
              <w:t>+</w:t>
            </w:r>
            <w:r w:rsidR="00502BA8" w:rsidRPr="00456603">
              <w:rPr>
                <w:sz w:val="20"/>
                <w:szCs w:val="20"/>
              </w:rPr>
              <w:t>373,2</w:t>
            </w:r>
            <w:r w:rsidRPr="00456603">
              <w:rPr>
                <w:sz w:val="20"/>
                <w:szCs w:val="20"/>
              </w:rPr>
              <w:t>**</w:t>
            </w:r>
            <w:r w:rsidR="00335D32" w:rsidRPr="00456603">
              <w:rPr>
                <w:sz w:val="20"/>
                <w:szCs w:val="20"/>
              </w:rPr>
              <w:t>*</w:t>
            </w:r>
          </w:p>
        </w:tc>
      </w:tr>
      <w:tr w:rsidR="00404505" w:rsidRPr="002632B7" w:rsidTr="00F403EC">
        <w:trPr>
          <w:trHeight w:val="1398"/>
        </w:trPr>
        <w:tc>
          <w:tcPr>
            <w:tcW w:w="3117" w:type="dxa"/>
          </w:tcPr>
          <w:p w:rsidR="00404505" w:rsidRPr="00456603" w:rsidRDefault="00404505" w:rsidP="000D6E23">
            <w:pPr>
              <w:rPr>
                <w:sz w:val="20"/>
                <w:szCs w:val="20"/>
              </w:rPr>
            </w:pPr>
            <w:r w:rsidRPr="00456603">
              <w:rPr>
                <w:sz w:val="20"/>
                <w:szCs w:val="20"/>
              </w:rPr>
              <w:t>Из них:</w:t>
            </w:r>
          </w:p>
          <w:p w:rsidR="00404505" w:rsidRPr="00456603" w:rsidRDefault="00404505" w:rsidP="000D6E23">
            <w:pPr>
              <w:rPr>
                <w:sz w:val="20"/>
                <w:szCs w:val="20"/>
              </w:rPr>
            </w:pPr>
            <w:r w:rsidRPr="00456603">
              <w:rPr>
                <w:sz w:val="20"/>
                <w:szCs w:val="20"/>
              </w:rPr>
              <w:t>муниципальные служащие, финансируемые за счет сре</w:t>
            </w:r>
            <w:proofErr w:type="gramStart"/>
            <w:r w:rsidRPr="00456603">
              <w:rPr>
                <w:sz w:val="20"/>
                <w:szCs w:val="20"/>
              </w:rPr>
              <w:t>дств др</w:t>
            </w:r>
            <w:proofErr w:type="gramEnd"/>
            <w:r w:rsidRPr="00456603">
              <w:rPr>
                <w:sz w:val="20"/>
                <w:szCs w:val="20"/>
              </w:rPr>
              <w:t>угих бюджетов бюджетной системы и переданных полномочий</w:t>
            </w:r>
          </w:p>
        </w:tc>
        <w:tc>
          <w:tcPr>
            <w:tcW w:w="958" w:type="dxa"/>
          </w:tcPr>
          <w:p w:rsidR="00404505" w:rsidRPr="00456603" w:rsidRDefault="00404505" w:rsidP="00F403EC">
            <w:pPr>
              <w:pStyle w:val="ab"/>
              <w:jc w:val="center"/>
              <w:rPr>
                <w:sz w:val="20"/>
                <w:szCs w:val="20"/>
              </w:rPr>
            </w:pPr>
          </w:p>
          <w:p w:rsidR="00404505" w:rsidRPr="00456603" w:rsidRDefault="00404505" w:rsidP="00F403EC">
            <w:pPr>
              <w:pStyle w:val="ab"/>
              <w:jc w:val="center"/>
              <w:rPr>
                <w:sz w:val="20"/>
                <w:szCs w:val="20"/>
              </w:rPr>
            </w:pPr>
          </w:p>
          <w:p w:rsidR="00404505" w:rsidRPr="00456603" w:rsidRDefault="00404505" w:rsidP="00F403EC">
            <w:pPr>
              <w:pStyle w:val="ab"/>
              <w:jc w:val="center"/>
              <w:rPr>
                <w:sz w:val="20"/>
                <w:szCs w:val="20"/>
              </w:rPr>
            </w:pPr>
          </w:p>
          <w:p w:rsidR="00404505" w:rsidRPr="00456603" w:rsidRDefault="00404505" w:rsidP="00F403EC">
            <w:pPr>
              <w:pStyle w:val="ab"/>
              <w:jc w:val="center"/>
              <w:rPr>
                <w:sz w:val="20"/>
                <w:szCs w:val="20"/>
              </w:rPr>
            </w:pPr>
          </w:p>
          <w:p w:rsidR="00404505" w:rsidRPr="00456603" w:rsidRDefault="00404505" w:rsidP="00F403EC">
            <w:pPr>
              <w:pStyle w:val="ab"/>
              <w:jc w:val="center"/>
              <w:rPr>
                <w:sz w:val="20"/>
                <w:szCs w:val="20"/>
              </w:rPr>
            </w:pPr>
          </w:p>
          <w:p w:rsidR="00404505" w:rsidRPr="00456603" w:rsidRDefault="00404505" w:rsidP="00F403EC">
            <w:pPr>
              <w:jc w:val="center"/>
              <w:rPr>
                <w:sz w:val="20"/>
                <w:szCs w:val="20"/>
              </w:rPr>
            </w:pPr>
            <w:r w:rsidRPr="00456603">
              <w:rPr>
                <w:sz w:val="20"/>
                <w:szCs w:val="20"/>
              </w:rPr>
              <w:t>6,5</w:t>
            </w:r>
          </w:p>
        </w:tc>
        <w:tc>
          <w:tcPr>
            <w:tcW w:w="853" w:type="dxa"/>
          </w:tcPr>
          <w:p w:rsidR="00404505" w:rsidRPr="00456603" w:rsidRDefault="00404505" w:rsidP="00F403EC">
            <w:pPr>
              <w:jc w:val="center"/>
              <w:rPr>
                <w:sz w:val="20"/>
                <w:szCs w:val="20"/>
              </w:rPr>
            </w:pPr>
          </w:p>
          <w:p w:rsidR="00404505" w:rsidRPr="00456603" w:rsidRDefault="00404505" w:rsidP="00F403EC">
            <w:pPr>
              <w:jc w:val="center"/>
              <w:rPr>
                <w:sz w:val="20"/>
                <w:szCs w:val="20"/>
              </w:rPr>
            </w:pPr>
          </w:p>
          <w:p w:rsidR="00404505" w:rsidRPr="00456603" w:rsidRDefault="00404505" w:rsidP="00F403EC">
            <w:pPr>
              <w:jc w:val="center"/>
              <w:rPr>
                <w:sz w:val="20"/>
                <w:szCs w:val="20"/>
              </w:rPr>
            </w:pPr>
          </w:p>
          <w:p w:rsidR="00404505" w:rsidRPr="00456603" w:rsidRDefault="00404505" w:rsidP="00F403EC">
            <w:pPr>
              <w:jc w:val="center"/>
              <w:rPr>
                <w:sz w:val="20"/>
                <w:szCs w:val="20"/>
              </w:rPr>
            </w:pPr>
          </w:p>
          <w:p w:rsidR="00404505" w:rsidRPr="00456603" w:rsidRDefault="00404505" w:rsidP="00F403EC">
            <w:pPr>
              <w:jc w:val="center"/>
              <w:rPr>
                <w:sz w:val="20"/>
                <w:szCs w:val="20"/>
              </w:rPr>
            </w:pPr>
          </w:p>
          <w:p w:rsidR="00404505" w:rsidRPr="00456603" w:rsidRDefault="00404505" w:rsidP="00F403EC">
            <w:pPr>
              <w:jc w:val="center"/>
              <w:rPr>
                <w:sz w:val="20"/>
                <w:szCs w:val="20"/>
              </w:rPr>
            </w:pPr>
            <w:r w:rsidRPr="00456603">
              <w:rPr>
                <w:sz w:val="20"/>
                <w:szCs w:val="20"/>
              </w:rPr>
              <w:t>6,</w:t>
            </w:r>
            <w:r w:rsidR="001A67B3" w:rsidRPr="00456603">
              <w:rPr>
                <w:sz w:val="20"/>
                <w:szCs w:val="20"/>
              </w:rPr>
              <w:t>5</w:t>
            </w:r>
          </w:p>
        </w:tc>
        <w:tc>
          <w:tcPr>
            <w:tcW w:w="1417" w:type="dxa"/>
          </w:tcPr>
          <w:p w:rsidR="00404505" w:rsidRPr="00456603" w:rsidRDefault="00404505" w:rsidP="00F403EC">
            <w:pPr>
              <w:jc w:val="center"/>
              <w:rPr>
                <w:sz w:val="20"/>
                <w:szCs w:val="20"/>
              </w:rPr>
            </w:pPr>
          </w:p>
          <w:p w:rsidR="00404505" w:rsidRPr="00456603" w:rsidRDefault="00404505" w:rsidP="00F403EC">
            <w:pPr>
              <w:jc w:val="center"/>
              <w:rPr>
                <w:sz w:val="20"/>
                <w:szCs w:val="20"/>
              </w:rPr>
            </w:pPr>
          </w:p>
          <w:p w:rsidR="00404505" w:rsidRPr="00456603" w:rsidRDefault="00404505" w:rsidP="00F403EC">
            <w:pPr>
              <w:jc w:val="center"/>
              <w:rPr>
                <w:sz w:val="20"/>
                <w:szCs w:val="20"/>
              </w:rPr>
            </w:pPr>
          </w:p>
          <w:p w:rsidR="00404505" w:rsidRPr="00456603" w:rsidRDefault="00404505" w:rsidP="00F403EC">
            <w:pPr>
              <w:jc w:val="center"/>
              <w:rPr>
                <w:sz w:val="20"/>
                <w:szCs w:val="20"/>
              </w:rPr>
            </w:pPr>
          </w:p>
          <w:p w:rsidR="00404505" w:rsidRPr="00456603" w:rsidRDefault="00404505" w:rsidP="00F403EC">
            <w:pPr>
              <w:jc w:val="center"/>
              <w:rPr>
                <w:sz w:val="20"/>
                <w:szCs w:val="20"/>
              </w:rPr>
            </w:pPr>
          </w:p>
          <w:p w:rsidR="00404505" w:rsidRPr="00456603" w:rsidRDefault="00502BA8" w:rsidP="00F403EC">
            <w:pPr>
              <w:jc w:val="center"/>
              <w:rPr>
                <w:sz w:val="20"/>
                <w:szCs w:val="20"/>
              </w:rPr>
            </w:pPr>
            <w:r w:rsidRPr="00456603">
              <w:rPr>
                <w:sz w:val="20"/>
                <w:szCs w:val="20"/>
              </w:rPr>
              <w:t>0</w:t>
            </w:r>
          </w:p>
        </w:tc>
        <w:tc>
          <w:tcPr>
            <w:tcW w:w="1134" w:type="dxa"/>
          </w:tcPr>
          <w:p w:rsidR="00404505" w:rsidRPr="00456603" w:rsidRDefault="00404505" w:rsidP="00F403EC">
            <w:pPr>
              <w:jc w:val="center"/>
              <w:rPr>
                <w:sz w:val="20"/>
                <w:szCs w:val="20"/>
              </w:rPr>
            </w:pPr>
          </w:p>
          <w:p w:rsidR="00404505" w:rsidRPr="00456603" w:rsidRDefault="00404505" w:rsidP="00F403EC">
            <w:pPr>
              <w:jc w:val="center"/>
              <w:rPr>
                <w:sz w:val="20"/>
                <w:szCs w:val="20"/>
              </w:rPr>
            </w:pPr>
          </w:p>
          <w:p w:rsidR="00404505" w:rsidRPr="00456603" w:rsidRDefault="00404505" w:rsidP="00F403EC">
            <w:pPr>
              <w:jc w:val="center"/>
              <w:rPr>
                <w:sz w:val="20"/>
                <w:szCs w:val="20"/>
              </w:rPr>
            </w:pPr>
          </w:p>
          <w:p w:rsidR="00404505" w:rsidRPr="00456603" w:rsidRDefault="00404505" w:rsidP="00F403EC">
            <w:pPr>
              <w:jc w:val="center"/>
              <w:rPr>
                <w:sz w:val="20"/>
                <w:szCs w:val="20"/>
              </w:rPr>
            </w:pPr>
          </w:p>
          <w:p w:rsidR="00404505" w:rsidRPr="00456603" w:rsidRDefault="00404505" w:rsidP="00F403EC">
            <w:pPr>
              <w:jc w:val="center"/>
              <w:rPr>
                <w:sz w:val="20"/>
                <w:szCs w:val="20"/>
              </w:rPr>
            </w:pPr>
          </w:p>
          <w:p w:rsidR="00404505" w:rsidRPr="00456603" w:rsidRDefault="00550D7C" w:rsidP="00F403EC">
            <w:pPr>
              <w:jc w:val="center"/>
              <w:rPr>
                <w:sz w:val="20"/>
                <w:szCs w:val="20"/>
              </w:rPr>
            </w:pPr>
            <w:r w:rsidRPr="00456603">
              <w:rPr>
                <w:sz w:val="20"/>
                <w:szCs w:val="20"/>
              </w:rPr>
              <w:t>2118</w:t>
            </w:r>
            <w:r w:rsidR="00502BA8" w:rsidRPr="00456603">
              <w:rPr>
                <w:sz w:val="20"/>
                <w:szCs w:val="20"/>
              </w:rPr>
              <w:t>,8</w:t>
            </w:r>
          </w:p>
        </w:tc>
        <w:tc>
          <w:tcPr>
            <w:tcW w:w="1134" w:type="dxa"/>
          </w:tcPr>
          <w:p w:rsidR="00404505" w:rsidRPr="00456603" w:rsidRDefault="00404505" w:rsidP="00F403EC">
            <w:pPr>
              <w:jc w:val="center"/>
              <w:rPr>
                <w:sz w:val="20"/>
                <w:szCs w:val="20"/>
              </w:rPr>
            </w:pPr>
          </w:p>
          <w:p w:rsidR="00404505" w:rsidRPr="00456603" w:rsidRDefault="00404505" w:rsidP="00F403EC">
            <w:pPr>
              <w:jc w:val="center"/>
              <w:rPr>
                <w:sz w:val="20"/>
                <w:szCs w:val="20"/>
              </w:rPr>
            </w:pPr>
          </w:p>
          <w:p w:rsidR="00404505" w:rsidRPr="00456603" w:rsidRDefault="00404505" w:rsidP="00F403EC">
            <w:pPr>
              <w:jc w:val="center"/>
              <w:rPr>
                <w:sz w:val="20"/>
                <w:szCs w:val="20"/>
              </w:rPr>
            </w:pPr>
          </w:p>
          <w:p w:rsidR="00404505" w:rsidRPr="00456603" w:rsidRDefault="00404505" w:rsidP="00F403EC">
            <w:pPr>
              <w:jc w:val="center"/>
              <w:rPr>
                <w:sz w:val="20"/>
                <w:szCs w:val="20"/>
              </w:rPr>
            </w:pPr>
          </w:p>
          <w:p w:rsidR="00404505" w:rsidRPr="00456603" w:rsidRDefault="00404505" w:rsidP="00F403EC">
            <w:pPr>
              <w:jc w:val="center"/>
              <w:rPr>
                <w:sz w:val="20"/>
                <w:szCs w:val="20"/>
              </w:rPr>
            </w:pPr>
          </w:p>
          <w:p w:rsidR="00404505" w:rsidRPr="00456603" w:rsidRDefault="002900CB" w:rsidP="00F403EC">
            <w:pPr>
              <w:jc w:val="center"/>
              <w:rPr>
                <w:sz w:val="20"/>
                <w:szCs w:val="20"/>
              </w:rPr>
            </w:pPr>
            <w:r w:rsidRPr="00456603">
              <w:rPr>
                <w:sz w:val="20"/>
                <w:szCs w:val="20"/>
              </w:rPr>
              <w:t>2169,1</w:t>
            </w:r>
          </w:p>
        </w:tc>
        <w:tc>
          <w:tcPr>
            <w:tcW w:w="1305" w:type="dxa"/>
          </w:tcPr>
          <w:p w:rsidR="00404505" w:rsidRPr="00456603" w:rsidRDefault="00404505" w:rsidP="00F403EC">
            <w:pPr>
              <w:jc w:val="center"/>
              <w:rPr>
                <w:sz w:val="20"/>
                <w:szCs w:val="20"/>
              </w:rPr>
            </w:pPr>
          </w:p>
          <w:p w:rsidR="00404505" w:rsidRPr="00456603" w:rsidRDefault="00404505" w:rsidP="00F403EC">
            <w:pPr>
              <w:jc w:val="center"/>
              <w:rPr>
                <w:sz w:val="20"/>
                <w:szCs w:val="20"/>
              </w:rPr>
            </w:pPr>
          </w:p>
          <w:p w:rsidR="00404505" w:rsidRPr="00456603" w:rsidRDefault="00404505" w:rsidP="00F403EC">
            <w:pPr>
              <w:jc w:val="center"/>
              <w:rPr>
                <w:sz w:val="20"/>
                <w:szCs w:val="20"/>
              </w:rPr>
            </w:pPr>
          </w:p>
          <w:p w:rsidR="00404505" w:rsidRPr="00456603" w:rsidRDefault="00404505" w:rsidP="00F403EC">
            <w:pPr>
              <w:jc w:val="center"/>
              <w:rPr>
                <w:sz w:val="20"/>
                <w:szCs w:val="20"/>
              </w:rPr>
            </w:pPr>
          </w:p>
          <w:p w:rsidR="00404505" w:rsidRPr="00456603" w:rsidRDefault="00404505" w:rsidP="00F403EC">
            <w:pPr>
              <w:jc w:val="center"/>
              <w:rPr>
                <w:sz w:val="20"/>
                <w:szCs w:val="20"/>
              </w:rPr>
            </w:pPr>
          </w:p>
          <w:p w:rsidR="00404505" w:rsidRPr="00456603" w:rsidRDefault="00404505" w:rsidP="00F403EC">
            <w:pPr>
              <w:jc w:val="center"/>
              <w:rPr>
                <w:sz w:val="20"/>
                <w:szCs w:val="20"/>
              </w:rPr>
            </w:pPr>
            <w:r w:rsidRPr="00456603">
              <w:rPr>
                <w:sz w:val="20"/>
                <w:szCs w:val="20"/>
              </w:rPr>
              <w:t>+</w:t>
            </w:r>
            <w:r w:rsidR="00550D7C" w:rsidRPr="00456603">
              <w:rPr>
                <w:sz w:val="20"/>
                <w:szCs w:val="20"/>
              </w:rPr>
              <w:t>50,3</w:t>
            </w:r>
          </w:p>
        </w:tc>
      </w:tr>
      <w:tr w:rsidR="00404505" w:rsidRPr="002632B7" w:rsidTr="00F403EC">
        <w:trPr>
          <w:trHeight w:val="687"/>
        </w:trPr>
        <w:tc>
          <w:tcPr>
            <w:tcW w:w="3117" w:type="dxa"/>
          </w:tcPr>
          <w:p w:rsidR="00404505" w:rsidRPr="00456603" w:rsidRDefault="00404505" w:rsidP="000D6E23">
            <w:pPr>
              <w:jc w:val="both"/>
              <w:rPr>
                <w:sz w:val="20"/>
                <w:szCs w:val="20"/>
              </w:rPr>
            </w:pPr>
            <w:r w:rsidRPr="00456603">
              <w:rPr>
                <w:sz w:val="20"/>
                <w:szCs w:val="20"/>
              </w:rPr>
              <w:t>Выборные муниципальные должности  МО Ленский муниципальный район»</w:t>
            </w:r>
          </w:p>
        </w:tc>
        <w:tc>
          <w:tcPr>
            <w:tcW w:w="958" w:type="dxa"/>
          </w:tcPr>
          <w:p w:rsidR="00404505" w:rsidRPr="00456603" w:rsidRDefault="00404505" w:rsidP="00F403EC">
            <w:pPr>
              <w:jc w:val="center"/>
              <w:rPr>
                <w:sz w:val="20"/>
                <w:szCs w:val="20"/>
              </w:rPr>
            </w:pPr>
            <w:r w:rsidRPr="00456603">
              <w:rPr>
                <w:sz w:val="20"/>
                <w:szCs w:val="20"/>
              </w:rPr>
              <w:t>1</w:t>
            </w:r>
          </w:p>
        </w:tc>
        <w:tc>
          <w:tcPr>
            <w:tcW w:w="853" w:type="dxa"/>
          </w:tcPr>
          <w:p w:rsidR="00404505" w:rsidRPr="00456603" w:rsidRDefault="00404505" w:rsidP="00F403EC">
            <w:pPr>
              <w:jc w:val="center"/>
              <w:rPr>
                <w:sz w:val="20"/>
                <w:szCs w:val="20"/>
              </w:rPr>
            </w:pPr>
            <w:r w:rsidRPr="00456603">
              <w:rPr>
                <w:sz w:val="20"/>
                <w:szCs w:val="20"/>
              </w:rPr>
              <w:t>1</w:t>
            </w:r>
          </w:p>
        </w:tc>
        <w:tc>
          <w:tcPr>
            <w:tcW w:w="1417" w:type="dxa"/>
          </w:tcPr>
          <w:p w:rsidR="00404505" w:rsidRPr="00456603" w:rsidRDefault="00404505" w:rsidP="00F403EC">
            <w:pPr>
              <w:jc w:val="center"/>
              <w:rPr>
                <w:sz w:val="20"/>
                <w:szCs w:val="20"/>
              </w:rPr>
            </w:pPr>
            <w:r w:rsidRPr="00456603">
              <w:rPr>
                <w:sz w:val="20"/>
                <w:szCs w:val="20"/>
              </w:rPr>
              <w:t>0</w:t>
            </w:r>
          </w:p>
          <w:p w:rsidR="00404505" w:rsidRPr="00456603" w:rsidRDefault="00404505" w:rsidP="00F403EC">
            <w:pPr>
              <w:jc w:val="center"/>
              <w:rPr>
                <w:sz w:val="20"/>
                <w:szCs w:val="20"/>
              </w:rPr>
            </w:pPr>
          </w:p>
        </w:tc>
        <w:tc>
          <w:tcPr>
            <w:tcW w:w="1134" w:type="dxa"/>
          </w:tcPr>
          <w:p w:rsidR="00404505" w:rsidRPr="00456603" w:rsidRDefault="00502BA8" w:rsidP="00F403EC">
            <w:pPr>
              <w:jc w:val="center"/>
              <w:rPr>
                <w:sz w:val="20"/>
                <w:szCs w:val="20"/>
              </w:rPr>
            </w:pPr>
            <w:r w:rsidRPr="00456603">
              <w:rPr>
                <w:sz w:val="20"/>
                <w:szCs w:val="20"/>
              </w:rPr>
              <w:t>1022,8</w:t>
            </w:r>
          </w:p>
        </w:tc>
        <w:tc>
          <w:tcPr>
            <w:tcW w:w="1134" w:type="dxa"/>
          </w:tcPr>
          <w:p w:rsidR="00404505" w:rsidRPr="00456603" w:rsidRDefault="002900CB" w:rsidP="00F403EC">
            <w:pPr>
              <w:jc w:val="center"/>
              <w:rPr>
                <w:sz w:val="20"/>
                <w:szCs w:val="20"/>
              </w:rPr>
            </w:pPr>
            <w:r w:rsidRPr="00456603">
              <w:rPr>
                <w:sz w:val="20"/>
                <w:szCs w:val="20"/>
              </w:rPr>
              <w:t>1022,8</w:t>
            </w:r>
          </w:p>
        </w:tc>
        <w:tc>
          <w:tcPr>
            <w:tcW w:w="1305" w:type="dxa"/>
          </w:tcPr>
          <w:p w:rsidR="00404505" w:rsidRPr="00456603" w:rsidRDefault="00502BA8" w:rsidP="00F403EC">
            <w:pPr>
              <w:jc w:val="center"/>
              <w:rPr>
                <w:sz w:val="20"/>
                <w:szCs w:val="20"/>
              </w:rPr>
            </w:pPr>
            <w:r w:rsidRPr="00456603">
              <w:rPr>
                <w:sz w:val="20"/>
                <w:szCs w:val="20"/>
              </w:rPr>
              <w:t>0</w:t>
            </w:r>
          </w:p>
        </w:tc>
      </w:tr>
      <w:tr w:rsidR="00404505" w:rsidRPr="002632B7" w:rsidTr="00F403EC">
        <w:trPr>
          <w:trHeight w:val="449"/>
        </w:trPr>
        <w:tc>
          <w:tcPr>
            <w:tcW w:w="3117" w:type="dxa"/>
          </w:tcPr>
          <w:p w:rsidR="00404505" w:rsidRPr="00456603" w:rsidRDefault="00404505" w:rsidP="000D6E23">
            <w:pPr>
              <w:jc w:val="both"/>
              <w:rPr>
                <w:sz w:val="20"/>
                <w:szCs w:val="20"/>
              </w:rPr>
            </w:pPr>
            <w:r w:rsidRPr="00456603">
              <w:rPr>
                <w:sz w:val="20"/>
                <w:szCs w:val="20"/>
              </w:rPr>
              <w:t>Работники</w:t>
            </w:r>
          </w:p>
          <w:p w:rsidR="00404505" w:rsidRPr="00456603" w:rsidRDefault="00404505" w:rsidP="000D6E23">
            <w:pPr>
              <w:jc w:val="both"/>
              <w:rPr>
                <w:sz w:val="20"/>
                <w:szCs w:val="20"/>
              </w:rPr>
            </w:pPr>
            <w:r w:rsidRPr="00456603">
              <w:rPr>
                <w:sz w:val="20"/>
                <w:szCs w:val="20"/>
              </w:rPr>
              <w:t>Администрации МО</w:t>
            </w:r>
          </w:p>
        </w:tc>
        <w:tc>
          <w:tcPr>
            <w:tcW w:w="958" w:type="dxa"/>
          </w:tcPr>
          <w:p w:rsidR="00404505" w:rsidRPr="00456603" w:rsidRDefault="00404505" w:rsidP="00F403EC">
            <w:pPr>
              <w:jc w:val="center"/>
              <w:rPr>
                <w:sz w:val="20"/>
                <w:szCs w:val="20"/>
              </w:rPr>
            </w:pPr>
            <w:r w:rsidRPr="00456603">
              <w:rPr>
                <w:sz w:val="20"/>
                <w:szCs w:val="20"/>
              </w:rPr>
              <w:t>11</w:t>
            </w:r>
          </w:p>
        </w:tc>
        <w:tc>
          <w:tcPr>
            <w:tcW w:w="853" w:type="dxa"/>
          </w:tcPr>
          <w:p w:rsidR="00404505" w:rsidRPr="00456603" w:rsidRDefault="00404505" w:rsidP="00F403EC">
            <w:pPr>
              <w:jc w:val="center"/>
              <w:rPr>
                <w:sz w:val="20"/>
                <w:szCs w:val="20"/>
              </w:rPr>
            </w:pPr>
            <w:r w:rsidRPr="00456603">
              <w:rPr>
                <w:sz w:val="20"/>
                <w:szCs w:val="20"/>
              </w:rPr>
              <w:t>1</w:t>
            </w:r>
            <w:r w:rsidR="00502BA8" w:rsidRPr="00456603">
              <w:rPr>
                <w:sz w:val="20"/>
                <w:szCs w:val="20"/>
              </w:rPr>
              <w:t>0,75</w:t>
            </w:r>
          </w:p>
        </w:tc>
        <w:tc>
          <w:tcPr>
            <w:tcW w:w="1417" w:type="dxa"/>
          </w:tcPr>
          <w:p w:rsidR="00404505" w:rsidRPr="00456603" w:rsidRDefault="00502BA8" w:rsidP="00F403EC">
            <w:pPr>
              <w:jc w:val="center"/>
              <w:rPr>
                <w:sz w:val="20"/>
                <w:szCs w:val="20"/>
              </w:rPr>
            </w:pPr>
            <w:r w:rsidRPr="00456603">
              <w:rPr>
                <w:sz w:val="20"/>
                <w:szCs w:val="20"/>
              </w:rPr>
              <w:t>-</w:t>
            </w:r>
            <w:r w:rsidR="00404505" w:rsidRPr="00456603">
              <w:rPr>
                <w:sz w:val="20"/>
                <w:szCs w:val="20"/>
              </w:rPr>
              <w:t>0</w:t>
            </w:r>
            <w:r w:rsidRPr="00456603">
              <w:rPr>
                <w:sz w:val="20"/>
                <w:szCs w:val="20"/>
              </w:rPr>
              <w:t>,25</w:t>
            </w:r>
          </w:p>
        </w:tc>
        <w:tc>
          <w:tcPr>
            <w:tcW w:w="1134" w:type="dxa"/>
          </w:tcPr>
          <w:p w:rsidR="00404505" w:rsidRPr="00456603" w:rsidRDefault="00502BA8" w:rsidP="00F403EC">
            <w:pPr>
              <w:jc w:val="center"/>
              <w:rPr>
                <w:sz w:val="20"/>
                <w:szCs w:val="20"/>
              </w:rPr>
            </w:pPr>
            <w:r w:rsidRPr="00456603">
              <w:rPr>
                <w:sz w:val="20"/>
                <w:szCs w:val="20"/>
              </w:rPr>
              <w:t>1565,7</w:t>
            </w:r>
          </w:p>
        </w:tc>
        <w:tc>
          <w:tcPr>
            <w:tcW w:w="1134" w:type="dxa"/>
          </w:tcPr>
          <w:p w:rsidR="00404505" w:rsidRPr="00456603" w:rsidRDefault="002900CB" w:rsidP="00F403EC">
            <w:pPr>
              <w:jc w:val="center"/>
              <w:rPr>
                <w:sz w:val="20"/>
                <w:szCs w:val="20"/>
              </w:rPr>
            </w:pPr>
            <w:r w:rsidRPr="00456603">
              <w:rPr>
                <w:sz w:val="20"/>
                <w:szCs w:val="20"/>
              </w:rPr>
              <w:t>1720,5</w:t>
            </w:r>
          </w:p>
        </w:tc>
        <w:tc>
          <w:tcPr>
            <w:tcW w:w="1305" w:type="dxa"/>
          </w:tcPr>
          <w:p w:rsidR="00404505" w:rsidRPr="00456603" w:rsidRDefault="00502BA8" w:rsidP="00F403EC">
            <w:pPr>
              <w:jc w:val="center"/>
              <w:rPr>
                <w:sz w:val="20"/>
                <w:szCs w:val="20"/>
              </w:rPr>
            </w:pPr>
            <w:r w:rsidRPr="00456603">
              <w:rPr>
                <w:sz w:val="20"/>
                <w:szCs w:val="20"/>
              </w:rPr>
              <w:t>+154,8</w:t>
            </w:r>
            <w:r w:rsidR="00404505" w:rsidRPr="00456603">
              <w:rPr>
                <w:sz w:val="20"/>
                <w:szCs w:val="20"/>
              </w:rPr>
              <w:t>***</w:t>
            </w:r>
            <w:r w:rsidR="0019116F" w:rsidRPr="00456603">
              <w:rPr>
                <w:sz w:val="20"/>
                <w:szCs w:val="20"/>
              </w:rPr>
              <w:t>*</w:t>
            </w:r>
          </w:p>
        </w:tc>
      </w:tr>
      <w:tr w:rsidR="00404505" w:rsidRPr="002632B7" w:rsidTr="00F403EC">
        <w:trPr>
          <w:trHeight w:val="224"/>
        </w:trPr>
        <w:tc>
          <w:tcPr>
            <w:tcW w:w="3117" w:type="dxa"/>
          </w:tcPr>
          <w:p w:rsidR="00404505" w:rsidRPr="00456603" w:rsidRDefault="00404505" w:rsidP="000D6E23">
            <w:pPr>
              <w:jc w:val="both"/>
              <w:rPr>
                <w:sz w:val="20"/>
                <w:szCs w:val="20"/>
              </w:rPr>
            </w:pPr>
            <w:r w:rsidRPr="00456603">
              <w:rPr>
                <w:sz w:val="20"/>
                <w:szCs w:val="20"/>
              </w:rPr>
              <w:t>Работники казенных учреждений</w:t>
            </w:r>
          </w:p>
        </w:tc>
        <w:tc>
          <w:tcPr>
            <w:tcW w:w="958" w:type="dxa"/>
          </w:tcPr>
          <w:p w:rsidR="00404505" w:rsidRPr="00456603" w:rsidRDefault="00404505" w:rsidP="00F403EC">
            <w:pPr>
              <w:jc w:val="center"/>
              <w:rPr>
                <w:sz w:val="20"/>
                <w:szCs w:val="20"/>
              </w:rPr>
            </w:pPr>
            <w:r w:rsidRPr="00456603">
              <w:rPr>
                <w:sz w:val="20"/>
                <w:szCs w:val="20"/>
              </w:rPr>
              <w:t>9</w:t>
            </w:r>
          </w:p>
        </w:tc>
        <w:tc>
          <w:tcPr>
            <w:tcW w:w="853" w:type="dxa"/>
          </w:tcPr>
          <w:p w:rsidR="00404505" w:rsidRPr="00456603" w:rsidRDefault="00404505" w:rsidP="00F403EC">
            <w:pPr>
              <w:jc w:val="center"/>
              <w:rPr>
                <w:sz w:val="20"/>
                <w:szCs w:val="20"/>
              </w:rPr>
            </w:pPr>
            <w:r w:rsidRPr="00456603">
              <w:rPr>
                <w:sz w:val="20"/>
                <w:szCs w:val="20"/>
              </w:rPr>
              <w:t>9</w:t>
            </w:r>
          </w:p>
        </w:tc>
        <w:tc>
          <w:tcPr>
            <w:tcW w:w="1417" w:type="dxa"/>
          </w:tcPr>
          <w:p w:rsidR="00404505" w:rsidRPr="00456603" w:rsidRDefault="00404505" w:rsidP="00F403EC">
            <w:pPr>
              <w:jc w:val="center"/>
              <w:rPr>
                <w:sz w:val="20"/>
                <w:szCs w:val="20"/>
              </w:rPr>
            </w:pPr>
            <w:r w:rsidRPr="00456603">
              <w:rPr>
                <w:sz w:val="20"/>
                <w:szCs w:val="20"/>
              </w:rPr>
              <w:t>-</w:t>
            </w:r>
          </w:p>
        </w:tc>
        <w:tc>
          <w:tcPr>
            <w:tcW w:w="1134" w:type="dxa"/>
          </w:tcPr>
          <w:p w:rsidR="00404505" w:rsidRPr="00456603" w:rsidRDefault="00502BA8" w:rsidP="00F403EC">
            <w:pPr>
              <w:jc w:val="center"/>
              <w:rPr>
                <w:sz w:val="20"/>
                <w:szCs w:val="20"/>
              </w:rPr>
            </w:pPr>
            <w:r w:rsidRPr="00456603">
              <w:rPr>
                <w:sz w:val="20"/>
                <w:szCs w:val="20"/>
              </w:rPr>
              <w:t>1430</w:t>
            </w:r>
          </w:p>
        </w:tc>
        <w:tc>
          <w:tcPr>
            <w:tcW w:w="1134" w:type="dxa"/>
          </w:tcPr>
          <w:p w:rsidR="00404505" w:rsidRPr="00456603" w:rsidRDefault="002900CB" w:rsidP="00F403EC">
            <w:pPr>
              <w:jc w:val="center"/>
              <w:rPr>
                <w:sz w:val="20"/>
                <w:szCs w:val="20"/>
              </w:rPr>
            </w:pPr>
            <w:r w:rsidRPr="00456603">
              <w:rPr>
                <w:sz w:val="20"/>
                <w:szCs w:val="20"/>
              </w:rPr>
              <w:t>1444,4</w:t>
            </w:r>
          </w:p>
        </w:tc>
        <w:tc>
          <w:tcPr>
            <w:tcW w:w="1305" w:type="dxa"/>
          </w:tcPr>
          <w:p w:rsidR="00404505" w:rsidRPr="00456603" w:rsidRDefault="00502BA8" w:rsidP="00F403EC">
            <w:pPr>
              <w:jc w:val="center"/>
              <w:rPr>
                <w:sz w:val="20"/>
                <w:szCs w:val="20"/>
              </w:rPr>
            </w:pPr>
            <w:r w:rsidRPr="00456603">
              <w:rPr>
                <w:sz w:val="20"/>
                <w:szCs w:val="20"/>
              </w:rPr>
              <w:t>+14,4</w:t>
            </w:r>
            <w:r w:rsidR="00404505" w:rsidRPr="00456603">
              <w:rPr>
                <w:sz w:val="20"/>
                <w:szCs w:val="20"/>
              </w:rPr>
              <w:t>***</w:t>
            </w:r>
            <w:r w:rsidR="0019116F" w:rsidRPr="00456603">
              <w:rPr>
                <w:sz w:val="20"/>
                <w:szCs w:val="20"/>
              </w:rPr>
              <w:t>*</w:t>
            </w:r>
          </w:p>
        </w:tc>
      </w:tr>
      <w:tr w:rsidR="00404505" w:rsidRPr="002632B7" w:rsidTr="00F403EC">
        <w:trPr>
          <w:trHeight w:val="461"/>
        </w:trPr>
        <w:tc>
          <w:tcPr>
            <w:tcW w:w="3117" w:type="dxa"/>
          </w:tcPr>
          <w:p w:rsidR="00404505" w:rsidRPr="00456603" w:rsidRDefault="00404505" w:rsidP="000D6E23">
            <w:pPr>
              <w:jc w:val="both"/>
              <w:rPr>
                <w:sz w:val="20"/>
                <w:szCs w:val="20"/>
              </w:rPr>
            </w:pPr>
            <w:r w:rsidRPr="00456603">
              <w:rPr>
                <w:sz w:val="20"/>
                <w:szCs w:val="20"/>
              </w:rPr>
              <w:t>Работники муниципальных учреждений  МО</w:t>
            </w:r>
          </w:p>
        </w:tc>
        <w:tc>
          <w:tcPr>
            <w:tcW w:w="958" w:type="dxa"/>
          </w:tcPr>
          <w:p w:rsidR="00404505" w:rsidRPr="00456603" w:rsidRDefault="00502BA8" w:rsidP="00F403EC">
            <w:pPr>
              <w:jc w:val="center"/>
              <w:rPr>
                <w:sz w:val="20"/>
                <w:szCs w:val="20"/>
              </w:rPr>
            </w:pPr>
            <w:r w:rsidRPr="00456603">
              <w:rPr>
                <w:sz w:val="20"/>
                <w:szCs w:val="20"/>
              </w:rPr>
              <w:t>810,1</w:t>
            </w:r>
          </w:p>
        </w:tc>
        <w:tc>
          <w:tcPr>
            <w:tcW w:w="853" w:type="dxa"/>
          </w:tcPr>
          <w:p w:rsidR="00404505" w:rsidRPr="00456603" w:rsidRDefault="00502BA8" w:rsidP="00F403EC">
            <w:pPr>
              <w:jc w:val="center"/>
              <w:rPr>
                <w:sz w:val="20"/>
                <w:szCs w:val="20"/>
              </w:rPr>
            </w:pPr>
            <w:r w:rsidRPr="00456603">
              <w:rPr>
                <w:sz w:val="20"/>
                <w:szCs w:val="20"/>
              </w:rPr>
              <w:t>781,5</w:t>
            </w:r>
          </w:p>
        </w:tc>
        <w:tc>
          <w:tcPr>
            <w:tcW w:w="1417" w:type="dxa"/>
          </w:tcPr>
          <w:p w:rsidR="00404505" w:rsidRPr="00456603" w:rsidRDefault="00502BA8" w:rsidP="00F403EC">
            <w:pPr>
              <w:jc w:val="center"/>
              <w:rPr>
                <w:sz w:val="20"/>
                <w:szCs w:val="20"/>
              </w:rPr>
            </w:pPr>
            <w:r w:rsidRPr="00456603">
              <w:rPr>
                <w:sz w:val="20"/>
                <w:szCs w:val="20"/>
              </w:rPr>
              <w:t>-28</w:t>
            </w:r>
            <w:r w:rsidR="00404505" w:rsidRPr="00456603">
              <w:rPr>
                <w:sz w:val="20"/>
                <w:szCs w:val="20"/>
              </w:rPr>
              <w:t>,</w:t>
            </w:r>
            <w:r w:rsidRPr="00456603">
              <w:rPr>
                <w:sz w:val="20"/>
                <w:szCs w:val="20"/>
              </w:rPr>
              <w:t>6</w:t>
            </w:r>
          </w:p>
        </w:tc>
        <w:tc>
          <w:tcPr>
            <w:tcW w:w="1134" w:type="dxa"/>
          </w:tcPr>
          <w:p w:rsidR="00404505" w:rsidRPr="00456603" w:rsidRDefault="00502BA8" w:rsidP="00F403EC">
            <w:pPr>
              <w:jc w:val="center"/>
              <w:rPr>
                <w:sz w:val="20"/>
                <w:szCs w:val="20"/>
              </w:rPr>
            </w:pPr>
            <w:r w:rsidRPr="00456603">
              <w:rPr>
                <w:sz w:val="20"/>
                <w:szCs w:val="20"/>
              </w:rPr>
              <w:t>216435,1</w:t>
            </w:r>
          </w:p>
        </w:tc>
        <w:tc>
          <w:tcPr>
            <w:tcW w:w="1134" w:type="dxa"/>
          </w:tcPr>
          <w:p w:rsidR="00404505" w:rsidRPr="00456603" w:rsidRDefault="002900CB" w:rsidP="00F403EC">
            <w:pPr>
              <w:jc w:val="center"/>
              <w:rPr>
                <w:sz w:val="20"/>
                <w:szCs w:val="20"/>
              </w:rPr>
            </w:pPr>
            <w:r w:rsidRPr="00456603">
              <w:rPr>
                <w:sz w:val="20"/>
                <w:szCs w:val="20"/>
              </w:rPr>
              <w:t>214624,4</w:t>
            </w:r>
          </w:p>
        </w:tc>
        <w:tc>
          <w:tcPr>
            <w:tcW w:w="1305" w:type="dxa"/>
          </w:tcPr>
          <w:p w:rsidR="00404505" w:rsidRPr="00456603" w:rsidRDefault="00502BA8" w:rsidP="00F403EC">
            <w:pPr>
              <w:jc w:val="center"/>
              <w:rPr>
                <w:sz w:val="20"/>
                <w:szCs w:val="20"/>
              </w:rPr>
            </w:pPr>
            <w:r w:rsidRPr="00456603">
              <w:rPr>
                <w:sz w:val="20"/>
                <w:szCs w:val="20"/>
              </w:rPr>
              <w:t>-1810,7</w:t>
            </w:r>
          </w:p>
        </w:tc>
      </w:tr>
      <w:tr w:rsidR="00404505" w:rsidRPr="002632B7" w:rsidTr="00F403EC">
        <w:trPr>
          <w:trHeight w:val="461"/>
        </w:trPr>
        <w:tc>
          <w:tcPr>
            <w:tcW w:w="3117" w:type="dxa"/>
          </w:tcPr>
          <w:p w:rsidR="00404505" w:rsidRPr="00456603" w:rsidRDefault="00404505" w:rsidP="000D6E23">
            <w:pPr>
              <w:jc w:val="both"/>
              <w:rPr>
                <w:sz w:val="20"/>
                <w:szCs w:val="20"/>
              </w:rPr>
            </w:pPr>
            <w:r w:rsidRPr="00456603">
              <w:rPr>
                <w:sz w:val="20"/>
                <w:szCs w:val="20"/>
              </w:rPr>
              <w:t>Из них:</w:t>
            </w:r>
          </w:p>
          <w:p w:rsidR="00404505" w:rsidRPr="00456603" w:rsidRDefault="00404505" w:rsidP="000D6E23">
            <w:pPr>
              <w:jc w:val="both"/>
              <w:rPr>
                <w:sz w:val="20"/>
                <w:szCs w:val="20"/>
              </w:rPr>
            </w:pPr>
            <w:r w:rsidRPr="00456603">
              <w:rPr>
                <w:sz w:val="20"/>
                <w:szCs w:val="20"/>
              </w:rPr>
              <w:t>в сфере образования</w:t>
            </w:r>
          </w:p>
        </w:tc>
        <w:tc>
          <w:tcPr>
            <w:tcW w:w="958" w:type="dxa"/>
          </w:tcPr>
          <w:p w:rsidR="00404505" w:rsidRPr="00456603" w:rsidRDefault="00404505" w:rsidP="00F403EC">
            <w:pPr>
              <w:jc w:val="center"/>
              <w:rPr>
                <w:sz w:val="20"/>
                <w:szCs w:val="20"/>
              </w:rPr>
            </w:pPr>
            <w:r w:rsidRPr="00456603">
              <w:rPr>
                <w:sz w:val="20"/>
                <w:szCs w:val="20"/>
              </w:rPr>
              <w:t>73</w:t>
            </w:r>
            <w:r w:rsidR="00502BA8" w:rsidRPr="00456603">
              <w:rPr>
                <w:sz w:val="20"/>
                <w:szCs w:val="20"/>
              </w:rPr>
              <w:t>4</w:t>
            </w:r>
          </w:p>
        </w:tc>
        <w:tc>
          <w:tcPr>
            <w:tcW w:w="853" w:type="dxa"/>
          </w:tcPr>
          <w:p w:rsidR="00404505" w:rsidRPr="00456603" w:rsidRDefault="00404505" w:rsidP="00F403EC">
            <w:pPr>
              <w:jc w:val="center"/>
              <w:rPr>
                <w:sz w:val="20"/>
                <w:szCs w:val="20"/>
              </w:rPr>
            </w:pPr>
            <w:r w:rsidRPr="00456603">
              <w:rPr>
                <w:sz w:val="20"/>
                <w:szCs w:val="20"/>
              </w:rPr>
              <w:t>7</w:t>
            </w:r>
            <w:r w:rsidR="00502BA8" w:rsidRPr="00456603">
              <w:rPr>
                <w:sz w:val="20"/>
                <w:szCs w:val="20"/>
              </w:rPr>
              <w:t>10</w:t>
            </w:r>
          </w:p>
        </w:tc>
        <w:tc>
          <w:tcPr>
            <w:tcW w:w="1417" w:type="dxa"/>
          </w:tcPr>
          <w:p w:rsidR="00404505" w:rsidRPr="00456603" w:rsidRDefault="00404505" w:rsidP="00F403EC">
            <w:pPr>
              <w:jc w:val="center"/>
              <w:rPr>
                <w:sz w:val="20"/>
                <w:szCs w:val="20"/>
              </w:rPr>
            </w:pPr>
            <w:r w:rsidRPr="00456603">
              <w:rPr>
                <w:sz w:val="20"/>
                <w:szCs w:val="20"/>
              </w:rPr>
              <w:t>-2</w:t>
            </w:r>
            <w:r w:rsidR="00502BA8" w:rsidRPr="00456603">
              <w:rPr>
                <w:sz w:val="20"/>
                <w:szCs w:val="20"/>
              </w:rPr>
              <w:t>4</w:t>
            </w:r>
          </w:p>
        </w:tc>
        <w:tc>
          <w:tcPr>
            <w:tcW w:w="1134" w:type="dxa"/>
          </w:tcPr>
          <w:p w:rsidR="00404505" w:rsidRPr="00456603" w:rsidRDefault="00502BA8" w:rsidP="00F403EC">
            <w:pPr>
              <w:jc w:val="center"/>
              <w:rPr>
                <w:sz w:val="20"/>
                <w:szCs w:val="20"/>
              </w:rPr>
            </w:pPr>
            <w:r w:rsidRPr="00456603">
              <w:rPr>
                <w:sz w:val="20"/>
                <w:szCs w:val="20"/>
              </w:rPr>
              <w:t>1988832,3</w:t>
            </w:r>
          </w:p>
        </w:tc>
        <w:tc>
          <w:tcPr>
            <w:tcW w:w="1134" w:type="dxa"/>
          </w:tcPr>
          <w:p w:rsidR="00404505" w:rsidRPr="00456603" w:rsidRDefault="002900CB" w:rsidP="00F403EC">
            <w:pPr>
              <w:jc w:val="center"/>
              <w:rPr>
                <w:sz w:val="20"/>
                <w:szCs w:val="20"/>
              </w:rPr>
            </w:pPr>
            <w:r w:rsidRPr="00456603">
              <w:rPr>
                <w:sz w:val="20"/>
                <w:szCs w:val="20"/>
              </w:rPr>
              <w:t>196216,4</w:t>
            </w:r>
          </w:p>
        </w:tc>
        <w:tc>
          <w:tcPr>
            <w:tcW w:w="1305" w:type="dxa"/>
          </w:tcPr>
          <w:p w:rsidR="00404505" w:rsidRPr="00456603" w:rsidRDefault="00D511BB" w:rsidP="00F403EC">
            <w:pPr>
              <w:jc w:val="center"/>
              <w:rPr>
                <w:sz w:val="20"/>
                <w:szCs w:val="20"/>
              </w:rPr>
            </w:pPr>
            <w:r w:rsidRPr="00456603">
              <w:rPr>
                <w:sz w:val="20"/>
                <w:szCs w:val="20"/>
              </w:rPr>
              <w:t>-2615,9</w:t>
            </w:r>
          </w:p>
        </w:tc>
      </w:tr>
      <w:tr w:rsidR="00404505" w:rsidRPr="002632B7" w:rsidTr="00F403EC">
        <w:trPr>
          <w:trHeight w:val="318"/>
        </w:trPr>
        <w:tc>
          <w:tcPr>
            <w:tcW w:w="3117" w:type="dxa"/>
          </w:tcPr>
          <w:p w:rsidR="00404505" w:rsidRPr="00456603" w:rsidRDefault="00404505" w:rsidP="000D6E23">
            <w:pPr>
              <w:jc w:val="both"/>
              <w:rPr>
                <w:sz w:val="20"/>
                <w:szCs w:val="20"/>
              </w:rPr>
            </w:pPr>
            <w:r w:rsidRPr="00456603">
              <w:rPr>
                <w:sz w:val="20"/>
                <w:szCs w:val="20"/>
              </w:rPr>
              <w:t>в сфере культуры</w:t>
            </w:r>
          </w:p>
        </w:tc>
        <w:tc>
          <w:tcPr>
            <w:tcW w:w="958" w:type="dxa"/>
          </w:tcPr>
          <w:p w:rsidR="00404505" w:rsidRPr="00456603" w:rsidRDefault="00D511BB" w:rsidP="00F403EC">
            <w:pPr>
              <w:jc w:val="center"/>
              <w:rPr>
                <w:sz w:val="20"/>
                <w:szCs w:val="20"/>
              </w:rPr>
            </w:pPr>
            <w:r w:rsidRPr="00456603">
              <w:rPr>
                <w:sz w:val="20"/>
                <w:szCs w:val="20"/>
              </w:rPr>
              <w:t>74,1</w:t>
            </w:r>
          </w:p>
        </w:tc>
        <w:tc>
          <w:tcPr>
            <w:tcW w:w="853" w:type="dxa"/>
          </w:tcPr>
          <w:p w:rsidR="00404505" w:rsidRPr="00456603" w:rsidRDefault="00D511BB" w:rsidP="00F403EC">
            <w:pPr>
              <w:jc w:val="center"/>
              <w:rPr>
                <w:sz w:val="20"/>
                <w:szCs w:val="20"/>
              </w:rPr>
            </w:pPr>
            <w:r w:rsidRPr="00456603">
              <w:rPr>
                <w:sz w:val="20"/>
                <w:szCs w:val="20"/>
              </w:rPr>
              <w:t>69,5</w:t>
            </w:r>
          </w:p>
        </w:tc>
        <w:tc>
          <w:tcPr>
            <w:tcW w:w="1417" w:type="dxa"/>
          </w:tcPr>
          <w:p w:rsidR="00404505" w:rsidRPr="00456603" w:rsidRDefault="00404505" w:rsidP="00F403EC">
            <w:pPr>
              <w:jc w:val="center"/>
              <w:rPr>
                <w:sz w:val="20"/>
                <w:szCs w:val="20"/>
              </w:rPr>
            </w:pPr>
            <w:r w:rsidRPr="00456603">
              <w:rPr>
                <w:sz w:val="20"/>
                <w:szCs w:val="20"/>
              </w:rPr>
              <w:t>-4,</w:t>
            </w:r>
            <w:r w:rsidR="00D511BB" w:rsidRPr="00456603">
              <w:rPr>
                <w:sz w:val="20"/>
                <w:szCs w:val="20"/>
              </w:rPr>
              <w:t>6</w:t>
            </w:r>
          </w:p>
        </w:tc>
        <w:tc>
          <w:tcPr>
            <w:tcW w:w="1134" w:type="dxa"/>
          </w:tcPr>
          <w:p w:rsidR="00404505" w:rsidRPr="00456603" w:rsidRDefault="00D511BB" w:rsidP="00F403EC">
            <w:pPr>
              <w:jc w:val="center"/>
              <w:rPr>
                <w:sz w:val="20"/>
                <w:szCs w:val="20"/>
              </w:rPr>
            </w:pPr>
            <w:r w:rsidRPr="00456603">
              <w:rPr>
                <w:sz w:val="20"/>
                <w:szCs w:val="20"/>
              </w:rPr>
              <w:t>17370</w:t>
            </w:r>
          </w:p>
        </w:tc>
        <w:tc>
          <w:tcPr>
            <w:tcW w:w="1134" w:type="dxa"/>
          </w:tcPr>
          <w:p w:rsidR="00404505" w:rsidRPr="00456603" w:rsidRDefault="00D511BB" w:rsidP="00F403EC">
            <w:pPr>
              <w:jc w:val="center"/>
              <w:rPr>
                <w:sz w:val="20"/>
                <w:szCs w:val="20"/>
              </w:rPr>
            </w:pPr>
            <w:r w:rsidRPr="00456603">
              <w:rPr>
                <w:sz w:val="20"/>
                <w:szCs w:val="20"/>
              </w:rPr>
              <w:t>17898,4</w:t>
            </w:r>
          </w:p>
        </w:tc>
        <w:tc>
          <w:tcPr>
            <w:tcW w:w="1305" w:type="dxa"/>
          </w:tcPr>
          <w:p w:rsidR="00404505" w:rsidRPr="00456603" w:rsidRDefault="00D511BB" w:rsidP="00F403EC">
            <w:pPr>
              <w:jc w:val="center"/>
              <w:rPr>
                <w:sz w:val="20"/>
                <w:szCs w:val="20"/>
              </w:rPr>
            </w:pPr>
            <w:r w:rsidRPr="00456603">
              <w:rPr>
                <w:sz w:val="20"/>
                <w:szCs w:val="20"/>
              </w:rPr>
              <w:t>+528,4</w:t>
            </w:r>
          </w:p>
        </w:tc>
      </w:tr>
      <w:tr w:rsidR="00404505" w:rsidRPr="002632B7" w:rsidTr="00F403EC">
        <w:trPr>
          <w:trHeight w:val="318"/>
        </w:trPr>
        <w:tc>
          <w:tcPr>
            <w:tcW w:w="3117" w:type="dxa"/>
          </w:tcPr>
          <w:p w:rsidR="00404505" w:rsidRPr="00456603" w:rsidRDefault="00404505" w:rsidP="000D6E23">
            <w:pPr>
              <w:jc w:val="both"/>
              <w:rPr>
                <w:sz w:val="20"/>
                <w:szCs w:val="20"/>
              </w:rPr>
            </w:pPr>
            <w:r w:rsidRPr="00456603">
              <w:rPr>
                <w:sz w:val="20"/>
                <w:szCs w:val="20"/>
              </w:rPr>
              <w:t>В других сферах (физическая культура и спорт)</w:t>
            </w:r>
          </w:p>
        </w:tc>
        <w:tc>
          <w:tcPr>
            <w:tcW w:w="958" w:type="dxa"/>
          </w:tcPr>
          <w:p w:rsidR="00404505" w:rsidRPr="00456603" w:rsidRDefault="00404505" w:rsidP="00F403EC">
            <w:pPr>
              <w:jc w:val="center"/>
              <w:rPr>
                <w:sz w:val="20"/>
                <w:szCs w:val="20"/>
              </w:rPr>
            </w:pPr>
            <w:r w:rsidRPr="00456603">
              <w:rPr>
                <w:sz w:val="20"/>
                <w:szCs w:val="20"/>
              </w:rPr>
              <w:t>2</w:t>
            </w:r>
          </w:p>
        </w:tc>
        <w:tc>
          <w:tcPr>
            <w:tcW w:w="853" w:type="dxa"/>
          </w:tcPr>
          <w:p w:rsidR="00404505" w:rsidRPr="00456603" w:rsidRDefault="00544FB5" w:rsidP="00F403EC">
            <w:pPr>
              <w:jc w:val="center"/>
              <w:rPr>
                <w:sz w:val="20"/>
                <w:szCs w:val="20"/>
              </w:rPr>
            </w:pPr>
            <w:r w:rsidRPr="00456603">
              <w:rPr>
                <w:sz w:val="20"/>
                <w:szCs w:val="20"/>
              </w:rPr>
              <w:t>3,5</w:t>
            </w:r>
          </w:p>
        </w:tc>
        <w:tc>
          <w:tcPr>
            <w:tcW w:w="1417" w:type="dxa"/>
          </w:tcPr>
          <w:p w:rsidR="00404505" w:rsidRPr="00456603" w:rsidRDefault="00404505" w:rsidP="00F403EC">
            <w:pPr>
              <w:jc w:val="center"/>
              <w:rPr>
                <w:sz w:val="20"/>
                <w:szCs w:val="20"/>
              </w:rPr>
            </w:pPr>
            <w:r w:rsidRPr="00456603">
              <w:rPr>
                <w:sz w:val="20"/>
                <w:szCs w:val="20"/>
              </w:rPr>
              <w:t>0</w:t>
            </w:r>
          </w:p>
        </w:tc>
        <w:tc>
          <w:tcPr>
            <w:tcW w:w="1134" w:type="dxa"/>
          </w:tcPr>
          <w:p w:rsidR="00404505" w:rsidRPr="00456603" w:rsidRDefault="00FD72A1" w:rsidP="00F403EC">
            <w:pPr>
              <w:jc w:val="center"/>
              <w:rPr>
                <w:sz w:val="20"/>
                <w:szCs w:val="20"/>
              </w:rPr>
            </w:pPr>
            <w:r w:rsidRPr="00456603">
              <w:rPr>
                <w:sz w:val="20"/>
                <w:szCs w:val="20"/>
              </w:rPr>
              <w:t>232,8</w:t>
            </w:r>
          </w:p>
        </w:tc>
        <w:tc>
          <w:tcPr>
            <w:tcW w:w="1134" w:type="dxa"/>
          </w:tcPr>
          <w:p w:rsidR="00404505" w:rsidRPr="00456603" w:rsidRDefault="00FD72A1" w:rsidP="00F403EC">
            <w:pPr>
              <w:jc w:val="center"/>
              <w:rPr>
                <w:sz w:val="20"/>
                <w:szCs w:val="20"/>
              </w:rPr>
            </w:pPr>
            <w:r w:rsidRPr="00456603">
              <w:rPr>
                <w:sz w:val="20"/>
                <w:szCs w:val="20"/>
              </w:rPr>
              <w:t>509,6</w:t>
            </w:r>
          </w:p>
        </w:tc>
        <w:tc>
          <w:tcPr>
            <w:tcW w:w="1305" w:type="dxa"/>
          </w:tcPr>
          <w:p w:rsidR="00404505" w:rsidRPr="00456603" w:rsidRDefault="00404505" w:rsidP="00F403EC">
            <w:pPr>
              <w:jc w:val="center"/>
              <w:rPr>
                <w:sz w:val="20"/>
                <w:szCs w:val="20"/>
              </w:rPr>
            </w:pPr>
            <w:r w:rsidRPr="00456603">
              <w:rPr>
                <w:sz w:val="20"/>
                <w:szCs w:val="20"/>
              </w:rPr>
              <w:t>+</w:t>
            </w:r>
            <w:r w:rsidR="00FD72A1" w:rsidRPr="00456603">
              <w:rPr>
                <w:sz w:val="20"/>
                <w:szCs w:val="20"/>
              </w:rPr>
              <w:t>276,8</w:t>
            </w:r>
          </w:p>
        </w:tc>
      </w:tr>
    </w:tbl>
    <w:p w:rsidR="00D511BB" w:rsidRDefault="00404505" w:rsidP="00404505">
      <w:pPr>
        <w:jc w:val="both"/>
      </w:pPr>
      <w:r w:rsidRPr="002632B7">
        <w:lastRenderedPageBreak/>
        <w:t xml:space="preserve">            </w:t>
      </w:r>
      <w:r w:rsidR="00335D32">
        <w:t>*</w:t>
      </w:r>
      <w:r w:rsidR="00335D32" w:rsidRPr="00335D32">
        <w:t xml:space="preserve"> </w:t>
      </w:r>
      <w:r w:rsidR="00335D32" w:rsidRPr="002632B7">
        <w:t>У</w:t>
      </w:r>
      <w:r w:rsidR="00335D32">
        <w:t>величение</w:t>
      </w:r>
      <w:r w:rsidR="00335D32" w:rsidRPr="002632B7">
        <w:t xml:space="preserve"> ФОТ </w:t>
      </w:r>
      <w:r w:rsidR="00335D32">
        <w:t xml:space="preserve">к 2014 году </w:t>
      </w:r>
      <w:r w:rsidR="00335D32" w:rsidRPr="002632B7">
        <w:t xml:space="preserve">в сумме </w:t>
      </w:r>
      <w:r w:rsidR="00335D32">
        <w:t>19,7</w:t>
      </w:r>
      <w:r w:rsidR="00335D32" w:rsidRPr="002632B7">
        <w:t xml:space="preserve"> тыс. руб. по </w:t>
      </w:r>
      <w:r w:rsidR="00335D32">
        <w:t>муниципальным должностям</w:t>
      </w:r>
      <w:r w:rsidR="00335D32" w:rsidRPr="002632B7">
        <w:t xml:space="preserve"> Собрания депутатов  МО обусловлено</w:t>
      </w:r>
      <w:r w:rsidR="00335D32">
        <w:t xml:space="preserve"> выплатой компенсации неиспользованного отпуска за 2013 г.</w:t>
      </w:r>
    </w:p>
    <w:p w:rsidR="00404505" w:rsidRPr="002632B7" w:rsidRDefault="00D511BB" w:rsidP="00404505">
      <w:pPr>
        <w:jc w:val="both"/>
      </w:pPr>
      <w:r>
        <w:t xml:space="preserve">            </w:t>
      </w:r>
      <w:r w:rsidR="00404505" w:rsidRPr="002632B7">
        <w:t>*</w:t>
      </w:r>
      <w:r w:rsidR="0019116F">
        <w:t>*</w:t>
      </w:r>
      <w:r w:rsidR="00404505" w:rsidRPr="002632B7">
        <w:t>У</w:t>
      </w:r>
      <w:r w:rsidR="00335D32">
        <w:t>величение</w:t>
      </w:r>
      <w:r w:rsidR="00404505" w:rsidRPr="002632B7">
        <w:t xml:space="preserve"> ФОТ </w:t>
      </w:r>
      <w:r w:rsidR="00335D32">
        <w:t xml:space="preserve">к 2014 году </w:t>
      </w:r>
      <w:r w:rsidR="00404505" w:rsidRPr="002632B7">
        <w:t xml:space="preserve">в сумме </w:t>
      </w:r>
      <w:r w:rsidR="00335D32">
        <w:t>10,3</w:t>
      </w:r>
      <w:r w:rsidR="00404505" w:rsidRPr="002632B7">
        <w:t xml:space="preserve"> тыс. руб. по выборной муниципальной должности Собрания депутатов  МО обусловлено</w:t>
      </w:r>
      <w:r w:rsidR="00335D32">
        <w:t xml:space="preserve"> отсутствием</w:t>
      </w:r>
      <w:r w:rsidR="00404505" w:rsidRPr="002632B7">
        <w:t xml:space="preserve"> пособия по временной нетрудоспособности работника.</w:t>
      </w:r>
    </w:p>
    <w:p w:rsidR="00404505" w:rsidRPr="002632B7" w:rsidRDefault="00404505" w:rsidP="00404505">
      <w:pPr>
        <w:jc w:val="both"/>
      </w:pPr>
      <w:r w:rsidRPr="002632B7">
        <w:t xml:space="preserve">            **</w:t>
      </w:r>
      <w:r w:rsidR="0019116F">
        <w:t>*</w:t>
      </w:r>
      <w:r w:rsidRPr="002632B7">
        <w:t xml:space="preserve"> За </w:t>
      </w:r>
      <w:r w:rsidR="00D511BB">
        <w:t xml:space="preserve"> </w:t>
      </w:r>
      <w:r w:rsidRPr="002632B7">
        <w:t xml:space="preserve"> 2015 года численность муниципальных служащих </w:t>
      </w:r>
      <w:r w:rsidR="005640E8">
        <w:t xml:space="preserve"> </w:t>
      </w:r>
      <w:r w:rsidRPr="002632B7">
        <w:t xml:space="preserve">по сравнению с таким же периодом 2014 года  </w:t>
      </w:r>
      <w:r w:rsidR="006D3539">
        <w:t xml:space="preserve">не </w:t>
      </w:r>
      <w:r w:rsidRPr="002632B7">
        <w:t xml:space="preserve">увеличилась. За </w:t>
      </w:r>
      <w:r w:rsidR="006D3539">
        <w:t xml:space="preserve"> </w:t>
      </w:r>
      <w:r w:rsidRPr="002632B7">
        <w:t xml:space="preserve"> 2015 год</w:t>
      </w:r>
      <w:r w:rsidR="006D3539">
        <w:t xml:space="preserve"> </w:t>
      </w:r>
      <w:r w:rsidRPr="002632B7">
        <w:t xml:space="preserve"> денежное содержание муниципальных служащих органов местного самоуправления по сравнению с </w:t>
      </w:r>
      <w:r w:rsidR="00832B9C">
        <w:t xml:space="preserve"> </w:t>
      </w:r>
      <w:r w:rsidRPr="002632B7">
        <w:t xml:space="preserve"> 2014 года  увеличилось на сумму </w:t>
      </w:r>
      <w:r w:rsidR="005640E8">
        <w:t xml:space="preserve"> 373,2 </w:t>
      </w:r>
      <w:r w:rsidRPr="002632B7">
        <w:t xml:space="preserve">тыс. руб. </w:t>
      </w:r>
      <w:r w:rsidRPr="002632B7">
        <w:rPr>
          <w:i/>
        </w:rPr>
        <w:t xml:space="preserve"> </w:t>
      </w:r>
      <w:r w:rsidRPr="002632B7">
        <w:t xml:space="preserve">Причинами </w:t>
      </w:r>
      <w:r w:rsidR="00832B9C">
        <w:t>увеличения</w:t>
      </w:r>
      <w:r w:rsidRPr="002632B7">
        <w:t xml:space="preserve"> денежного содержания по муниципальным служащим </w:t>
      </w:r>
      <w:r w:rsidR="00CB6C6A">
        <w:t xml:space="preserve">является: по </w:t>
      </w:r>
      <w:r w:rsidRPr="002632B7">
        <w:t xml:space="preserve">Администрации МО  </w:t>
      </w:r>
      <w:r w:rsidR="00CB6C6A">
        <w:t xml:space="preserve">увеличение </w:t>
      </w:r>
      <w:r w:rsidR="0019116F">
        <w:t xml:space="preserve">на </w:t>
      </w:r>
      <w:r w:rsidR="00CB6C6A">
        <w:t>265,4 тыс</w:t>
      </w:r>
      <w:proofErr w:type="gramStart"/>
      <w:r w:rsidR="00CB6C6A">
        <w:t>.р</w:t>
      </w:r>
      <w:proofErr w:type="gramEnd"/>
      <w:r w:rsidR="00CB6C6A">
        <w:t>уб., из-за</w:t>
      </w:r>
      <w:r w:rsidRPr="002632B7">
        <w:t xml:space="preserve"> уплата кредиторской задолженности по НДФЛ за 2014год, </w:t>
      </w:r>
      <w:r w:rsidR="00550D7C">
        <w:t xml:space="preserve">изменение должностей на выше по группе классификации; </w:t>
      </w:r>
      <w:r w:rsidR="00CB6C6A">
        <w:t>по Финансовому отделу увеличение на 219,2 тыс</w:t>
      </w:r>
      <w:proofErr w:type="gramStart"/>
      <w:r w:rsidR="00CB6C6A">
        <w:t>.р</w:t>
      </w:r>
      <w:proofErr w:type="gramEnd"/>
      <w:r w:rsidR="00CB6C6A">
        <w:t xml:space="preserve">уб. из-за </w:t>
      </w:r>
      <w:r w:rsidRPr="002632B7">
        <w:t xml:space="preserve">выплаты компенсации за неиспользованный отпуск при увольнении </w:t>
      </w:r>
      <w:r w:rsidR="00CB6C6A">
        <w:t xml:space="preserve">2 </w:t>
      </w:r>
      <w:r w:rsidRPr="002632B7">
        <w:t>муниципальн</w:t>
      </w:r>
      <w:r w:rsidR="00CB6C6A">
        <w:t>ых</w:t>
      </w:r>
      <w:r w:rsidRPr="002632B7">
        <w:t xml:space="preserve"> служащ</w:t>
      </w:r>
      <w:r w:rsidR="00CB6C6A">
        <w:t>их и   увеличения сумм выплаты за классный чин 3 служащих, по О</w:t>
      </w:r>
      <w:r w:rsidR="00CB6C6A" w:rsidRPr="002632B7">
        <w:t>тделу образования</w:t>
      </w:r>
      <w:r w:rsidR="00CB6C6A">
        <w:t xml:space="preserve">  </w:t>
      </w:r>
      <w:r w:rsidRPr="002632B7">
        <w:t xml:space="preserve"> уменьшен ФОТ на сумму </w:t>
      </w:r>
      <w:r w:rsidR="00CB6C6A">
        <w:t>110</w:t>
      </w:r>
      <w:r w:rsidRPr="002632B7">
        <w:t xml:space="preserve"> тыс. руб.</w:t>
      </w:r>
      <w:r w:rsidR="00832B9C">
        <w:t>(был перераспределен на другие расходы образования).</w:t>
      </w:r>
      <w:r w:rsidRPr="002632B7">
        <w:t xml:space="preserve"> </w:t>
      </w:r>
      <w:r w:rsidR="00CB6C6A">
        <w:t xml:space="preserve"> </w:t>
      </w:r>
      <w:r w:rsidRPr="002632B7">
        <w:t xml:space="preserve"> </w:t>
      </w:r>
    </w:p>
    <w:p w:rsidR="009B44D7" w:rsidRPr="002632B7" w:rsidRDefault="00404505" w:rsidP="009B44D7">
      <w:pPr>
        <w:jc w:val="both"/>
      </w:pPr>
      <w:r w:rsidRPr="002632B7">
        <w:t xml:space="preserve">           </w:t>
      </w:r>
      <w:r w:rsidR="009B44D7" w:rsidRPr="002632B7">
        <w:t xml:space="preserve">  ***</w:t>
      </w:r>
      <w:r w:rsidR="0019116F">
        <w:t>*</w:t>
      </w:r>
      <w:r w:rsidR="009B44D7" w:rsidRPr="002632B7">
        <w:t xml:space="preserve"> За </w:t>
      </w:r>
      <w:r w:rsidR="009B44D7">
        <w:t xml:space="preserve"> </w:t>
      </w:r>
      <w:r w:rsidR="009B44D7" w:rsidRPr="002632B7">
        <w:t xml:space="preserve"> 2015 год</w:t>
      </w:r>
      <w:r w:rsidR="009B44D7">
        <w:t xml:space="preserve"> </w:t>
      </w:r>
      <w:r w:rsidR="009B44D7" w:rsidRPr="002632B7">
        <w:t xml:space="preserve"> оплата труда работников Администрации по сравнению </w:t>
      </w:r>
      <w:r w:rsidR="009B44D7">
        <w:t xml:space="preserve">с </w:t>
      </w:r>
      <w:r w:rsidR="009B44D7" w:rsidRPr="002632B7">
        <w:t xml:space="preserve"> 2014 год</w:t>
      </w:r>
      <w:r w:rsidR="009B44D7">
        <w:t>ом</w:t>
      </w:r>
      <w:r w:rsidR="009B44D7" w:rsidRPr="002632B7">
        <w:t xml:space="preserve">  </w:t>
      </w:r>
      <w:r w:rsidR="009B44D7">
        <w:t xml:space="preserve">увеличилась </w:t>
      </w:r>
      <w:r w:rsidR="009B44D7" w:rsidRPr="002632B7">
        <w:t xml:space="preserve">на сумму </w:t>
      </w:r>
      <w:r w:rsidR="009B44D7">
        <w:t>154,8</w:t>
      </w:r>
      <w:r w:rsidR="0019116F">
        <w:t xml:space="preserve"> тыс. руб. По</w:t>
      </w:r>
      <w:r w:rsidR="009B44D7" w:rsidRPr="002632B7">
        <w:t xml:space="preserve"> работник</w:t>
      </w:r>
      <w:r w:rsidR="0019116F">
        <w:t xml:space="preserve">ам </w:t>
      </w:r>
      <w:r w:rsidR="009B44D7" w:rsidRPr="002632B7">
        <w:t xml:space="preserve"> казенного учреждения </w:t>
      </w:r>
      <w:r w:rsidR="0019116F">
        <w:t xml:space="preserve">расходы </w:t>
      </w:r>
      <w:r w:rsidR="009B44D7">
        <w:t>увеличилась</w:t>
      </w:r>
      <w:r w:rsidR="009B44D7" w:rsidRPr="002632B7">
        <w:t xml:space="preserve"> на </w:t>
      </w:r>
      <w:r w:rsidR="009B44D7">
        <w:t>14,4</w:t>
      </w:r>
      <w:r w:rsidR="009B44D7" w:rsidRPr="002632B7">
        <w:t xml:space="preserve"> тыс. руб. </w:t>
      </w:r>
      <w:r w:rsidR="009B44D7">
        <w:t>в</w:t>
      </w:r>
      <w:r w:rsidR="009745A1">
        <w:t xml:space="preserve"> </w:t>
      </w:r>
      <w:r w:rsidR="009B44D7">
        <w:t xml:space="preserve">связи с увеличением оплаты труда с 01.10.2015г. 5,5%. </w:t>
      </w:r>
      <w:r w:rsidR="0019116F">
        <w:t>По Администрации увеличение</w:t>
      </w:r>
      <w:r w:rsidR="009B44D7" w:rsidRPr="002632B7">
        <w:t xml:space="preserve"> фактических затрат по оплате труда </w:t>
      </w:r>
      <w:r w:rsidR="00832B9C">
        <w:t>158,3 тыс</w:t>
      </w:r>
      <w:proofErr w:type="gramStart"/>
      <w:r w:rsidR="00832B9C">
        <w:t>.р</w:t>
      </w:r>
      <w:proofErr w:type="gramEnd"/>
      <w:r w:rsidR="00832B9C">
        <w:t xml:space="preserve">уб. </w:t>
      </w:r>
      <w:r w:rsidR="009B44D7" w:rsidRPr="002632B7">
        <w:t xml:space="preserve">связано с выплатой </w:t>
      </w:r>
      <w:r w:rsidR="0019116F">
        <w:t>компенсаций при увольнении (ЕДДС</w:t>
      </w:r>
      <w:r w:rsidR="00EB79F5">
        <w:t xml:space="preserve">) </w:t>
      </w:r>
      <w:r w:rsidR="009B44D7" w:rsidRPr="002632B7">
        <w:t xml:space="preserve"> </w:t>
      </w:r>
      <w:r w:rsidR="00832B9C">
        <w:t xml:space="preserve"> и с заменой работников</w:t>
      </w:r>
      <w:r w:rsidR="002031A5">
        <w:t xml:space="preserve"> на период отпусков</w:t>
      </w:r>
      <w:r w:rsidR="00832B9C">
        <w:t xml:space="preserve">; </w:t>
      </w:r>
      <w:r w:rsidR="002031A5">
        <w:t xml:space="preserve">по </w:t>
      </w:r>
      <w:r w:rsidR="009B44D7" w:rsidRPr="002632B7">
        <w:t>отдел</w:t>
      </w:r>
      <w:r w:rsidR="002031A5">
        <w:t>у</w:t>
      </w:r>
      <w:r w:rsidR="009B44D7" w:rsidRPr="002632B7">
        <w:t xml:space="preserve"> образования  </w:t>
      </w:r>
      <w:r w:rsidR="0019116F">
        <w:t xml:space="preserve">уменьшение </w:t>
      </w:r>
      <w:r w:rsidR="009B44D7" w:rsidRPr="002632B7">
        <w:t xml:space="preserve"> – </w:t>
      </w:r>
      <w:r w:rsidR="00FD72A1">
        <w:t>3,5</w:t>
      </w:r>
      <w:r w:rsidR="009B44D7" w:rsidRPr="002632B7">
        <w:t xml:space="preserve"> тыс. руб.</w:t>
      </w:r>
      <w:r w:rsidR="002031A5">
        <w:t xml:space="preserve"> из-за</w:t>
      </w:r>
      <w:r w:rsidR="002031A5" w:rsidRPr="002031A5">
        <w:t xml:space="preserve"> </w:t>
      </w:r>
      <w:r w:rsidR="002031A5">
        <w:t xml:space="preserve"> </w:t>
      </w:r>
      <w:r w:rsidR="002031A5" w:rsidRPr="002632B7">
        <w:t>перевод</w:t>
      </w:r>
      <w:r w:rsidR="002031A5">
        <w:t>а</w:t>
      </w:r>
      <w:r w:rsidR="002031A5" w:rsidRPr="002632B7">
        <w:t xml:space="preserve"> водителя</w:t>
      </w:r>
      <w:r w:rsidR="002031A5" w:rsidRPr="002031A5">
        <w:t xml:space="preserve"> </w:t>
      </w:r>
      <w:r w:rsidR="002031A5" w:rsidRPr="002632B7">
        <w:t>на 0,75 ставки</w:t>
      </w:r>
      <w:r w:rsidR="002031A5">
        <w:t>.</w:t>
      </w:r>
    </w:p>
    <w:p w:rsidR="00404505" w:rsidRPr="002632B7" w:rsidRDefault="00404505" w:rsidP="00404505">
      <w:pPr>
        <w:jc w:val="both"/>
      </w:pPr>
      <w:r w:rsidRPr="002632B7">
        <w:t xml:space="preserve">            За </w:t>
      </w:r>
      <w:r w:rsidR="009F278E">
        <w:t xml:space="preserve"> </w:t>
      </w:r>
      <w:r w:rsidRPr="002632B7">
        <w:t xml:space="preserve"> 2015 года численность работников муниципальных учреждений по сравнению с </w:t>
      </w:r>
      <w:r w:rsidR="009F278E">
        <w:t xml:space="preserve">  2014 годов</w:t>
      </w:r>
      <w:r w:rsidRPr="002632B7">
        <w:t xml:space="preserve">  снизилась на </w:t>
      </w:r>
      <w:r w:rsidR="009F278E">
        <w:t>28,6 ставок:</w:t>
      </w:r>
      <w:r w:rsidRPr="002632B7">
        <w:rPr>
          <w:i/>
        </w:rPr>
        <w:t xml:space="preserve"> </w:t>
      </w:r>
      <w:r w:rsidRPr="002632B7">
        <w:t xml:space="preserve"> </w:t>
      </w:r>
      <w:r w:rsidR="009F278E">
        <w:t xml:space="preserve"> </w:t>
      </w:r>
    </w:p>
    <w:p w:rsidR="00404505" w:rsidRPr="002632B7" w:rsidRDefault="00404505" w:rsidP="00404505">
      <w:pPr>
        <w:jc w:val="both"/>
      </w:pPr>
      <w:r w:rsidRPr="002632B7">
        <w:t xml:space="preserve">           - по учреждениям образования снижение численности составило </w:t>
      </w:r>
      <w:r w:rsidR="009F278E">
        <w:t>24</w:t>
      </w:r>
      <w:r w:rsidRPr="002632B7">
        <w:t xml:space="preserve"> ставки, в связи с сокращением штатов  вследствие ликвидации МБОУ «Урдомская ООШ», реорганизации МБОУ «</w:t>
      </w:r>
      <w:proofErr w:type="spellStart"/>
      <w:r w:rsidRPr="002632B7">
        <w:t>Очейская</w:t>
      </w:r>
      <w:proofErr w:type="spellEnd"/>
      <w:r w:rsidRPr="002632B7">
        <w:t xml:space="preserve"> ООШ» и перевода ее в структурное учреждение, сокращение педагогических ставок в связи с сокращение рабочей недели с 6-ти дневной на 5-ти дневную с 01.09.2015 года;</w:t>
      </w:r>
    </w:p>
    <w:p w:rsidR="009F278E" w:rsidRDefault="00404505" w:rsidP="009F278E">
      <w:pPr>
        <w:jc w:val="both"/>
      </w:pPr>
      <w:r w:rsidRPr="002632B7">
        <w:t xml:space="preserve">           - по учреждениям куль</w:t>
      </w:r>
      <w:r w:rsidR="000D6E23">
        <w:t>туры снижение численности на 4,6</w:t>
      </w:r>
      <w:r w:rsidRPr="002632B7">
        <w:t xml:space="preserve"> ставок произошло в связи с оптимизацией штатов </w:t>
      </w:r>
      <w:r w:rsidR="00CB6C6A">
        <w:t>(библиотека на 2,8 и ЦНКТ на 1,8</w:t>
      </w:r>
      <w:r w:rsidRPr="002632B7">
        <w:t>).</w:t>
      </w:r>
      <w:r w:rsidR="009F278E" w:rsidRPr="002632B7">
        <w:t xml:space="preserve">           </w:t>
      </w:r>
    </w:p>
    <w:p w:rsidR="009F278E" w:rsidRDefault="009F278E" w:rsidP="009F278E">
      <w:pPr>
        <w:jc w:val="both"/>
      </w:pPr>
      <w:r>
        <w:t xml:space="preserve">            За 2015 год фактические расходы по оплате труда </w:t>
      </w:r>
      <w:r w:rsidRPr="002632B7">
        <w:t xml:space="preserve">работников муниципальных учреждений </w:t>
      </w:r>
      <w:r>
        <w:t>по сравнению с 2014 годом снизились на 1810,7 тыс</w:t>
      </w:r>
      <w:proofErr w:type="gramStart"/>
      <w:r>
        <w:t>.р</w:t>
      </w:r>
      <w:proofErr w:type="gramEnd"/>
      <w:r>
        <w:t>уб., в т.ч.</w:t>
      </w:r>
    </w:p>
    <w:p w:rsidR="009F278E" w:rsidRPr="002632B7" w:rsidRDefault="009F278E" w:rsidP="009F278E">
      <w:pPr>
        <w:jc w:val="both"/>
      </w:pPr>
      <w:r>
        <w:t xml:space="preserve">            -уменьшение</w:t>
      </w:r>
      <w:r w:rsidRPr="002632B7">
        <w:t xml:space="preserve">  расходов на заработную плату работникам муниципальных учреждений образования составило в сумме </w:t>
      </w:r>
      <w:r w:rsidR="0019406F">
        <w:t>2615,9</w:t>
      </w:r>
      <w:r w:rsidRPr="002632B7">
        <w:t xml:space="preserve"> тыс. руб.</w:t>
      </w:r>
      <w:r w:rsidR="0019406F">
        <w:t xml:space="preserve"> </w:t>
      </w:r>
    </w:p>
    <w:p w:rsidR="00404505" w:rsidRPr="002632B7" w:rsidRDefault="00404505" w:rsidP="00404505">
      <w:pPr>
        <w:jc w:val="both"/>
      </w:pPr>
      <w:r w:rsidRPr="002632B7">
        <w:t xml:space="preserve">            </w:t>
      </w:r>
      <w:r w:rsidR="0019406F">
        <w:t>-у</w:t>
      </w:r>
      <w:r w:rsidR="00FD72A1">
        <w:t xml:space="preserve">величение </w:t>
      </w:r>
      <w:r w:rsidRPr="002632B7">
        <w:t xml:space="preserve"> расходов на заработную плату работникам муниципальных учреждений культуры </w:t>
      </w:r>
      <w:r w:rsidR="00FD72A1">
        <w:t xml:space="preserve">за 2015 год </w:t>
      </w:r>
      <w:r w:rsidRPr="002632B7">
        <w:t xml:space="preserve">составило </w:t>
      </w:r>
      <w:r w:rsidR="00FD72A1">
        <w:t xml:space="preserve"> </w:t>
      </w:r>
      <w:r w:rsidRPr="002632B7">
        <w:t xml:space="preserve"> </w:t>
      </w:r>
      <w:r w:rsidR="00FD72A1">
        <w:t>528,4</w:t>
      </w:r>
      <w:r w:rsidRPr="002632B7">
        <w:t xml:space="preserve"> тыс. руб., в том числе:</w:t>
      </w:r>
    </w:p>
    <w:p w:rsidR="00404505" w:rsidRPr="002632B7" w:rsidRDefault="00404505" w:rsidP="00404505">
      <w:pPr>
        <w:jc w:val="both"/>
      </w:pPr>
      <w:r w:rsidRPr="002632B7">
        <w:t xml:space="preserve">            </w:t>
      </w:r>
      <w:r w:rsidR="0019406F">
        <w:t>*</w:t>
      </w:r>
      <w:r w:rsidRPr="002632B7">
        <w:t xml:space="preserve"> по МБУК «Яренский краеведческий музей» </w:t>
      </w:r>
      <w:r w:rsidR="00FD72A1">
        <w:t>увеличение</w:t>
      </w:r>
      <w:r w:rsidRPr="002632B7">
        <w:t xml:space="preserve"> составило в сумме </w:t>
      </w:r>
      <w:r w:rsidR="00D773DC">
        <w:t>177,8</w:t>
      </w:r>
      <w:r w:rsidRPr="002632B7">
        <w:t xml:space="preserve"> тыс. руб. по сравнению </w:t>
      </w:r>
      <w:r w:rsidR="00D773DC">
        <w:t>с 2014 годом, из-за увеличения с 01.10.2015г. штатной численности на 2 ед. и    оплаты труда на 5,5 %.</w:t>
      </w:r>
    </w:p>
    <w:p w:rsidR="00D773DC" w:rsidRPr="002632B7" w:rsidRDefault="00404505" w:rsidP="00D773DC">
      <w:pPr>
        <w:jc w:val="both"/>
      </w:pPr>
      <w:r w:rsidRPr="002632B7">
        <w:t xml:space="preserve">            </w:t>
      </w:r>
      <w:r w:rsidR="0019406F">
        <w:t>*</w:t>
      </w:r>
      <w:r w:rsidRPr="002632B7">
        <w:t xml:space="preserve"> увеличение ФОТ  по МБУК ЦНКТ на сумму </w:t>
      </w:r>
      <w:r w:rsidR="00D773DC">
        <w:t>1317,4</w:t>
      </w:r>
      <w:r w:rsidRPr="002632B7">
        <w:t xml:space="preserve"> тыс. руб. обусловлено </w:t>
      </w:r>
      <w:r w:rsidR="00D773DC">
        <w:t xml:space="preserve">исполнений </w:t>
      </w:r>
      <w:r w:rsidRPr="002632B7">
        <w:t xml:space="preserve">полномочий по культуре </w:t>
      </w:r>
      <w:r w:rsidR="00D773DC">
        <w:t>за год, в 2014 году   с 01.03.2014г. и увеличением с   01.10.2015г.</w:t>
      </w:r>
      <w:r w:rsidR="00D773DC" w:rsidRPr="00D773DC">
        <w:t xml:space="preserve"> </w:t>
      </w:r>
      <w:r w:rsidR="00D773DC">
        <w:t>оплаты труда на 5,5 %.</w:t>
      </w:r>
    </w:p>
    <w:p w:rsidR="00404505" w:rsidRPr="002632B7" w:rsidRDefault="00404505" w:rsidP="00404505">
      <w:pPr>
        <w:jc w:val="both"/>
      </w:pPr>
      <w:r w:rsidRPr="002632B7">
        <w:t xml:space="preserve">            </w:t>
      </w:r>
      <w:r w:rsidR="0019406F">
        <w:t>*</w:t>
      </w:r>
      <w:r w:rsidRPr="002632B7">
        <w:t xml:space="preserve"> снижение  расходов на заработную плату по МБУК «Ленская межпоселенческая библиотека» в сумме </w:t>
      </w:r>
      <w:r w:rsidR="00D773DC">
        <w:t>966,8</w:t>
      </w:r>
      <w:r w:rsidRPr="002632B7">
        <w:t xml:space="preserve"> тыс. руб. в связи уменьшением штатной чис</w:t>
      </w:r>
      <w:r w:rsidR="00D773DC">
        <w:t>ленности  работников учреждения и увеличением с   01.10.2015г.</w:t>
      </w:r>
      <w:r w:rsidR="00D773DC" w:rsidRPr="00D773DC">
        <w:t xml:space="preserve"> </w:t>
      </w:r>
      <w:r w:rsidR="00D773DC">
        <w:t>оплаты труда на 5,5 %.</w:t>
      </w:r>
    </w:p>
    <w:p w:rsidR="00404505" w:rsidRPr="002632B7" w:rsidRDefault="00EB79F5" w:rsidP="00404505">
      <w:pPr>
        <w:jc w:val="both"/>
      </w:pPr>
      <w:r>
        <w:t xml:space="preserve">            По данным  формы </w:t>
      </w:r>
      <w:r w:rsidR="00404505" w:rsidRPr="002632B7">
        <w:t xml:space="preserve">0503387 за </w:t>
      </w:r>
      <w:r w:rsidR="006D3539">
        <w:t xml:space="preserve"> </w:t>
      </w:r>
      <w:r w:rsidR="00404505" w:rsidRPr="002632B7">
        <w:t xml:space="preserve"> 2015 год</w:t>
      </w:r>
      <w:r w:rsidR="006D3539">
        <w:t xml:space="preserve"> </w:t>
      </w:r>
      <w:r w:rsidR="00404505" w:rsidRPr="002632B7">
        <w:t xml:space="preserve"> средняя заработная плата работников государственных (муниципальных) учреждений по сравнению с </w:t>
      </w:r>
      <w:r w:rsidR="0019406F">
        <w:t xml:space="preserve">  2014 годом (22441,81руб.)</w:t>
      </w:r>
      <w:r w:rsidR="00404505" w:rsidRPr="002632B7">
        <w:t xml:space="preserve"> </w:t>
      </w:r>
      <w:r w:rsidR="0019406F">
        <w:t xml:space="preserve">снизилась </w:t>
      </w:r>
      <w:r w:rsidR="00404505" w:rsidRPr="002632B7">
        <w:t xml:space="preserve"> на </w:t>
      </w:r>
      <w:r w:rsidR="0019406F">
        <w:t>290,31</w:t>
      </w:r>
      <w:r w:rsidR="00404505" w:rsidRPr="002632B7">
        <w:t xml:space="preserve"> руб. и составила </w:t>
      </w:r>
      <w:r w:rsidR="0019406F">
        <w:t>22151,50</w:t>
      </w:r>
      <w:r w:rsidR="00404505" w:rsidRPr="002632B7">
        <w:t xml:space="preserve"> руб., в том числе:</w:t>
      </w:r>
    </w:p>
    <w:p w:rsidR="00404505" w:rsidRPr="002632B7" w:rsidRDefault="00404505" w:rsidP="00404505">
      <w:pPr>
        <w:jc w:val="both"/>
      </w:pPr>
      <w:r w:rsidRPr="002632B7">
        <w:t xml:space="preserve">          * средняя заработная плата в сфере</w:t>
      </w:r>
      <w:r w:rsidR="0019406F">
        <w:t xml:space="preserve"> общего</w:t>
      </w:r>
      <w:r w:rsidRPr="002632B7">
        <w:t xml:space="preserve"> образования </w:t>
      </w:r>
      <w:r w:rsidR="0019406F">
        <w:t>снизи</w:t>
      </w:r>
      <w:r w:rsidRPr="002632B7">
        <w:t xml:space="preserve">лась на </w:t>
      </w:r>
      <w:r w:rsidR="0019406F">
        <w:t>227,78 руб. и составила 22462,26</w:t>
      </w:r>
      <w:r w:rsidRPr="002632B7">
        <w:t xml:space="preserve"> руб., из них:</w:t>
      </w:r>
    </w:p>
    <w:p w:rsidR="00404505" w:rsidRPr="002632B7" w:rsidRDefault="00404505" w:rsidP="00404505">
      <w:pPr>
        <w:jc w:val="both"/>
      </w:pPr>
      <w:r w:rsidRPr="002632B7">
        <w:t xml:space="preserve">         - средняя заработная плата педагогических работников образовательных учреждений  снизилась на </w:t>
      </w:r>
      <w:r w:rsidR="0019406F">
        <w:t>884,86</w:t>
      </w:r>
      <w:r w:rsidRPr="002632B7">
        <w:t xml:space="preserve"> руб. и составила </w:t>
      </w:r>
      <w:r w:rsidR="0019406F">
        <w:t>30898,41</w:t>
      </w:r>
      <w:r w:rsidRPr="002632B7">
        <w:t xml:space="preserve"> руб.,</w:t>
      </w:r>
    </w:p>
    <w:p w:rsidR="00404505" w:rsidRPr="002632B7" w:rsidRDefault="00404505" w:rsidP="00404505">
      <w:pPr>
        <w:jc w:val="both"/>
      </w:pPr>
      <w:r w:rsidRPr="002632B7">
        <w:t xml:space="preserve">         - средняя заработная плата педагогических работников общеобразовательных учреждений  </w:t>
      </w:r>
      <w:r w:rsidR="0046118E">
        <w:t>возросла</w:t>
      </w:r>
      <w:r w:rsidRPr="002632B7">
        <w:t xml:space="preserve"> на </w:t>
      </w:r>
      <w:r w:rsidR="0046118E">
        <w:t>59,47</w:t>
      </w:r>
      <w:r w:rsidRPr="002632B7">
        <w:t xml:space="preserve"> руб. и составила 34</w:t>
      </w:r>
      <w:r w:rsidR="0046118E">
        <w:t>789,78</w:t>
      </w:r>
      <w:r w:rsidRPr="002632B7">
        <w:t xml:space="preserve"> руб.,</w:t>
      </w:r>
    </w:p>
    <w:p w:rsidR="00404505" w:rsidRDefault="00404505" w:rsidP="00404505">
      <w:pPr>
        <w:jc w:val="both"/>
      </w:pPr>
      <w:r w:rsidRPr="002632B7">
        <w:t xml:space="preserve">        - средняя заработная плата педагогических работников дополнительного образования детей  </w:t>
      </w:r>
      <w:r w:rsidR="009C3F11">
        <w:t>снизилась</w:t>
      </w:r>
      <w:r w:rsidRPr="002632B7">
        <w:t xml:space="preserve"> на </w:t>
      </w:r>
      <w:r w:rsidR="009C3F11">
        <w:t>9412,53</w:t>
      </w:r>
      <w:r w:rsidRPr="002632B7">
        <w:t xml:space="preserve"> руб. и составила </w:t>
      </w:r>
      <w:r w:rsidR="009C3F11">
        <w:t>15610,5</w:t>
      </w:r>
      <w:r w:rsidRPr="002632B7">
        <w:t xml:space="preserve"> руб.,</w:t>
      </w:r>
    </w:p>
    <w:p w:rsidR="009C3F11" w:rsidRPr="002632B7" w:rsidRDefault="009C3F11" w:rsidP="00404505">
      <w:pPr>
        <w:jc w:val="both"/>
      </w:pPr>
      <w:r>
        <w:lastRenderedPageBreak/>
        <w:t>(В пояснительной записке данный факт не отражен</w:t>
      </w:r>
      <w:r w:rsidR="00EB79F5">
        <w:t>, КСК считает, что неправильно занесен ФОТ)</w:t>
      </w:r>
      <w:r w:rsidR="00C43C4E">
        <w:t xml:space="preserve">. </w:t>
      </w:r>
    </w:p>
    <w:p w:rsidR="00404505" w:rsidRPr="002632B7" w:rsidRDefault="00404505" w:rsidP="00404505">
      <w:pPr>
        <w:jc w:val="both"/>
      </w:pPr>
      <w:r w:rsidRPr="002632B7">
        <w:t xml:space="preserve">        - средняя заработная плата педагогических работников дошкольных образовательных учреждений  снизилась на </w:t>
      </w:r>
      <w:r w:rsidR="009745A1">
        <w:t>2227,87</w:t>
      </w:r>
      <w:r w:rsidRPr="002632B7">
        <w:t xml:space="preserve"> руб. и составила </w:t>
      </w:r>
      <w:r w:rsidR="009C3F11">
        <w:t>24638,54</w:t>
      </w:r>
      <w:r w:rsidRPr="002632B7">
        <w:t xml:space="preserve"> руб.,</w:t>
      </w:r>
    </w:p>
    <w:p w:rsidR="00404505" w:rsidRPr="002632B7" w:rsidRDefault="00404505" w:rsidP="00404505">
      <w:pPr>
        <w:jc w:val="both"/>
      </w:pPr>
      <w:r w:rsidRPr="002632B7">
        <w:t xml:space="preserve">        * средняя заработная плата работников культуры увеличилась на </w:t>
      </w:r>
      <w:r w:rsidR="009745A1">
        <w:t>1005,31</w:t>
      </w:r>
      <w:r w:rsidRPr="002632B7">
        <w:t xml:space="preserve"> руб. и составила </w:t>
      </w:r>
      <w:r w:rsidR="009745A1">
        <w:t>21772,89</w:t>
      </w:r>
      <w:r w:rsidRPr="002632B7">
        <w:t xml:space="preserve"> руб.,</w:t>
      </w:r>
    </w:p>
    <w:p w:rsidR="00404505" w:rsidRPr="002632B7" w:rsidRDefault="00404505" w:rsidP="00404505">
      <w:pPr>
        <w:jc w:val="both"/>
        <w:rPr>
          <w:color w:val="000000"/>
        </w:rPr>
      </w:pPr>
      <w:r w:rsidRPr="002632B7">
        <w:t xml:space="preserve">       * средняя заработная плата работников физической культуры и спорта увеличилась на </w:t>
      </w:r>
      <w:r w:rsidR="009745A1">
        <w:t>919,21</w:t>
      </w:r>
      <w:r w:rsidRPr="002632B7">
        <w:t xml:space="preserve"> руб. и составила </w:t>
      </w:r>
      <w:r w:rsidR="009745A1">
        <w:t>10617,52</w:t>
      </w:r>
      <w:r w:rsidRPr="002632B7">
        <w:t xml:space="preserve"> руб.      </w:t>
      </w:r>
      <w:r w:rsidRPr="002632B7">
        <w:rPr>
          <w:b/>
          <w:i/>
        </w:rPr>
        <w:t xml:space="preserve"> </w:t>
      </w:r>
    </w:p>
    <w:p w:rsidR="00F06067" w:rsidRPr="00BD3E06" w:rsidRDefault="007A0315" w:rsidP="00BD3E06">
      <w:pPr>
        <w:jc w:val="both"/>
        <w:rPr>
          <w:b/>
        </w:rPr>
      </w:pPr>
      <w:r>
        <w:rPr>
          <w:b/>
        </w:rPr>
        <w:t>3</w:t>
      </w:r>
      <w:r w:rsidR="00BD3E06" w:rsidRPr="00BD3E06">
        <w:rPr>
          <w:b/>
        </w:rPr>
        <w:t>.3.Анализ муниципального долга и му</w:t>
      </w:r>
      <w:r w:rsidR="00AD147A">
        <w:rPr>
          <w:b/>
        </w:rPr>
        <w:t>ниципальных заимствований за 201</w:t>
      </w:r>
      <w:r w:rsidR="005922A2">
        <w:rPr>
          <w:b/>
        </w:rPr>
        <w:t>5</w:t>
      </w:r>
      <w:r w:rsidR="00AD147A">
        <w:rPr>
          <w:b/>
        </w:rPr>
        <w:t xml:space="preserve"> год</w:t>
      </w:r>
      <w:r w:rsidR="00BD3E06" w:rsidRPr="00BD3E06">
        <w:rPr>
          <w:b/>
        </w:rPr>
        <w:t>.</w:t>
      </w:r>
    </w:p>
    <w:p w:rsidR="009A0E33" w:rsidRDefault="00BD3E06" w:rsidP="009A0E33">
      <w:pPr>
        <w:shd w:val="clear" w:color="auto" w:fill="FFFFFF"/>
        <w:jc w:val="both"/>
        <w:rPr>
          <w:color w:val="000000"/>
        </w:rPr>
      </w:pPr>
      <w:r>
        <w:rPr>
          <w:color w:val="000000"/>
        </w:rPr>
        <w:t>Бюджет МО «Лен</w:t>
      </w:r>
      <w:r w:rsidR="00CD2531">
        <w:rPr>
          <w:color w:val="000000"/>
        </w:rPr>
        <w:t>ский муниципальный район» в 201</w:t>
      </w:r>
      <w:r w:rsidR="005922A2">
        <w:rPr>
          <w:color w:val="000000"/>
        </w:rPr>
        <w:t>5</w:t>
      </w:r>
      <w:r w:rsidR="00CD2531">
        <w:rPr>
          <w:color w:val="000000"/>
        </w:rPr>
        <w:t xml:space="preserve"> </w:t>
      </w:r>
      <w:r>
        <w:rPr>
          <w:color w:val="000000"/>
        </w:rPr>
        <w:t xml:space="preserve"> году </w:t>
      </w:r>
      <w:r w:rsidRPr="00CD2531">
        <w:rPr>
          <w:b/>
          <w:color w:val="000000"/>
        </w:rPr>
        <w:t>исполн</w:t>
      </w:r>
      <w:r w:rsidR="000F7E0A" w:rsidRPr="00CD2531">
        <w:rPr>
          <w:b/>
          <w:color w:val="000000"/>
        </w:rPr>
        <w:t xml:space="preserve">ен с  </w:t>
      </w:r>
      <w:r w:rsidR="009A0E33">
        <w:rPr>
          <w:b/>
          <w:color w:val="000000"/>
        </w:rPr>
        <w:t>профицитом</w:t>
      </w:r>
      <w:r w:rsidR="000F7E0A" w:rsidRPr="00CD2531">
        <w:rPr>
          <w:b/>
          <w:color w:val="000000"/>
        </w:rPr>
        <w:t xml:space="preserve"> в размере </w:t>
      </w:r>
      <w:r w:rsidR="005922A2">
        <w:rPr>
          <w:b/>
          <w:color w:val="000000"/>
        </w:rPr>
        <w:t>93175,8</w:t>
      </w:r>
      <w:r w:rsidRPr="00CD2531">
        <w:rPr>
          <w:b/>
          <w:color w:val="000000"/>
        </w:rPr>
        <w:t xml:space="preserve"> тыс. руб.</w:t>
      </w:r>
      <w:r>
        <w:rPr>
          <w:color w:val="000000"/>
        </w:rPr>
        <w:t xml:space="preserve"> </w:t>
      </w:r>
      <w:r w:rsidR="009C33AA">
        <w:rPr>
          <w:color w:val="000000"/>
        </w:rPr>
        <w:t>Остатки на счете на начало года составили 126244,3 тыс</w:t>
      </w:r>
      <w:proofErr w:type="gramStart"/>
      <w:r w:rsidR="009C33AA">
        <w:rPr>
          <w:color w:val="000000"/>
        </w:rPr>
        <w:t>.р</w:t>
      </w:r>
      <w:proofErr w:type="gramEnd"/>
      <w:r w:rsidR="009C33AA">
        <w:rPr>
          <w:color w:val="000000"/>
        </w:rPr>
        <w:t>уб.</w:t>
      </w:r>
    </w:p>
    <w:p w:rsidR="00AD147A" w:rsidRPr="002B3740" w:rsidRDefault="00AD147A" w:rsidP="009A0E33">
      <w:pPr>
        <w:shd w:val="clear" w:color="auto" w:fill="FFFFFF"/>
        <w:jc w:val="both"/>
      </w:pPr>
      <w:r w:rsidRPr="002B3740">
        <w:rPr>
          <w:color w:val="000000"/>
          <w:spacing w:val="2"/>
        </w:rPr>
        <w:t>Анализ состояния муниципального долга МО «Ленский муниципальный район»</w:t>
      </w:r>
      <w:r w:rsidR="00F05648">
        <w:rPr>
          <w:color w:val="000000"/>
          <w:spacing w:val="2"/>
        </w:rPr>
        <w:t xml:space="preserve"> </w:t>
      </w:r>
      <w:r w:rsidRPr="002B3740">
        <w:t xml:space="preserve">                                   </w:t>
      </w:r>
      <w:r w:rsidR="00F05648">
        <w:t xml:space="preserve">                         </w:t>
      </w:r>
      <w:r w:rsidRPr="002B3740">
        <w:t>тыс</w:t>
      </w:r>
      <w:proofErr w:type="gramStart"/>
      <w:r w:rsidRPr="002B3740">
        <w:t>.р</w:t>
      </w:r>
      <w:proofErr w:type="gramEnd"/>
      <w:r w:rsidRPr="002B3740">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5"/>
        <w:gridCol w:w="1539"/>
        <w:gridCol w:w="1901"/>
        <w:gridCol w:w="1387"/>
        <w:gridCol w:w="1279"/>
        <w:gridCol w:w="2016"/>
      </w:tblGrid>
      <w:tr w:rsidR="00AD147A" w:rsidRPr="00935114" w:rsidTr="005C2DB0">
        <w:tc>
          <w:tcPr>
            <w:tcW w:w="2084" w:type="dxa"/>
          </w:tcPr>
          <w:p w:rsidR="00AD147A" w:rsidRPr="00935114" w:rsidRDefault="00AD147A" w:rsidP="005C2DB0">
            <w:pPr>
              <w:suppressAutoHyphens/>
              <w:spacing w:line="320" w:lineRule="exact"/>
              <w:jc w:val="center"/>
              <w:rPr>
                <w:sz w:val="20"/>
                <w:szCs w:val="20"/>
              </w:rPr>
            </w:pPr>
            <w:r w:rsidRPr="00935114">
              <w:rPr>
                <w:sz w:val="20"/>
                <w:szCs w:val="20"/>
              </w:rPr>
              <w:t>Вид долговых обязательств</w:t>
            </w:r>
          </w:p>
        </w:tc>
        <w:tc>
          <w:tcPr>
            <w:tcW w:w="1568" w:type="dxa"/>
          </w:tcPr>
          <w:p w:rsidR="00AD147A" w:rsidRPr="00935114" w:rsidRDefault="00AD147A" w:rsidP="005C2DB0">
            <w:pPr>
              <w:suppressAutoHyphens/>
              <w:spacing w:line="320" w:lineRule="exact"/>
              <w:jc w:val="center"/>
              <w:rPr>
                <w:sz w:val="20"/>
                <w:szCs w:val="20"/>
              </w:rPr>
            </w:pPr>
            <w:r w:rsidRPr="00935114">
              <w:rPr>
                <w:sz w:val="20"/>
                <w:szCs w:val="20"/>
              </w:rPr>
              <w:t>Остаток на 01.01.2014г.</w:t>
            </w:r>
          </w:p>
        </w:tc>
        <w:tc>
          <w:tcPr>
            <w:tcW w:w="1985" w:type="dxa"/>
          </w:tcPr>
          <w:p w:rsidR="00AD147A" w:rsidRPr="00935114" w:rsidRDefault="00AD147A" w:rsidP="005C2DB0">
            <w:pPr>
              <w:suppressAutoHyphens/>
              <w:spacing w:line="320" w:lineRule="exact"/>
              <w:jc w:val="center"/>
              <w:rPr>
                <w:sz w:val="20"/>
                <w:szCs w:val="20"/>
              </w:rPr>
            </w:pPr>
            <w:r w:rsidRPr="00935114">
              <w:rPr>
                <w:sz w:val="20"/>
                <w:szCs w:val="20"/>
              </w:rPr>
              <w:t>Получено</w:t>
            </w:r>
          </w:p>
        </w:tc>
        <w:tc>
          <w:tcPr>
            <w:tcW w:w="1417" w:type="dxa"/>
          </w:tcPr>
          <w:p w:rsidR="00AD147A" w:rsidRPr="00935114" w:rsidRDefault="00AD147A" w:rsidP="005C2DB0">
            <w:pPr>
              <w:suppressAutoHyphens/>
              <w:spacing w:line="320" w:lineRule="exact"/>
              <w:jc w:val="center"/>
              <w:rPr>
                <w:sz w:val="20"/>
                <w:szCs w:val="20"/>
              </w:rPr>
            </w:pPr>
            <w:r w:rsidRPr="00935114">
              <w:rPr>
                <w:sz w:val="20"/>
                <w:szCs w:val="20"/>
              </w:rPr>
              <w:t>Погашено</w:t>
            </w:r>
          </w:p>
        </w:tc>
        <w:tc>
          <w:tcPr>
            <w:tcW w:w="1282" w:type="dxa"/>
          </w:tcPr>
          <w:p w:rsidR="00AD147A" w:rsidRPr="00935114" w:rsidRDefault="00AD147A" w:rsidP="005C2DB0">
            <w:pPr>
              <w:suppressAutoHyphens/>
              <w:spacing w:line="320" w:lineRule="exact"/>
              <w:jc w:val="center"/>
              <w:rPr>
                <w:sz w:val="20"/>
                <w:szCs w:val="20"/>
              </w:rPr>
            </w:pPr>
            <w:r w:rsidRPr="00935114">
              <w:rPr>
                <w:sz w:val="20"/>
                <w:szCs w:val="20"/>
              </w:rPr>
              <w:t>Остаток на 01.01.2015г.</w:t>
            </w:r>
          </w:p>
        </w:tc>
        <w:tc>
          <w:tcPr>
            <w:tcW w:w="2085" w:type="dxa"/>
          </w:tcPr>
          <w:p w:rsidR="00AD147A" w:rsidRPr="00935114" w:rsidRDefault="009A0E33" w:rsidP="005C2DB0">
            <w:pPr>
              <w:suppressAutoHyphens/>
              <w:spacing w:line="320" w:lineRule="exact"/>
              <w:jc w:val="center"/>
              <w:rPr>
                <w:sz w:val="20"/>
                <w:szCs w:val="20"/>
              </w:rPr>
            </w:pPr>
            <w:r w:rsidRPr="00935114">
              <w:rPr>
                <w:sz w:val="20"/>
                <w:szCs w:val="20"/>
              </w:rPr>
              <w:t>Рост долговых обязательств</w:t>
            </w:r>
          </w:p>
        </w:tc>
      </w:tr>
      <w:tr w:rsidR="00AD147A" w:rsidRPr="00935114" w:rsidTr="005C2DB0">
        <w:tc>
          <w:tcPr>
            <w:tcW w:w="2084" w:type="dxa"/>
          </w:tcPr>
          <w:p w:rsidR="00AD147A" w:rsidRPr="00935114" w:rsidRDefault="00AD147A" w:rsidP="005C2DB0">
            <w:pPr>
              <w:suppressAutoHyphens/>
              <w:spacing w:line="320" w:lineRule="exact"/>
              <w:jc w:val="center"/>
              <w:rPr>
                <w:sz w:val="20"/>
                <w:szCs w:val="20"/>
              </w:rPr>
            </w:pPr>
            <w:r w:rsidRPr="00935114">
              <w:rPr>
                <w:sz w:val="20"/>
                <w:szCs w:val="20"/>
              </w:rPr>
              <w:t>1</w:t>
            </w:r>
          </w:p>
        </w:tc>
        <w:tc>
          <w:tcPr>
            <w:tcW w:w="1568" w:type="dxa"/>
          </w:tcPr>
          <w:p w:rsidR="00AD147A" w:rsidRPr="00935114" w:rsidRDefault="00AD147A" w:rsidP="005C2DB0">
            <w:pPr>
              <w:suppressAutoHyphens/>
              <w:spacing w:line="320" w:lineRule="exact"/>
              <w:jc w:val="center"/>
              <w:rPr>
                <w:sz w:val="20"/>
                <w:szCs w:val="20"/>
              </w:rPr>
            </w:pPr>
            <w:r w:rsidRPr="00935114">
              <w:rPr>
                <w:sz w:val="20"/>
                <w:szCs w:val="20"/>
              </w:rPr>
              <w:t>2</w:t>
            </w:r>
          </w:p>
        </w:tc>
        <w:tc>
          <w:tcPr>
            <w:tcW w:w="1985" w:type="dxa"/>
          </w:tcPr>
          <w:p w:rsidR="00AD147A" w:rsidRPr="00935114" w:rsidRDefault="00AD147A" w:rsidP="005C2DB0">
            <w:pPr>
              <w:suppressAutoHyphens/>
              <w:spacing w:line="320" w:lineRule="exact"/>
              <w:jc w:val="center"/>
              <w:rPr>
                <w:sz w:val="20"/>
                <w:szCs w:val="20"/>
              </w:rPr>
            </w:pPr>
            <w:r w:rsidRPr="00935114">
              <w:rPr>
                <w:sz w:val="20"/>
                <w:szCs w:val="20"/>
              </w:rPr>
              <w:t>3</w:t>
            </w:r>
          </w:p>
        </w:tc>
        <w:tc>
          <w:tcPr>
            <w:tcW w:w="1417" w:type="dxa"/>
          </w:tcPr>
          <w:p w:rsidR="00AD147A" w:rsidRPr="00935114" w:rsidRDefault="00AD147A" w:rsidP="005C2DB0">
            <w:pPr>
              <w:suppressAutoHyphens/>
              <w:spacing w:line="320" w:lineRule="exact"/>
              <w:jc w:val="center"/>
              <w:rPr>
                <w:sz w:val="20"/>
                <w:szCs w:val="20"/>
              </w:rPr>
            </w:pPr>
            <w:r w:rsidRPr="00935114">
              <w:rPr>
                <w:sz w:val="20"/>
                <w:szCs w:val="20"/>
              </w:rPr>
              <w:t>4</w:t>
            </w:r>
          </w:p>
        </w:tc>
        <w:tc>
          <w:tcPr>
            <w:tcW w:w="1282" w:type="dxa"/>
          </w:tcPr>
          <w:p w:rsidR="00AD147A" w:rsidRPr="00935114" w:rsidRDefault="00AD147A" w:rsidP="005C2DB0">
            <w:pPr>
              <w:suppressAutoHyphens/>
              <w:spacing w:line="320" w:lineRule="exact"/>
              <w:jc w:val="center"/>
              <w:rPr>
                <w:sz w:val="20"/>
                <w:szCs w:val="20"/>
              </w:rPr>
            </w:pPr>
            <w:r w:rsidRPr="00935114">
              <w:rPr>
                <w:sz w:val="20"/>
                <w:szCs w:val="20"/>
              </w:rPr>
              <w:t>5</w:t>
            </w:r>
          </w:p>
        </w:tc>
        <w:tc>
          <w:tcPr>
            <w:tcW w:w="2085" w:type="dxa"/>
          </w:tcPr>
          <w:p w:rsidR="00AD147A" w:rsidRPr="00935114" w:rsidRDefault="00AD147A" w:rsidP="005C2DB0">
            <w:pPr>
              <w:suppressAutoHyphens/>
              <w:spacing w:line="320" w:lineRule="exact"/>
              <w:jc w:val="center"/>
              <w:rPr>
                <w:sz w:val="20"/>
                <w:szCs w:val="20"/>
              </w:rPr>
            </w:pPr>
            <w:r w:rsidRPr="00935114">
              <w:rPr>
                <w:sz w:val="20"/>
                <w:szCs w:val="20"/>
              </w:rPr>
              <w:t>(5-2)</w:t>
            </w:r>
          </w:p>
        </w:tc>
      </w:tr>
      <w:tr w:rsidR="00AD147A" w:rsidRPr="00935114" w:rsidTr="005C2DB0">
        <w:tc>
          <w:tcPr>
            <w:tcW w:w="2084" w:type="dxa"/>
          </w:tcPr>
          <w:p w:rsidR="00AD147A" w:rsidRPr="00935114" w:rsidRDefault="00AD147A" w:rsidP="005C2DB0">
            <w:pPr>
              <w:suppressAutoHyphens/>
              <w:jc w:val="center"/>
              <w:rPr>
                <w:sz w:val="20"/>
                <w:szCs w:val="20"/>
              </w:rPr>
            </w:pPr>
            <w:r w:rsidRPr="00935114">
              <w:rPr>
                <w:sz w:val="20"/>
                <w:szCs w:val="20"/>
              </w:rPr>
              <w:t xml:space="preserve">Кредиты </w:t>
            </w:r>
            <w:proofErr w:type="gramStart"/>
            <w:r w:rsidRPr="00935114">
              <w:rPr>
                <w:sz w:val="20"/>
                <w:szCs w:val="20"/>
              </w:rPr>
              <w:t>кредитных</w:t>
            </w:r>
            <w:proofErr w:type="gramEnd"/>
            <w:r w:rsidRPr="00935114">
              <w:rPr>
                <w:sz w:val="20"/>
                <w:szCs w:val="20"/>
              </w:rPr>
              <w:t xml:space="preserve"> организации</w:t>
            </w:r>
          </w:p>
        </w:tc>
        <w:tc>
          <w:tcPr>
            <w:tcW w:w="1568" w:type="dxa"/>
          </w:tcPr>
          <w:p w:rsidR="00AD147A" w:rsidRPr="00935114" w:rsidRDefault="009A0E33" w:rsidP="005C2DB0">
            <w:pPr>
              <w:suppressAutoHyphens/>
              <w:spacing w:line="320" w:lineRule="exact"/>
              <w:jc w:val="center"/>
              <w:rPr>
                <w:sz w:val="20"/>
                <w:szCs w:val="20"/>
              </w:rPr>
            </w:pPr>
            <w:r w:rsidRPr="00935114">
              <w:rPr>
                <w:sz w:val="20"/>
                <w:szCs w:val="20"/>
              </w:rPr>
              <w:t>8525,1</w:t>
            </w:r>
          </w:p>
        </w:tc>
        <w:tc>
          <w:tcPr>
            <w:tcW w:w="1985" w:type="dxa"/>
          </w:tcPr>
          <w:p w:rsidR="00AD147A" w:rsidRPr="00935114" w:rsidRDefault="009A0E33" w:rsidP="005C2DB0">
            <w:pPr>
              <w:suppressAutoHyphens/>
              <w:spacing w:line="320" w:lineRule="exact"/>
              <w:jc w:val="center"/>
              <w:rPr>
                <w:sz w:val="20"/>
                <w:szCs w:val="20"/>
              </w:rPr>
            </w:pPr>
            <w:r w:rsidRPr="00935114">
              <w:rPr>
                <w:sz w:val="20"/>
                <w:szCs w:val="20"/>
              </w:rPr>
              <w:t>16325,1</w:t>
            </w:r>
          </w:p>
        </w:tc>
        <w:tc>
          <w:tcPr>
            <w:tcW w:w="1417" w:type="dxa"/>
          </w:tcPr>
          <w:p w:rsidR="00AD147A" w:rsidRPr="00935114" w:rsidRDefault="009A0E33" w:rsidP="005C2DB0">
            <w:pPr>
              <w:suppressAutoHyphens/>
              <w:spacing w:line="320" w:lineRule="exact"/>
              <w:jc w:val="center"/>
              <w:rPr>
                <w:sz w:val="20"/>
                <w:szCs w:val="20"/>
              </w:rPr>
            </w:pPr>
            <w:r w:rsidRPr="00935114">
              <w:rPr>
                <w:sz w:val="20"/>
                <w:szCs w:val="20"/>
              </w:rPr>
              <w:t>8706,1</w:t>
            </w:r>
          </w:p>
        </w:tc>
        <w:tc>
          <w:tcPr>
            <w:tcW w:w="1282" w:type="dxa"/>
          </w:tcPr>
          <w:p w:rsidR="00AD147A" w:rsidRPr="00935114" w:rsidRDefault="009A0E33" w:rsidP="005C2DB0">
            <w:pPr>
              <w:suppressAutoHyphens/>
              <w:spacing w:line="320" w:lineRule="exact"/>
              <w:jc w:val="center"/>
              <w:rPr>
                <w:sz w:val="20"/>
                <w:szCs w:val="20"/>
              </w:rPr>
            </w:pPr>
            <w:r w:rsidRPr="00935114">
              <w:rPr>
                <w:sz w:val="20"/>
                <w:szCs w:val="20"/>
              </w:rPr>
              <w:t>16144,1</w:t>
            </w:r>
          </w:p>
        </w:tc>
        <w:tc>
          <w:tcPr>
            <w:tcW w:w="2085" w:type="dxa"/>
          </w:tcPr>
          <w:p w:rsidR="00AD147A" w:rsidRPr="00935114" w:rsidRDefault="009A0E33" w:rsidP="005C2DB0">
            <w:pPr>
              <w:suppressAutoHyphens/>
              <w:spacing w:line="320" w:lineRule="exact"/>
              <w:jc w:val="center"/>
              <w:rPr>
                <w:sz w:val="20"/>
                <w:szCs w:val="20"/>
              </w:rPr>
            </w:pPr>
            <w:r w:rsidRPr="00935114">
              <w:rPr>
                <w:sz w:val="20"/>
                <w:szCs w:val="20"/>
              </w:rPr>
              <w:t>7619</w:t>
            </w:r>
            <w:r w:rsidR="002215B0" w:rsidRPr="00935114">
              <w:rPr>
                <w:sz w:val="20"/>
                <w:szCs w:val="20"/>
              </w:rPr>
              <w:t>,0</w:t>
            </w:r>
          </w:p>
        </w:tc>
      </w:tr>
    </w:tbl>
    <w:p w:rsidR="00AD147A" w:rsidRDefault="004A5D91" w:rsidP="00AD147A">
      <w:pPr>
        <w:shd w:val="clear" w:color="auto" w:fill="FFFFFF"/>
        <w:suppressAutoHyphens/>
        <w:spacing w:line="320" w:lineRule="exact"/>
        <w:ind w:firstLine="539"/>
        <w:jc w:val="both"/>
      </w:pPr>
      <w:r>
        <w:t xml:space="preserve"> </w:t>
      </w:r>
      <w:r w:rsidR="00AD147A">
        <w:t xml:space="preserve"> МО «Ленский муниципальный район» на конец года имеет муниципальный долг в размере </w:t>
      </w:r>
      <w:r w:rsidR="009A0E33">
        <w:t>16144,1</w:t>
      </w:r>
      <w:r w:rsidR="00AD147A">
        <w:t xml:space="preserve"> тыс</w:t>
      </w:r>
      <w:proofErr w:type="gramStart"/>
      <w:r w:rsidR="00AD147A">
        <w:t>.р</w:t>
      </w:r>
      <w:proofErr w:type="gramEnd"/>
      <w:r w:rsidR="00AD147A">
        <w:t xml:space="preserve">уб.  в виде </w:t>
      </w:r>
      <w:r w:rsidR="002B3740">
        <w:t xml:space="preserve">кредита кредитной организации  </w:t>
      </w:r>
      <w:r w:rsidR="009A0E33">
        <w:t>П</w:t>
      </w:r>
      <w:r w:rsidR="00AD147A">
        <w:t>А</w:t>
      </w:r>
      <w:r w:rsidR="002B3740">
        <w:t>О</w:t>
      </w:r>
      <w:r w:rsidR="00AD147A">
        <w:t xml:space="preserve"> </w:t>
      </w:r>
      <w:r w:rsidR="002C3706">
        <w:t>«</w:t>
      </w:r>
      <w:proofErr w:type="spellStart"/>
      <w:r w:rsidR="009A0E33">
        <w:t>Совкомбанк</w:t>
      </w:r>
      <w:proofErr w:type="spellEnd"/>
      <w:r w:rsidR="009A0E33">
        <w:t>»</w:t>
      </w:r>
      <w:r w:rsidR="00AD147A">
        <w:t>.</w:t>
      </w:r>
    </w:p>
    <w:p w:rsidR="00AD147A" w:rsidRPr="002B3740" w:rsidRDefault="00AD147A" w:rsidP="00AD147A">
      <w:pPr>
        <w:pStyle w:val="ConsNormal"/>
        <w:widowControl/>
        <w:tabs>
          <w:tab w:val="left" w:pos="7035"/>
        </w:tabs>
        <w:ind w:right="0" w:firstLine="540"/>
        <w:jc w:val="both"/>
        <w:rPr>
          <w:rFonts w:ascii="Times New Roman" w:hAnsi="Times New Roman" w:cs="Times New Roman"/>
          <w:sz w:val="24"/>
          <w:szCs w:val="24"/>
        </w:rPr>
      </w:pPr>
      <w:r w:rsidRPr="002B3740">
        <w:rPr>
          <w:rFonts w:ascii="Times New Roman" w:hAnsi="Times New Roman" w:cs="Times New Roman"/>
          <w:sz w:val="24"/>
          <w:szCs w:val="24"/>
        </w:rPr>
        <w:t>Вид  долгового обязательства муниципального образования соответствует нормам статьи 100 БК РФ</w:t>
      </w:r>
      <w:r w:rsidR="002B3740">
        <w:rPr>
          <w:rFonts w:ascii="Times New Roman" w:hAnsi="Times New Roman" w:cs="Times New Roman"/>
          <w:sz w:val="24"/>
          <w:szCs w:val="24"/>
        </w:rPr>
        <w:t xml:space="preserve"> и</w:t>
      </w:r>
      <w:r w:rsidRPr="002B3740">
        <w:rPr>
          <w:rFonts w:ascii="Times New Roman" w:hAnsi="Times New Roman" w:cs="Times New Roman"/>
          <w:sz w:val="24"/>
          <w:szCs w:val="24"/>
        </w:rPr>
        <w:t xml:space="preserve"> ст. 8 </w:t>
      </w:r>
      <w:r w:rsidR="002B3740">
        <w:rPr>
          <w:rFonts w:ascii="Times New Roman" w:hAnsi="Times New Roman" w:cs="Times New Roman"/>
          <w:sz w:val="24"/>
          <w:szCs w:val="24"/>
        </w:rPr>
        <w:t>Положения о бюджетном процессе.</w:t>
      </w:r>
      <w:r w:rsidRPr="002B3740">
        <w:rPr>
          <w:rFonts w:ascii="Times New Roman" w:hAnsi="Times New Roman" w:cs="Times New Roman"/>
          <w:sz w:val="24"/>
          <w:szCs w:val="24"/>
        </w:rPr>
        <w:t xml:space="preserve">  </w:t>
      </w:r>
      <w:r w:rsidR="002B3740" w:rsidRPr="002B3740">
        <w:rPr>
          <w:rFonts w:ascii="Times New Roman" w:hAnsi="Times New Roman" w:cs="Times New Roman"/>
          <w:sz w:val="24"/>
          <w:szCs w:val="24"/>
        </w:rPr>
        <w:t>Предельный объем муниципального долга</w:t>
      </w:r>
      <w:r w:rsidR="00F05648">
        <w:rPr>
          <w:rFonts w:ascii="Times New Roman" w:hAnsi="Times New Roman" w:cs="Times New Roman"/>
          <w:sz w:val="24"/>
          <w:szCs w:val="24"/>
        </w:rPr>
        <w:t xml:space="preserve"> в соответствии со ст.107 БК РФ не превышает общий объем доходов местного бюджета без учета</w:t>
      </w:r>
      <w:r w:rsidR="004A5D91">
        <w:rPr>
          <w:rFonts w:ascii="Times New Roman" w:hAnsi="Times New Roman" w:cs="Times New Roman"/>
          <w:sz w:val="24"/>
          <w:szCs w:val="24"/>
        </w:rPr>
        <w:t xml:space="preserve"> объема безвозмездных поступлений.</w:t>
      </w:r>
    </w:p>
    <w:p w:rsidR="00943DF7" w:rsidRPr="003A7FC1" w:rsidRDefault="002B3740" w:rsidP="003A7FC1">
      <w:pPr>
        <w:pStyle w:val="ConsTitle"/>
        <w:widowControl/>
        <w:ind w:right="0"/>
        <w:jc w:val="both"/>
        <w:rPr>
          <w:rFonts w:ascii="Times New Roman" w:hAnsi="Times New Roman" w:cs="Times New Roman"/>
          <w:b w:val="0"/>
          <w:sz w:val="24"/>
          <w:szCs w:val="24"/>
        </w:rPr>
      </w:pPr>
      <w:r w:rsidRPr="003A7FC1">
        <w:rPr>
          <w:rFonts w:ascii="Times New Roman" w:hAnsi="Times New Roman" w:cs="Times New Roman"/>
          <w:b w:val="0"/>
          <w:sz w:val="24"/>
          <w:szCs w:val="24"/>
        </w:rPr>
        <w:t xml:space="preserve"> </w:t>
      </w:r>
      <w:r w:rsidR="00CB5417" w:rsidRPr="003A7FC1">
        <w:rPr>
          <w:rFonts w:ascii="Times New Roman" w:hAnsi="Times New Roman" w:cs="Times New Roman"/>
          <w:b w:val="0"/>
          <w:sz w:val="24"/>
          <w:szCs w:val="24"/>
        </w:rPr>
        <w:t>В соответствии с решением Собрания депутатов МО «Ленский муниципальный район» от 1</w:t>
      </w:r>
      <w:r w:rsidR="00771926" w:rsidRPr="003A7FC1">
        <w:rPr>
          <w:rFonts w:ascii="Times New Roman" w:hAnsi="Times New Roman" w:cs="Times New Roman"/>
          <w:b w:val="0"/>
          <w:sz w:val="24"/>
          <w:szCs w:val="24"/>
        </w:rPr>
        <w:t>9</w:t>
      </w:r>
      <w:r w:rsidR="00CB5417" w:rsidRPr="003A7FC1">
        <w:rPr>
          <w:rFonts w:ascii="Times New Roman" w:hAnsi="Times New Roman" w:cs="Times New Roman"/>
          <w:b w:val="0"/>
          <w:sz w:val="24"/>
          <w:szCs w:val="24"/>
        </w:rPr>
        <w:t xml:space="preserve"> декабря 201</w:t>
      </w:r>
      <w:r w:rsidR="00771926" w:rsidRPr="003A7FC1">
        <w:rPr>
          <w:rFonts w:ascii="Times New Roman" w:hAnsi="Times New Roman" w:cs="Times New Roman"/>
          <w:b w:val="0"/>
          <w:sz w:val="24"/>
          <w:szCs w:val="24"/>
        </w:rPr>
        <w:t>4</w:t>
      </w:r>
      <w:r w:rsidR="00CB5417" w:rsidRPr="003A7FC1">
        <w:rPr>
          <w:rFonts w:ascii="Times New Roman" w:hAnsi="Times New Roman" w:cs="Times New Roman"/>
          <w:b w:val="0"/>
          <w:sz w:val="24"/>
          <w:szCs w:val="24"/>
        </w:rPr>
        <w:t xml:space="preserve"> года № </w:t>
      </w:r>
      <w:r w:rsidR="009A0E33" w:rsidRPr="003A7FC1">
        <w:rPr>
          <w:rFonts w:ascii="Times New Roman" w:hAnsi="Times New Roman" w:cs="Times New Roman"/>
          <w:b w:val="0"/>
          <w:sz w:val="24"/>
          <w:szCs w:val="24"/>
        </w:rPr>
        <w:t>73</w:t>
      </w:r>
      <w:r w:rsidR="00953EE3" w:rsidRPr="003A7FC1">
        <w:rPr>
          <w:rFonts w:ascii="Times New Roman" w:hAnsi="Times New Roman" w:cs="Times New Roman"/>
          <w:b w:val="0"/>
          <w:sz w:val="24"/>
          <w:szCs w:val="24"/>
        </w:rPr>
        <w:t>н</w:t>
      </w:r>
      <w:r w:rsidR="00CB5417" w:rsidRPr="003A7FC1">
        <w:rPr>
          <w:rFonts w:ascii="Times New Roman" w:hAnsi="Times New Roman" w:cs="Times New Roman"/>
          <w:b w:val="0"/>
          <w:sz w:val="24"/>
          <w:szCs w:val="24"/>
        </w:rPr>
        <w:t xml:space="preserve"> «О бюджете муниципального образования «Ленский муниципальный район» на 201</w:t>
      </w:r>
      <w:r w:rsidR="00771926" w:rsidRPr="003A7FC1">
        <w:rPr>
          <w:rFonts w:ascii="Times New Roman" w:hAnsi="Times New Roman" w:cs="Times New Roman"/>
          <w:b w:val="0"/>
          <w:sz w:val="24"/>
          <w:szCs w:val="24"/>
        </w:rPr>
        <w:t>5</w:t>
      </w:r>
      <w:r w:rsidR="00CB5417" w:rsidRPr="003A7FC1">
        <w:rPr>
          <w:rFonts w:ascii="Times New Roman" w:hAnsi="Times New Roman" w:cs="Times New Roman"/>
          <w:b w:val="0"/>
          <w:sz w:val="24"/>
          <w:szCs w:val="24"/>
        </w:rPr>
        <w:t xml:space="preserve"> год»</w:t>
      </w:r>
      <w:r w:rsidR="002215B0" w:rsidRPr="003A7FC1">
        <w:rPr>
          <w:rFonts w:ascii="Times New Roman" w:hAnsi="Times New Roman" w:cs="Times New Roman"/>
          <w:b w:val="0"/>
          <w:sz w:val="24"/>
          <w:szCs w:val="24"/>
        </w:rPr>
        <w:t>, с изменениями внесёнными Решением собрания депутатов</w:t>
      </w:r>
      <w:r w:rsidR="003A7FC1" w:rsidRPr="003A7FC1">
        <w:rPr>
          <w:rFonts w:ascii="Times New Roman" w:hAnsi="Times New Roman" w:cs="Times New Roman"/>
          <w:b w:val="0"/>
          <w:sz w:val="24"/>
          <w:szCs w:val="24"/>
        </w:rPr>
        <w:t xml:space="preserve"> </w:t>
      </w:r>
      <w:r w:rsidR="003A7FC1">
        <w:rPr>
          <w:rFonts w:ascii="Times New Roman" w:hAnsi="Times New Roman" w:cs="Times New Roman"/>
          <w:b w:val="0"/>
          <w:sz w:val="24"/>
          <w:szCs w:val="24"/>
        </w:rPr>
        <w:t xml:space="preserve">от </w:t>
      </w:r>
      <w:r w:rsidR="003A7FC1" w:rsidRPr="003A7FC1">
        <w:rPr>
          <w:rFonts w:ascii="Times New Roman" w:hAnsi="Times New Roman" w:cs="Times New Roman"/>
          <w:b w:val="0"/>
          <w:bCs w:val="0"/>
          <w:sz w:val="24"/>
          <w:szCs w:val="24"/>
        </w:rPr>
        <w:t xml:space="preserve">25 февраля  2015 года № 82-н </w:t>
      </w:r>
      <w:r w:rsidR="003A7FC1">
        <w:rPr>
          <w:rFonts w:ascii="Times New Roman" w:hAnsi="Times New Roman" w:cs="Times New Roman"/>
          <w:b w:val="0"/>
          <w:bCs w:val="0"/>
          <w:sz w:val="24"/>
          <w:szCs w:val="24"/>
        </w:rPr>
        <w:t>и</w:t>
      </w:r>
      <w:r w:rsidR="002215B0" w:rsidRPr="003A7FC1">
        <w:rPr>
          <w:rFonts w:ascii="Times New Roman" w:hAnsi="Times New Roman" w:cs="Times New Roman"/>
          <w:b w:val="0"/>
          <w:sz w:val="24"/>
          <w:szCs w:val="24"/>
        </w:rPr>
        <w:t xml:space="preserve"> 121н от 23.12.2015г.</w:t>
      </w:r>
      <w:r w:rsidR="00771926" w:rsidRPr="003A7FC1">
        <w:rPr>
          <w:rFonts w:ascii="Times New Roman" w:hAnsi="Times New Roman" w:cs="Times New Roman"/>
          <w:b w:val="0"/>
          <w:sz w:val="24"/>
          <w:szCs w:val="24"/>
        </w:rPr>
        <w:t xml:space="preserve">: </w:t>
      </w:r>
    </w:p>
    <w:p w:rsidR="00943DF7" w:rsidRDefault="00943DF7" w:rsidP="00943DF7">
      <w:pPr>
        <w:jc w:val="both"/>
      </w:pPr>
      <w:r>
        <w:t>-</w:t>
      </w:r>
      <w:r w:rsidR="0059015F">
        <w:t xml:space="preserve"> </w:t>
      </w:r>
      <w:r w:rsidR="00955BF6">
        <w:t>в</w:t>
      </w:r>
      <w:r w:rsidR="00955BF6" w:rsidRPr="00955BF6">
        <w:t>ерхний предел муниципального внутреннего долга муниципального образования на 1 января 2015 года по долговым обязательствам МО «Ленский муниципальный район»</w:t>
      </w:r>
      <w:r w:rsidR="00955BF6">
        <w:t xml:space="preserve"> установлен </w:t>
      </w:r>
      <w:r w:rsidR="00CB5417" w:rsidRPr="00CB5417">
        <w:t xml:space="preserve">в сумме </w:t>
      </w:r>
      <w:r w:rsidR="003A7FC1">
        <w:t>16325,1</w:t>
      </w:r>
      <w:r w:rsidR="00771926">
        <w:rPr>
          <w:sz w:val="28"/>
        </w:rPr>
        <w:t xml:space="preserve"> </w:t>
      </w:r>
      <w:r w:rsidR="00CB5417" w:rsidRPr="00CB5417">
        <w:t>тыс.</w:t>
      </w:r>
      <w:r w:rsidR="00DA1747">
        <w:t xml:space="preserve"> </w:t>
      </w:r>
      <w:r w:rsidR="00CB5417" w:rsidRPr="00CB5417">
        <w:t>руб</w:t>
      </w:r>
      <w:r w:rsidR="00DA1747">
        <w:t>.</w:t>
      </w:r>
      <w:r w:rsidR="00955BF6">
        <w:t xml:space="preserve"> </w:t>
      </w:r>
      <w:r w:rsidR="004A5D91">
        <w:t xml:space="preserve"> -</w:t>
      </w:r>
      <w:r w:rsidR="00F64ED9">
        <w:t xml:space="preserve"> </w:t>
      </w:r>
      <w:r w:rsidR="00DD49C9">
        <w:t>превышения нет</w:t>
      </w:r>
      <w:r>
        <w:t>;</w:t>
      </w:r>
    </w:p>
    <w:p w:rsidR="00943DF7" w:rsidRDefault="00943DF7" w:rsidP="004A5D91">
      <w:pPr>
        <w:jc w:val="both"/>
      </w:pPr>
      <w:r>
        <w:t>-</w:t>
      </w:r>
      <w:r w:rsidRPr="00943DF7">
        <w:t>программа муниципальных внутренних заимствований</w:t>
      </w:r>
      <w:r>
        <w:t xml:space="preserve"> </w:t>
      </w:r>
      <w:r w:rsidRPr="00943DF7">
        <w:t>МО «Ленский муниципальный район» на 201</w:t>
      </w:r>
      <w:r w:rsidR="00771926">
        <w:t>5</w:t>
      </w:r>
      <w:r w:rsidRPr="00943DF7">
        <w:t xml:space="preserve"> год</w:t>
      </w:r>
      <w:r>
        <w:t xml:space="preserve"> утвержденная в размере </w:t>
      </w:r>
      <w:r w:rsidR="002215B0">
        <w:t>7619,0</w:t>
      </w:r>
      <w:r>
        <w:t xml:space="preserve"> тыс.</w:t>
      </w:r>
      <w:r w:rsidR="00721629">
        <w:t xml:space="preserve"> </w:t>
      </w:r>
      <w:r>
        <w:t xml:space="preserve">руб. </w:t>
      </w:r>
      <w:r w:rsidR="002215B0">
        <w:t>(привлечение</w:t>
      </w:r>
      <w:r w:rsidRPr="00943DF7">
        <w:t xml:space="preserve"> кредитов </w:t>
      </w:r>
      <w:r w:rsidR="002215B0">
        <w:t>16325,1</w:t>
      </w:r>
      <w:r w:rsidRPr="00943DF7">
        <w:t xml:space="preserve"> тыс.</w:t>
      </w:r>
      <w:r w:rsidR="00721629">
        <w:t xml:space="preserve"> </w:t>
      </w:r>
      <w:r w:rsidRPr="00943DF7">
        <w:t xml:space="preserve">руб., погашение </w:t>
      </w:r>
      <w:r w:rsidR="002215B0">
        <w:t>кредита</w:t>
      </w:r>
      <w:r w:rsidRPr="00943DF7">
        <w:t xml:space="preserve"> -</w:t>
      </w:r>
      <w:r w:rsidR="002215B0">
        <w:t>8706,1</w:t>
      </w:r>
      <w:r w:rsidRPr="00943DF7">
        <w:t xml:space="preserve"> </w:t>
      </w:r>
      <w:r w:rsidR="002215B0">
        <w:t>т</w:t>
      </w:r>
      <w:r w:rsidRPr="00943DF7">
        <w:t>ыс.</w:t>
      </w:r>
      <w:r w:rsidR="00721629">
        <w:t xml:space="preserve"> </w:t>
      </w:r>
      <w:r w:rsidRPr="00943DF7">
        <w:t>руб.</w:t>
      </w:r>
      <w:r>
        <w:t>) исполнена в таком же объеме.</w:t>
      </w:r>
      <w:r w:rsidR="00BD3E06">
        <w:t xml:space="preserve"> </w:t>
      </w:r>
    </w:p>
    <w:p w:rsidR="00AF1A9E" w:rsidRDefault="00BD3E06" w:rsidP="004A5D91">
      <w:pPr>
        <w:ind w:firstLine="709"/>
        <w:jc w:val="both"/>
        <w:rPr>
          <w:color w:val="000000"/>
          <w:spacing w:val="3"/>
        </w:rPr>
      </w:pPr>
      <w:r>
        <w:t>За 201</w:t>
      </w:r>
      <w:r w:rsidR="009C33AA">
        <w:t>5</w:t>
      </w:r>
      <w:r>
        <w:t xml:space="preserve"> год</w:t>
      </w:r>
      <w:r w:rsidR="00287A47">
        <w:t xml:space="preserve"> </w:t>
      </w:r>
      <w:r w:rsidR="00CB5417" w:rsidRPr="00CB5417">
        <w:t xml:space="preserve">решениями Собрания депутатов МО «Ленский муниципальный район»  расходы на обслуживания муниципального долга из бюджета муниципального района  </w:t>
      </w:r>
      <w:r w:rsidR="009C33AA">
        <w:t>увеличены</w:t>
      </w:r>
      <w:r w:rsidR="00CB5417" w:rsidRPr="00CB5417">
        <w:t xml:space="preserve"> </w:t>
      </w:r>
      <w:r w:rsidR="0010189C">
        <w:t xml:space="preserve">с первоначальных </w:t>
      </w:r>
      <w:r w:rsidR="009C33AA">
        <w:t>1100</w:t>
      </w:r>
      <w:r w:rsidR="0010189C">
        <w:t xml:space="preserve"> тыс. руб. </w:t>
      </w:r>
      <w:r w:rsidR="00CB5417" w:rsidRPr="00CB5417">
        <w:t xml:space="preserve">до </w:t>
      </w:r>
      <w:r w:rsidR="00943DF7">
        <w:t>1</w:t>
      </w:r>
      <w:r w:rsidR="000A7D6B">
        <w:t>338,6</w:t>
      </w:r>
      <w:r w:rsidR="00943DF7">
        <w:t xml:space="preserve"> тыс</w:t>
      </w:r>
      <w:proofErr w:type="gramStart"/>
      <w:r w:rsidR="00943DF7">
        <w:t>.р</w:t>
      </w:r>
      <w:proofErr w:type="gramEnd"/>
      <w:r w:rsidR="00943DF7">
        <w:t xml:space="preserve">уб. Фактически исполнено </w:t>
      </w:r>
      <w:r w:rsidR="00D3419A">
        <w:t>1313,2</w:t>
      </w:r>
      <w:r w:rsidR="00943DF7">
        <w:t xml:space="preserve"> тыс.руб.</w:t>
      </w:r>
      <w:r w:rsidR="004A5D91" w:rsidRPr="004A5D91">
        <w:t xml:space="preserve"> </w:t>
      </w:r>
      <w:r w:rsidR="004A5D91" w:rsidRPr="004A5D91">
        <w:rPr>
          <w:color w:val="000000"/>
          <w:spacing w:val="3"/>
        </w:rPr>
        <w:t xml:space="preserve"> </w:t>
      </w:r>
    </w:p>
    <w:p w:rsidR="00AF1A9E" w:rsidRDefault="004A5D91" w:rsidP="00AF1A9E">
      <w:pPr>
        <w:autoSpaceDE w:val="0"/>
        <w:autoSpaceDN w:val="0"/>
        <w:adjustRightInd w:val="0"/>
        <w:ind w:firstLine="540"/>
        <w:jc w:val="both"/>
        <w:rPr>
          <w:bCs/>
          <w:iCs/>
        </w:rPr>
      </w:pPr>
      <w:r w:rsidRPr="004A5D91">
        <w:rPr>
          <w:color w:val="000000"/>
          <w:spacing w:val="3"/>
        </w:rPr>
        <w:t>О</w:t>
      </w:r>
      <w:r w:rsidRPr="004A5D91">
        <w:rPr>
          <w:color w:val="000000"/>
          <w:spacing w:val="1"/>
        </w:rPr>
        <w:t>бязательств по муниципальным гарантиям</w:t>
      </w:r>
      <w:r w:rsidRPr="004A5D91">
        <w:rPr>
          <w:color w:val="000000"/>
          <w:spacing w:val="2"/>
        </w:rPr>
        <w:t xml:space="preserve"> МО «Ленский муниципальный район» </w:t>
      </w:r>
      <w:r w:rsidRPr="004A5D91">
        <w:rPr>
          <w:color w:val="000000"/>
          <w:spacing w:val="3"/>
        </w:rPr>
        <w:t>в 201</w:t>
      </w:r>
      <w:r w:rsidR="00D3419A">
        <w:rPr>
          <w:color w:val="000000"/>
          <w:spacing w:val="3"/>
        </w:rPr>
        <w:t>5</w:t>
      </w:r>
      <w:r w:rsidRPr="004A5D91">
        <w:rPr>
          <w:color w:val="000000"/>
          <w:spacing w:val="3"/>
        </w:rPr>
        <w:t xml:space="preserve"> году   </w:t>
      </w:r>
      <w:r w:rsidRPr="004A5D91">
        <w:rPr>
          <w:color w:val="000000"/>
          <w:spacing w:val="1"/>
        </w:rPr>
        <w:t>не предоставлялось.</w:t>
      </w:r>
      <w:r w:rsidRPr="004A5D91">
        <w:rPr>
          <w:color w:val="000000"/>
          <w:spacing w:val="6"/>
        </w:rPr>
        <w:t xml:space="preserve">    </w:t>
      </w:r>
      <w:r w:rsidRPr="004A5D91">
        <w:rPr>
          <w:color w:val="000000"/>
          <w:spacing w:val="5"/>
        </w:rPr>
        <w:t xml:space="preserve">МО «Ленский муниципальный район»  </w:t>
      </w:r>
      <w:r w:rsidRPr="004A5D91">
        <w:rPr>
          <w:color w:val="000000"/>
          <w:spacing w:val="6"/>
        </w:rPr>
        <w:t xml:space="preserve">бюджетных ссуд и бюджетных </w:t>
      </w:r>
      <w:r w:rsidRPr="004A5D91">
        <w:rPr>
          <w:color w:val="000000"/>
          <w:spacing w:val="5"/>
        </w:rPr>
        <w:t xml:space="preserve">кредитов </w:t>
      </w:r>
      <w:r>
        <w:rPr>
          <w:color w:val="000000"/>
          <w:spacing w:val="5"/>
        </w:rPr>
        <w:t>в</w:t>
      </w:r>
      <w:r w:rsidRPr="004A5D91">
        <w:rPr>
          <w:color w:val="000000"/>
          <w:spacing w:val="5"/>
        </w:rPr>
        <w:t xml:space="preserve"> 201</w:t>
      </w:r>
      <w:r w:rsidR="00D3419A">
        <w:rPr>
          <w:color w:val="000000"/>
          <w:spacing w:val="5"/>
        </w:rPr>
        <w:t>5</w:t>
      </w:r>
      <w:r w:rsidRPr="004A5D91">
        <w:rPr>
          <w:color w:val="000000"/>
          <w:spacing w:val="5"/>
        </w:rPr>
        <w:t xml:space="preserve"> году не выдавал и не получал.</w:t>
      </w:r>
      <w:r w:rsidR="00AF1A9E" w:rsidRPr="00AF1A9E">
        <w:t xml:space="preserve"> </w:t>
      </w:r>
      <w:r w:rsidR="00C43C4E">
        <w:t xml:space="preserve"> </w:t>
      </w:r>
    </w:p>
    <w:p w:rsidR="00C402DA" w:rsidRDefault="00C402DA" w:rsidP="00C402DA">
      <w:pPr>
        <w:pStyle w:val="aa"/>
        <w:ind w:firstLine="709"/>
        <w:jc w:val="both"/>
        <w:rPr>
          <w:b/>
          <w:shd w:val="clear" w:color="auto" w:fill="FEFFFF"/>
        </w:rPr>
      </w:pPr>
      <w:r w:rsidRPr="00C402DA">
        <w:rPr>
          <w:b/>
          <w:bCs/>
          <w:iCs/>
        </w:rPr>
        <w:t>4.</w:t>
      </w:r>
      <w:r w:rsidRPr="00C402DA">
        <w:rPr>
          <w:b/>
        </w:rPr>
        <w:t xml:space="preserve"> </w:t>
      </w:r>
      <w:r>
        <w:rPr>
          <w:b/>
        </w:rPr>
        <w:t>Результаты</w:t>
      </w:r>
      <w:r>
        <w:t xml:space="preserve"> </w:t>
      </w:r>
      <w:r>
        <w:rPr>
          <w:b/>
        </w:rPr>
        <w:t>внешней проверка годовой отчётности</w:t>
      </w:r>
      <w:r>
        <w:t xml:space="preserve"> </w:t>
      </w:r>
      <w:r>
        <w:rPr>
          <w:b/>
          <w:color w:val="000000"/>
          <w:spacing w:val="13"/>
        </w:rPr>
        <w:t>исполнения бюджета</w:t>
      </w:r>
      <w:r>
        <w:rPr>
          <w:b/>
          <w:shd w:val="clear" w:color="auto" w:fill="FEFFFF"/>
        </w:rPr>
        <w:t xml:space="preserve"> МО «Ленский муниципальный район» за 2015 год.</w:t>
      </w:r>
    </w:p>
    <w:p w:rsidR="00C402DA" w:rsidRDefault="00C402DA" w:rsidP="00C402DA">
      <w:pPr>
        <w:suppressAutoHyphens/>
        <w:ind w:firstLine="709"/>
        <w:jc w:val="both"/>
        <w:rPr>
          <w:rFonts w:eastAsia="Calibri"/>
          <w:bCs/>
          <w:lang w:eastAsia="en-US"/>
        </w:rPr>
      </w:pPr>
      <w:r>
        <w:t>На основании статьи 264.4. БК РФ,  Положения о бюджетном процессе, плана работы   КСК на 2016 год, распоряжений КСК   проведены</w:t>
      </w:r>
      <w:r>
        <w:rPr>
          <w:bCs/>
        </w:rPr>
        <w:t xml:space="preserve"> внешние </w:t>
      </w:r>
      <w:r>
        <w:t xml:space="preserve">проверки годовой  </w:t>
      </w:r>
      <w:r>
        <w:rPr>
          <w:rFonts w:eastAsia="Calibri"/>
          <w:bCs/>
          <w:lang w:eastAsia="en-US"/>
        </w:rPr>
        <w:t xml:space="preserve">бюджетной, бухгалтерской отчетности </w:t>
      </w:r>
      <w:r>
        <w:rPr>
          <w:bCs/>
        </w:rPr>
        <w:t xml:space="preserve"> </w:t>
      </w:r>
      <w:r>
        <w:rPr>
          <w:rFonts w:eastAsia="Calibri"/>
          <w:bCs/>
          <w:lang w:eastAsia="en-US"/>
        </w:rPr>
        <w:t xml:space="preserve">  </w:t>
      </w:r>
      <w:r>
        <w:t xml:space="preserve"> за </w:t>
      </w:r>
      <w:r>
        <w:rPr>
          <w:bCs/>
        </w:rPr>
        <w:t>2015 год</w:t>
      </w:r>
      <w:r>
        <w:rPr>
          <w:rFonts w:eastAsia="Calibri"/>
          <w:bCs/>
          <w:lang w:eastAsia="en-US"/>
        </w:rPr>
        <w:t xml:space="preserve"> главных  распорядителей бюджетных средств (ГРБС):</w:t>
      </w:r>
    </w:p>
    <w:p w:rsidR="00C402DA" w:rsidRDefault="00C402DA" w:rsidP="00C402DA">
      <w:pPr>
        <w:suppressAutoHyphens/>
        <w:ind w:firstLine="709"/>
        <w:jc w:val="both"/>
      </w:pPr>
      <w:r>
        <w:rPr>
          <w:rFonts w:eastAsia="Calibri"/>
          <w:bCs/>
          <w:lang w:eastAsia="en-US"/>
        </w:rPr>
        <w:t xml:space="preserve">- </w:t>
      </w:r>
      <w:r>
        <w:rPr>
          <w:bCs/>
        </w:rPr>
        <w:t>Собрания депутатов муниципального образования «Ленский муниципальный район»;</w:t>
      </w:r>
    </w:p>
    <w:p w:rsidR="00C402DA" w:rsidRDefault="00C402DA" w:rsidP="00C402DA">
      <w:pPr>
        <w:suppressAutoHyphens/>
        <w:ind w:firstLine="709"/>
        <w:jc w:val="both"/>
      </w:pPr>
      <w:r>
        <w:t>-</w:t>
      </w:r>
      <w:r>
        <w:rPr>
          <w:bCs/>
        </w:rPr>
        <w:t xml:space="preserve">   Администрации муниципального образования «Ленский муниципальный район»;</w:t>
      </w:r>
    </w:p>
    <w:p w:rsidR="00C402DA" w:rsidRDefault="00C402DA" w:rsidP="00C402DA">
      <w:pPr>
        <w:suppressAutoHyphens/>
        <w:ind w:firstLine="709"/>
        <w:jc w:val="both"/>
      </w:pPr>
      <w:r>
        <w:t>-</w:t>
      </w:r>
      <w:r>
        <w:rPr>
          <w:bCs/>
        </w:rPr>
        <w:t xml:space="preserve"> Финансового отдела Администрации муниципального образования «Ленский муниципальный район» </w:t>
      </w:r>
      <w:proofErr w:type="gramStart"/>
      <w:r>
        <w:rPr>
          <w:bCs/>
        </w:rPr>
        <w:t xml:space="preserve">( </w:t>
      </w:r>
      <w:proofErr w:type="gramEnd"/>
      <w:r>
        <w:rPr>
          <w:bCs/>
        </w:rPr>
        <w:t>проверен и как финансовый орган МО);</w:t>
      </w:r>
    </w:p>
    <w:p w:rsidR="00C402DA" w:rsidRDefault="00C402DA" w:rsidP="00C402DA">
      <w:pPr>
        <w:suppressAutoHyphens/>
        <w:ind w:firstLine="709"/>
        <w:jc w:val="both"/>
        <w:rPr>
          <w:bCs/>
        </w:rPr>
      </w:pPr>
      <w:r>
        <w:t>-</w:t>
      </w:r>
      <w:r>
        <w:rPr>
          <w:bCs/>
        </w:rPr>
        <w:t xml:space="preserve"> Отдела  образования Администрации муниципального образования «Ленский муниципальный район».</w:t>
      </w:r>
    </w:p>
    <w:p w:rsidR="00C402DA" w:rsidRDefault="00C402DA" w:rsidP="00C402DA">
      <w:pPr>
        <w:suppressAutoHyphens/>
        <w:ind w:firstLine="709"/>
        <w:jc w:val="both"/>
      </w:pPr>
      <w:proofErr w:type="gramStart"/>
      <w:r>
        <w:t>В ходе внешней проверки годовой бюджетной отчетности главных распорядителей бюджетных средств проверено  соблюдение требований</w:t>
      </w:r>
      <w:r>
        <w:rPr>
          <w:bCs/>
        </w:rPr>
        <w:t xml:space="preserve"> Приказа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w:t>
      </w:r>
      <w:r>
        <w:rPr>
          <w:bCs/>
        </w:rPr>
        <w:lastRenderedPageBreak/>
        <w:t>Российской Федерации» (далее</w:t>
      </w:r>
      <w:r>
        <w:t xml:space="preserve"> Инструкция 191н)   по составлению отчетности, полнота и достоверность заполнения отчетных форм, внутренняя согласованность соответствующих форм отчетности (соблюдение контрольных соотношений</w:t>
      </w:r>
      <w:proofErr w:type="gramEnd"/>
      <w:r>
        <w:t>), соответствие плановых показателей, указанных в годовой бюджетной отчетности за 2015 год, показателям   сводной бюджетной росписи. В части бухгалтерской отчётности  главных распорядителей бюджетных сре</w:t>
      </w:r>
      <w:proofErr w:type="gramStart"/>
      <w:r>
        <w:t>дств пр</w:t>
      </w:r>
      <w:proofErr w:type="gramEnd"/>
      <w:r>
        <w:t xml:space="preserve">оверено  соблюдение требований отчётности Приказу Минфина РФ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Инструкция 33н). Учитывались при проверке соответствие сданной отчетности </w:t>
      </w:r>
      <w:r>
        <w:rPr>
          <w:color w:val="000000"/>
        </w:rPr>
        <w:t xml:space="preserve"> Письму Минфина России N 02-07-07/77754, Казначейства России N 07-04-05/02-919 от 30.12.2015 " Об особенностях составления и представления годовой бюджетной отчетности и сводной бухгалтерской отчетности государственных бюджетных и автономных учреждений главными администраторами средств федерального бюджета за 2015 год" (далее Письмо от 30.12.2015г.).</w:t>
      </w:r>
    </w:p>
    <w:p w:rsidR="00C402DA" w:rsidRDefault="00C402DA" w:rsidP="00C402DA">
      <w:pPr>
        <w:ind w:firstLine="709"/>
        <w:jc w:val="both"/>
      </w:pPr>
      <w:r>
        <w:t xml:space="preserve">  Основываясь на результатах внешней проверки, контрольно-счетная комиссия отмечает, что бюджетная отчетность ГРБС в целом отвечает требованиям бюджетного законодательства. Вместе с тем, в результате проверки вы</w:t>
      </w:r>
      <w:r w:rsidR="00C43C4E">
        <w:t>явлен ряд нарушений.</w:t>
      </w:r>
      <w:r>
        <w:t xml:space="preserve"> </w:t>
      </w:r>
      <w:proofErr w:type="gramStart"/>
      <w:r w:rsidR="00C43C4E">
        <w:rPr>
          <w:color w:val="000000"/>
        </w:rPr>
        <w:t>П</w:t>
      </w:r>
      <w:r>
        <w:rPr>
          <w:color w:val="000000"/>
        </w:rPr>
        <w:t xml:space="preserve">редставленная для проверки </w:t>
      </w:r>
      <w:r>
        <w:t>сводная бюджетная, бухгалтерская отчетность по степени полноты и достоверности частично не соответствует   требованиям Инструкции 191н и Инструкции 33н, Письм</w:t>
      </w:r>
      <w:r w:rsidR="00C43C4E">
        <w:t xml:space="preserve">у </w:t>
      </w:r>
      <w:r>
        <w:t xml:space="preserve"> от 30.12.2015г.  </w:t>
      </w:r>
      <w:r w:rsidR="00C43C4E">
        <w:t xml:space="preserve"> </w:t>
      </w:r>
      <w:r>
        <w:t xml:space="preserve"> в  ввиду отсутствия указани</w:t>
      </w:r>
      <w:r w:rsidR="00C43C4E">
        <w:t xml:space="preserve">й </w:t>
      </w:r>
      <w:r>
        <w:t xml:space="preserve"> на  формы  отчетности, имеющих нулевое значение, в виду не заполнения части разделов и показателей  форм отчетности, отсутствия в формах   отчётности   дат, подписей руководителя или главного бухгалтера, нарушения контрольных соотношений между формами</w:t>
      </w:r>
      <w:proofErr w:type="gramEnd"/>
      <w:r>
        <w:t xml:space="preserve"> отчетности,  нарушения  методологии бюджетного и бухгалтерского учета при составлении форм отчетности.  </w:t>
      </w:r>
    </w:p>
    <w:p w:rsidR="00C402DA" w:rsidRDefault="00C402DA" w:rsidP="00C402DA">
      <w:pPr>
        <w:ind w:firstLine="720"/>
        <w:jc w:val="both"/>
      </w:pPr>
      <w:r>
        <w:t>В целом при внешней проверке  ГРБС установлено нарушений:</w:t>
      </w:r>
    </w:p>
    <w:p w:rsidR="00C402DA" w:rsidRDefault="00C402DA" w:rsidP="00C402DA">
      <w:pPr>
        <w:ind w:firstLine="720"/>
        <w:jc w:val="both"/>
      </w:pPr>
      <w:r>
        <w:t>-связанных с нарушением методологии бюджетного учета, с нарушением методологии формирования годовой бюджетной отчетности, несоответствия данных  учета (главной книги) данным годовой отчетности  на сумму 885680,4 тыс</w:t>
      </w:r>
      <w:proofErr w:type="gramStart"/>
      <w:r>
        <w:t>.р</w:t>
      </w:r>
      <w:proofErr w:type="gramEnd"/>
      <w:r>
        <w:t>уб.;</w:t>
      </w:r>
    </w:p>
    <w:p w:rsidR="00C402DA" w:rsidRDefault="00C402DA" w:rsidP="00C402DA">
      <w:pPr>
        <w:ind w:firstLine="720"/>
        <w:jc w:val="both"/>
      </w:pPr>
      <w:r>
        <w:t xml:space="preserve">В частности выявлены факты недостоверного составления Отчета о принятых бюджетных обязательствах (ф. 0503128). В большинстве случаях указанный отчет составлен, не основываясь на данных бюджетного учета, поскольку в бюджетном учете   главных администраторов бюджетных средств учет по счету 502 00 «Принятые обязательства» ведется с нарушением п. 71, п. 72 инструкции № 191н, а также пунктов 140 – 141 Инструкции № 162н </w:t>
      </w:r>
    </w:p>
    <w:p w:rsidR="00C402DA" w:rsidRDefault="00C402DA" w:rsidP="00C402DA">
      <w:pPr>
        <w:ind w:firstLine="720"/>
        <w:jc w:val="both"/>
      </w:pPr>
      <w:r>
        <w:t>-</w:t>
      </w:r>
      <w:r w:rsidR="00C43C4E">
        <w:t xml:space="preserve">связанных с </w:t>
      </w:r>
      <w:r>
        <w:t>неэффективн</w:t>
      </w:r>
      <w:r w:rsidR="00C43C4E">
        <w:t>ым</w:t>
      </w:r>
      <w:r>
        <w:t xml:space="preserve"> использование</w:t>
      </w:r>
      <w:r w:rsidR="00C43C4E">
        <w:t>м</w:t>
      </w:r>
      <w:r>
        <w:t xml:space="preserve"> бюджетных средств </w:t>
      </w:r>
      <w:r w:rsidR="00C43C4E">
        <w:t xml:space="preserve"> </w:t>
      </w:r>
      <w:r>
        <w:t xml:space="preserve"> на общую сумму  430,2 тыс. руб. (в части образования дебиторской задолженности);</w:t>
      </w:r>
    </w:p>
    <w:p w:rsidR="00C402DA" w:rsidRPr="00F97B40" w:rsidRDefault="00C402DA" w:rsidP="00C43C4E">
      <w:pPr>
        <w:pStyle w:val="Default"/>
        <w:jc w:val="both"/>
      </w:pPr>
      <w:r>
        <w:t xml:space="preserve"> </w:t>
      </w:r>
      <w:r w:rsidR="00C43C4E">
        <w:t xml:space="preserve">           </w:t>
      </w:r>
      <w:r>
        <w:t>-</w:t>
      </w:r>
      <w:r w:rsidR="00C43C4E">
        <w:t xml:space="preserve"> </w:t>
      </w:r>
      <w:r>
        <w:t xml:space="preserve">связанных с нарушением контрольных соотношений между формами годовой </w:t>
      </w:r>
      <w:r w:rsidR="00C43C4E">
        <w:t>о</w:t>
      </w:r>
      <w:r>
        <w:t>тчетности на сумму 21231,9 тыс. руб.</w:t>
      </w:r>
      <w:r w:rsidR="00C43C4E">
        <w:t xml:space="preserve"> </w:t>
      </w:r>
      <w:r>
        <w:t xml:space="preserve"> </w:t>
      </w:r>
      <w:r w:rsidRPr="00F97B40">
        <w:t xml:space="preserve">Выявленные отклонения касаются в основном контроля </w:t>
      </w:r>
      <w:r>
        <w:t>форм 0503169, 0503121, 0503127, 0503128</w:t>
      </w:r>
    </w:p>
    <w:p w:rsidR="00C402DA" w:rsidRDefault="00C402DA" w:rsidP="00C402DA">
      <w:pPr>
        <w:ind w:firstLine="709"/>
        <w:jc w:val="both"/>
        <w:rPr>
          <w:color w:val="000000"/>
        </w:rPr>
      </w:pPr>
      <w:r>
        <w:rPr>
          <w:color w:val="000000"/>
        </w:rPr>
        <w:t>По подведомственным учреждениям ГРБС установлено нарушений:</w:t>
      </w:r>
    </w:p>
    <w:p w:rsidR="00C402DA" w:rsidRPr="00F97B40" w:rsidRDefault="00C43C4E" w:rsidP="00C43C4E">
      <w:pPr>
        <w:pStyle w:val="Default"/>
        <w:jc w:val="both"/>
      </w:pPr>
      <w:r>
        <w:t xml:space="preserve">           </w:t>
      </w:r>
      <w:r w:rsidR="00C402DA">
        <w:t>- связанных с нарушением   контрольных соотношений между формами годовой отчётности на сумму 34461,5 тыс</w:t>
      </w:r>
      <w:proofErr w:type="gramStart"/>
      <w:r w:rsidR="00C402DA">
        <w:t>.р</w:t>
      </w:r>
      <w:proofErr w:type="gramEnd"/>
      <w:r w:rsidR="00C402DA">
        <w:t xml:space="preserve">уб.  </w:t>
      </w:r>
      <w:r w:rsidR="00C402DA" w:rsidRPr="00F97B40">
        <w:t>Выявленные отклонения касаются в основном контроля форм</w:t>
      </w:r>
      <w:r w:rsidR="00C402DA">
        <w:t xml:space="preserve"> 0503769, 0503721, 0503727, 0503728</w:t>
      </w:r>
    </w:p>
    <w:p w:rsidR="00C402DA" w:rsidRDefault="00C402DA" w:rsidP="00C402DA">
      <w:pPr>
        <w:ind w:firstLine="709"/>
        <w:jc w:val="both"/>
      </w:pPr>
      <w:r>
        <w:t>- связанных с нарушением методологии бухгалтерского чёта с нарушением методологии формирования годовой бухгалтерской отчетности, несоответствия данных  учета (главной книги) данным годовой отчетности  на сумму на сумму 850315,8 тыс. руб.</w:t>
      </w:r>
    </w:p>
    <w:p w:rsidR="00C402DA" w:rsidRDefault="00C402DA" w:rsidP="00C402DA">
      <w:pPr>
        <w:ind w:firstLine="709"/>
        <w:jc w:val="both"/>
        <w:rPr>
          <w:color w:val="000000"/>
        </w:rPr>
      </w:pPr>
      <w:r>
        <w:t>В адрес ГРБС направлены представления о недопущении нарушений. Отчеты по контрольным мероприятиям доведены до Собрания депутатов и Главы М</w:t>
      </w:r>
      <w:r w:rsidR="00C43C4E">
        <w:t>О «Ленский муниципальный район»,</w:t>
      </w:r>
      <w:r>
        <w:t xml:space="preserve"> </w:t>
      </w:r>
      <w:r w:rsidR="00C43C4E">
        <w:t>к</w:t>
      </w:r>
      <w:r>
        <w:t>роме результатов по Финансовому отделу</w:t>
      </w:r>
      <w:r w:rsidR="00C43C4E">
        <w:t xml:space="preserve"> </w:t>
      </w:r>
      <w:r>
        <w:t>(акт находится на подписании).</w:t>
      </w:r>
    </w:p>
    <w:p w:rsidR="00C402DA" w:rsidRDefault="00C402DA" w:rsidP="00C402DA">
      <w:pPr>
        <w:ind w:firstLine="720"/>
        <w:jc w:val="both"/>
      </w:pPr>
      <w:r>
        <w:t>В ходе внешней проверки установлено, что ГРБС недостаточное внимание  уделяют организации внутреннего финансового контроля, предусмотренного статьёй 160.2-1 БК РФ, Инструкцией 191н:</w:t>
      </w:r>
    </w:p>
    <w:p w:rsidR="00C402DA" w:rsidRDefault="00C402DA" w:rsidP="00C402DA">
      <w:pPr>
        <w:ind w:firstLine="720"/>
        <w:jc w:val="both"/>
      </w:pPr>
      <w:r>
        <w:t xml:space="preserve"> - Администрацией Финансовым отделом не проведена камеральная проверка сданной   сводной бюджетной, бухгалтерской отчётности; </w:t>
      </w:r>
    </w:p>
    <w:p w:rsidR="00C402DA" w:rsidRDefault="00C402DA" w:rsidP="00C402DA">
      <w:pPr>
        <w:ind w:firstLine="720"/>
        <w:jc w:val="both"/>
      </w:pPr>
      <w:r>
        <w:t>- в учреждениях слабо ведётся работа по организации внутреннего контроля, в части проверки и соблюдения стандартов составления и представления форм годовой отчётности.</w:t>
      </w:r>
    </w:p>
    <w:p w:rsidR="00721629" w:rsidRDefault="00C43C4E" w:rsidP="00C402DA">
      <w:pPr>
        <w:ind w:firstLine="720"/>
        <w:jc w:val="both"/>
      </w:pPr>
      <w:r>
        <w:lastRenderedPageBreak/>
        <w:t xml:space="preserve"> </w:t>
      </w:r>
      <w:r w:rsidR="00721629">
        <w:t xml:space="preserve"> </w:t>
      </w:r>
      <w:proofErr w:type="gramStart"/>
      <w:r w:rsidR="00721629">
        <w:t>Установлено по результатам внешней проверки</w:t>
      </w:r>
      <w:r w:rsidR="004151CD">
        <w:t xml:space="preserve"> (форме 0503117),</w:t>
      </w:r>
      <w:r w:rsidR="00721629">
        <w:t xml:space="preserve"> что плановые показатели уточненного бюджета</w:t>
      </w:r>
      <w:r w:rsidR="004B078F">
        <w:t xml:space="preserve"> </w:t>
      </w:r>
      <w:r w:rsidR="004151CD">
        <w:t xml:space="preserve">МО «Ленский муниципальный район» </w:t>
      </w:r>
      <w:r w:rsidR="004B078F">
        <w:t xml:space="preserve">по доходам и расходам </w:t>
      </w:r>
      <w:r w:rsidR="004151CD">
        <w:t xml:space="preserve">на 2015 год </w:t>
      </w:r>
      <w:r w:rsidR="004B078F">
        <w:t>и кассовое</w:t>
      </w:r>
      <w:r w:rsidR="004151CD">
        <w:t xml:space="preserve"> исполнение доходов</w:t>
      </w:r>
      <w:r w:rsidR="00280912">
        <w:t xml:space="preserve">, </w:t>
      </w:r>
      <w:r w:rsidR="004151CD">
        <w:t xml:space="preserve"> расходов</w:t>
      </w:r>
      <w:r w:rsidR="004151CD" w:rsidRPr="004151CD">
        <w:t xml:space="preserve"> </w:t>
      </w:r>
      <w:r w:rsidR="004151CD">
        <w:t>бюджета МО «Ленский муниципальный район» за 2015 год соответствуют данным представленным в Собрание депутатов для утверждения</w:t>
      </w:r>
      <w:r w:rsidR="00280912">
        <w:t xml:space="preserve"> исполнения бюджета МО «Ленский муниципальный район» за 2015 год.</w:t>
      </w:r>
      <w:proofErr w:type="gramEnd"/>
    </w:p>
    <w:p w:rsidR="002809C2" w:rsidRDefault="001C01EA" w:rsidP="002809C2">
      <w:pPr>
        <w:pStyle w:val="ab"/>
        <w:jc w:val="center"/>
        <w:rPr>
          <w:rFonts w:ascii="Times New Roman" w:hAnsi="Times New Roman" w:cs="Times New Roman"/>
          <w:b/>
          <w:sz w:val="24"/>
          <w:szCs w:val="24"/>
        </w:rPr>
      </w:pPr>
      <w:r>
        <w:rPr>
          <w:rFonts w:ascii="Times New Roman" w:hAnsi="Times New Roman" w:cs="Times New Roman"/>
          <w:b/>
          <w:sz w:val="24"/>
          <w:szCs w:val="24"/>
        </w:rPr>
        <w:t>Выводы и п</w:t>
      </w:r>
      <w:r w:rsidR="002809C2" w:rsidRPr="002809C2">
        <w:rPr>
          <w:rFonts w:ascii="Times New Roman" w:hAnsi="Times New Roman" w:cs="Times New Roman"/>
          <w:b/>
          <w:sz w:val="24"/>
          <w:szCs w:val="24"/>
        </w:rPr>
        <w:t>редложения</w:t>
      </w:r>
    </w:p>
    <w:p w:rsidR="001D2F00" w:rsidRDefault="001D2F00" w:rsidP="009545A8">
      <w:pPr>
        <w:pStyle w:val="ab"/>
        <w:ind w:left="0" w:firstLine="709"/>
        <w:jc w:val="both"/>
        <w:rPr>
          <w:rFonts w:ascii="Times New Roman" w:hAnsi="Times New Roman" w:cs="Times New Roman"/>
          <w:sz w:val="24"/>
          <w:szCs w:val="24"/>
        </w:rPr>
      </w:pPr>
      <w:r>
        <w:rPr>
          <w:rFonts w:ascii="Times New Roman" w:hAnsi="Times New Roman" w:cs="Times New Roman"/>
          <w:sz w:val="24"/>
          <w:szCs w:val="24"/>
        </w:rPr>
        <w:t>1.О</w:t>
      </w:r>
      <w:r w:rsidRPr="00F847E5">
        <w:rPr>
          <w:rFonts w:ascii="Times New Roman" w:hAnsi="Times New Roman" w:cs="Times New Roman"/>
          <w:sz w:val="24"/>
          <w:szCs w:val="24"/>
        </w:rPr>
        <w:t>тчет об исполнении бюджета МО «Ленский муниципальный район» за 201</w:t>
      </w:r>
      <w:r w:rsidR="00C43C4E">
        <w:rPr>
          <w:rFonts w:ascii="Times New Roman" w:hAnsi="Times New Roman" w:cs="Times New Roman"/>
          <w:sz w:val="24"/>
          <w:szCs w:val="24"/>
        </w:rPr>
        <w:t>5</w:t>
      </w:r>
      <w:r w:rsidRPr="00F847E5">
        <w:rPr>
          <w:rFonts w:ascii="Times New Roman" w:hAnsi="Times New Roman" w:cs="Times New Roman"/>
          <w:sz w:val="24"/>
          <w:szCs w:val="24"/>
        </w:rPr>
        <w:t xml:space="preserve"> год </w:t>
      </w:r>
      <w:r>
        <w:rPr>
          <w:rFonts w:ascii="Times New Roman" w:hAnsi="Times New Roman" w:cs="Times New Roman"/>
          <w:sz w:val="24"/>
          <w:szCs w:val="24"/>
        </w:rPr>
        <w:t xml:space="preserve">предоставлен с </w:t>
      </w:r>
      <w:r w:rsidR="00721629">
        <w:rPr>
          <w:rFonts w:ascii="Times New Roman" w:hAnsi="Times New Roman" w:cs="Times New Roman"/>
          <w:sz w:val="24"/>
          <w:szCs w:val="24"/>
        </w:rPr>
        <w:t>соблюдением</w:t>
      </w:r>
      <w:r>
        <w:rPr>
          <w:rFonts w:ascii="Times New Roman" w:hAnsi="Times New Roman" w:cs="Times New Roman"/>
          <w:sz w:val="24"/>
          <w:szCs w:val="24"/>
        </w:rPr>
        <w:t xml:space="preserve"> сроков, установленных</w:t>
      </w:r>
      <w:r w:rsidRPr="00F847E5">
        <w:rPr>
          <w:rFonts w:ascii="Times New Roman" w:hAnsi="Times New Roman" w:cs="Times New Roman"/>
          <w:sz w:val="24"/>
          <w:szCs w:val="24"/>
        </w:rPr>
        <w:t xml:space="preserve">   ст.264.4 </w:t>
      </w:r>
      <w:r>
        <w:rPr>
          <w:rFonts w:ascii="Times New Roman" w:hAnsi="Times New Roman" w:cs="Times New Roman"/>
          <w:sz w:val="24"/>
          <w:szCs w:val="24"/>
        </w:rPr>
        <w:t>БК</w:t>
      </w:r>
      <w:r w:rsidRPr="00F847E5">
        <w:rPr>
          <w:rFonts w:ascii="Times New Roman" w:hAnsi="Times New Roman" w:cs="Times New Roman"/>
          <w:sz w:val="24"/>
          <w:szCs w:val="24"/>
        </w:rPr>
        <w:t xml:space="preserve"> РФ, ст.38 Положения  о бюджетном процессе</w:t>
      </w:r>
      <w:r>
        <w:rPr>
          <w:rFonts w:ascii="Times New Roman" w:hAnsi="Times New Roman" w:cs="Times New Roman"/>
          <w:sz w:val="24"/>
          <w:szCs w:val="24"/>
        </w:rPr>
        <w:t>.</w:t>
      </w:r>
    </w:p>
    <w:p w:rsidR="001D2F00" w:rsidRPr="009545A8" w:rsidRDefault="001D2F00" w:rsidP="009545A8">
      <w:pPr>
        <w:pStyle w:val="ab"/>
        <w:ind w:left="0" w:firstLine="709"/>
        <w:jc w:val="both"/>
        <w:rPr>
          <w:rFonts w:ascii="Times New Roman" w:hAnsi="Times New Roman" w:cs="Times New Roman"/>
          <w:b/>
          <w:sz w:val="24"/>
          <w:szCs w:val="24"/>
        </w:rPr>
      </w:pPr>
      <w:r>
        <w:rPr>
          <w:rFonts w:ascii="Times New Roman" w:hAnsi="Times New Roman" w:cs="Times New Roman"/>
          <w:sz w:val="24"/>
          <w:szCs w:val="24"/>
        </w:rPr>
        <w:t>2.</w:t>
      </w:r>
      <w:r w:rsidR="009545A8" w:rsidRPr="009545A8">
        <w:rPr>
          <w:rFonts w:ascii="Times New Roman" w:hAnsi="Times New Roman" w:cs="Times New Roman"/>
          <w:color w:val="000000"/>
          <w:sz w:val="24"/>
          <w:szCs w:val="24"/>
        </w:rPr>
        <w:t xml:space="preserve"> </w:t>
      </w:r>
      <w:proofErr w:type="gramStart"/>
      <w:r w:rsidR="009545A8" w:rsidRPr="00856815">
        <w:rPr>
          <w:rFonts w:ascii="Times New Roman" w:hAnsi="Times New Roman" w:cs="Times New Roman"/>
          <w:color w:val="000000"/>
          <w:sz w:val="24"/>
          <w:szCs w:val="24"/>
        </w:rPr>
        <w:t xml:space="preserve">Внешняя проверка годовой </w:t>
      </w:r>
      <w:r w:rsidR="009545A8">
        <w:rPr>
          <w:rFonts w:ascii="Times New Roman" w:hAnsi="Times New Roman" w:cs="Times New Roman"/>
          <w:color w:val="000000"/>
          <w:sz w:val="24"/>
          <w:szCs w:val="24"/>
        </w:rPr>
        <w:t xml:space="preserve"> </w:t>
      </w:r>
      <w:r w:rsidR="009545A8" w:rsidRPr="00856815">
        <w:rPr>
          <w:rFonts w:ascii="Times New Roman" w:hAnsi="Times New Roman" w:cs="Times New Roman"/>
          <w:color w:val="000000"/>
          <w:sz w:val="24"/>
          <w:szCs w:val="24"/>
        </w:rPr>
        <w:t xml:space="preserve"> отчётности по составу показала, что представленная отчётность составлена с нарушение</w:t>
      </w:r>
      <w:r w:rsidR="009545A8">
        <w:rPr>
          <w:rFonts w:ascii="Times New Roman" w:hAnsi="Times New Roman" w:cs="Times New Roman"/>
          <w:color w:val="000000"/>
          <w:sz w:val="24"/>
          <w:szCs w:val="24"/>
        </w:rPr>
        <w:t xml:space="preserve">м </w:t>
      </w:r>
      <w:r w:rsidR="009545A8" w:rsidRPr="00856815">
        <w:rPr>
          <w:rFonts w:ascii="Times New Roman" w:hAnsi="Times New Roman" w:cs="Times New Roman"/>
          <w:color w:val="000000"/>
          <w:sz w:val="24"/>
          <w:szCs w:val="24"/>
        </w:rPr>
        <w:t xml:space="preserve"> «</w:t>
      </w:r>
      <w:r w:rsidR="009545A8" w:rsidRPr="00856815">
        <w:rPr>
          <w:rFonts w:ascii="Times New Roman" w:hAnsi="Times New Roman" w:cs="Times New Roman"/>
          <w:sz w:val="24"/>
          <w:szCs w:val="24"/>
        </w:rPr>
        <w:t>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Министерства финансов РФ от 23.12.2010г. №191н 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РФ</w:t>
      </w:r>
      <w:proofErr w:type="gramEnd"/>
      <w:r w:rsidR="009545A8" w:rsidRPr="00856815">
        <w:rPr>
          <w:rFonts w:ascii="Times New Roman" w:hAnsi="Times New Roman" w:cs="Times New Roman"/>
          <w:sz w:val="24"/>
          <w:szCs w:val="24"/>
        </w:rPr>
        <w:t xml:space="preserve"> от 25.03.2011 № 33н</w:t>
      </w:r>
      <w:r w:rsidR="009545A8" w:rsidRPr="009545A8">
        <w:rPr>
          <w:rFonts w:ascii="Times New Roman" w:hAnsi="Times New Roman" w:cs="Times New Roman"/>
          <w:sz w:val="24"/>
          <w:szCs w:val="24"/>
        </w:rPr>
        <w:t xml:space="preserve">., </w:t>
      </w:r>
      <w:r w:rsidR="009545A8" w:rsidRPr="009545A8">
        <w:rPr>
          <w:rFonts w:ascii="Times New Roman" w:hAnsi="Times New Roman" w:cs="Times New Roman"/>
          <w:color w:val="000000"/>
          <w:sz w:val="24"/>
          <w:szCs w:val="24"/>
        </w:rPr>
        <w:t xml:space="preserve">Приказов Минфина РФ от 01.12.2010  № 157н  и от 06.12.2010 № 162н. </w:t>
      </w:r>
      <w:r w:rsidR="009545A8" w:rsidRPr="009545A8">
        <w:rPr>
          <w:rFonts w:ascii="Times New Roman" w:hAnsi="Times New Roman" w:cs="Times New Roman"/>
          <w:sz w:val="24"/>
          <w:szCs w:val="24"/>
        </w:rPr>
        <w:t xml:space="preserve">   Всего установлено нарушений</w:t>
      </w:r>
      <w:r w:rsidR="000B1936">
        <w:rPr>
          <w:rFonts w:ascii="Times New Roman" w:hAnsi="Times New Roman" w:cs="Times New Roman"/>
          <w:sz w:val="24"/>
          <w:szCs w:val="24"/>
        </w:rPr>
        <w:t xml:space="preserve"> на сумму </w:t>
      </w:r>
      <w:r w:rsidR="003443A3">
        <w:rPr>
          <w:rFonts w:ascii="Times New Roman" w:hAnsi="Times New Roman" w:cs="Times New Roman"/>
          <w:sz w:val="24"/>
          <w:szCs w:val="24"/>
        </w:rPr>
        <w:t>1792119,8</w:t>
      </w:r>
      <w:r w:rsidR="009545A8" w:rsidRPr="009545A8">
        <w:rPr>
          <w:rFonts w:ascii="Times New Roman" w:hAnsi="Times New Roman" w:cs="Times New Roman"/>
          <w:sz w:val="24"/>
          <w:szCs w:val="24"/>
        </w:rPr>
        <w:t xml:space="preserve"> тыс</w:t>
      </w:r>
      <w:proofErr w:type="gramStart"/>
      <w:r w:rsidR="009545A8" w:rsidRPr="009545A8">
        <w:rPr>
          <w:rFonts w:ascii="Times New Roman" w:hAnsi="Times New Roman" w:cs="Times New Roman"/>
          <w:sz w:val="24"/>
          <w:szCs w:val="24"/>
        </w:rPr>
        <w:t>.р</w:t>
      </w:r>
      <w:proofErr w:type="gramEnd"/>
      <w:r w:rsidR="009545A8" w:rsidRPr="009545A8">
        <w:rPr>
          <w:rFonts w:ascii="Times New Roman" w:hAnsi="Times New Roman" w:cs="Times New Roman"/>
          <w:sz w:val="24"/>
          <w:szCs w:val="24"/>
        </w:rPr>
        <w:t>уб.</w:t>
      </w:r>
    </w:p>
    <w:p w:rsidR="00280912" w:rsidRDefault="003443A3" w:rsidP="009545A8">
      <w:pPr>
        <w:pStyle w:val="ab"/>
        <w:ind w:left="0" w:firstLine="709"/>
        <w:jc w:val="both"/>
        <w:rPr>
          <w:rFonts w:ascii="Times New Roman" w:hAnsi="Times New Roman" w:cs="Times New Roman"/>
          <w:sz w:val="24"/>
          <w:szCs w:val="24"/>
        </w:rPr>
      </w:pPr>
      <w:r>
        <w:rPr>
          <w:rFonts w:ascii="Times New Roman" w:hAnsi="Times New Roman" w:cs="Times New Roman"/>
          <w:sz w:val="24"/>
          <w:szCs w:val="24"/>
        </w:rPr>
        <w:t>3</w:t>
      </w:r>
      <w:r w:rsidR="00280912">
        <w:rPr>
          <w:rFonts w:ascii="Times New Roman" w:hAnsi="Times New Roman" w:cs="Times New Roman"/>
          <w:sz w:val="24"/>
          <w:szCs w:val="24"/>
        </w:rPr>
        <w:t>. Установлено неэффективное использование бюджетных средств</w:t>
      </w:r>
      <w:r>
        <w:rPr>
          <w:rFonts w:ascii="Times New Roman" w:hAnsi="Times New Roman" w:cs="Times New Roman"/>
          <w:sz w:val="24"/>
          <w:szCs w:val="24"/>
        </w:rPr>
        <w:t xml:space="preserve"> в сумме 430,2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r w:rsidR="00280912">
        <w:rPr>
          <w:rFonts w:ascii="Times New Roman" w:hAnsi="Times New Roman" w:cs="Times New Roman"/>
          <w:sz w:val="24"/>
          <w:szCs w:val="24"/>
        </w:rPr>
        <w:t xml:space="preserve">, выразившееся </w:t>
      </w:r>
      <w:r>
        <w:rPr>
          <w:rFonts w:ascii="Times New Roman" w:hAnsi="Times New Roman" w:cs="Times New Roman"/>
          <w:sz w:val="24"/>
          <w:szCs w:val="24"/>
        </w:rPr>
        <w:t>в дебиторской задолженности получателей бюджетных средств</w:t>
      </w:r>
    </w:p>
    <w:p w:rsidR="00280912" w:rsidRDefault="003443A3" w:rsidP="00280912">
      <w:pPr>
        <w:pStyle w:val="ab"/>
        <w:ind w:left="0" w:firstLine="709"/>
        <w:jc w:val="both"/>
        <w:rPr>
          <w:rFonts w:ascii="Times New Roman" w:hAnsi="Times New Roman" w:cs="Times New Roman"/>
          <w:sz w:val="24"/>
          <w:szCs w:val="24"/>
        </w:rPr>
      </w:pPr>
      <w:r>
        <w:rPr>
          <w:rFonts w:ascii="Times New Roman" w:hAnsi="Times New Roman" w:cs="Times New Roman"/>
          <w:sz w:val="24"/>
          <w:szCs w:val="24"/>
        </w:rPr>
        <w:t>4</w:t>
      </w:r>
      <w:r w:rsidR="00280912" w:rsidRPr="001C01EA">
        <w:rPr>
          <w:rFonts w:ascii="Times New Roman" w:hAnsi="Times New Roman" w:cs="Times New Roman"/>
          <w:sz w:val="24"/>
          <w:szCs w:val="24"/>
        </w:rPr>
        <w:t>.</w:t>
      </w:r>
      <w:r w:rsidR="00280912">
        <w:rPr>
          <w:rFonts w:ascii="Times New Roman" w:hAnsi="Times New Roman" w:cs="Times New Roman"/>
          <w:sz w:val="24"/>
          <w:szCs w:val="24"/>
        </w:rPr>
        <w:t xml:space="preserve"> Обеспечено выполнение   муниципального бюджета по налоговым и неналоговым доходам. В бюджет дополнительно поступило доходов 10514,1 тыс. руб.</w:t>
      </w:r>
    </w:p>
    <w:p w:rsidR="004151CD" w:rsidRDefault="003443A3" w:rsidP="003443A3">
      <w:pPr>
        <w:pStyle w:val="ab"/>
        <w:ind w:left="0" w:firstLine="709"/>
        <w:jc w:val="both"/>
        <w:rPr>
          <w:rFonts w:ascii="Times New Roman" w:hAnsi="Times New Roman" w:cs="Times New Roman"/>
          <w:sz w:val="24"/>
          <w:szCs w:val="24"/>
        </w:rPr>
      </w:pPr>
      <w:r>
        <w:rPr>
          <w:rFonts w:ascii="Times New Roman" w:hAnsi="Times New Roman" w:cs="Times New Roman"/>
          <w:sz w:val="24"/>
          <w:szCs w:val="24"/>
        </w:rPr>
        <w:t>5</w:t>
      </w:r>
      <w:r w:rsidR="00280912">
        <w:rPr>
          <w:rFonts w:ascii="Times New Roman" w:hAnsi="Times New Roman" w:cs="Times New Roman"/>
          <w:sz w:val="24"/>
          <w:szCs w:val="24"/>
        </w:rPr>
        <w:t xml:space="preserve">. </w:t>
      </w:r>
      <w:r>
        <w:rPr>
          <w:rFonts w:ascii="Times New Roman" w:hAnsi="Times New Roman" w:cs="Times New Roman"/>
          <w:sz w:val="24"/>
          <w:szCs w:val="24"/>
        </w:rPr>
        <w:t>В соответствии с годовой отчетностью н</w:t>
      </w:r>
      <w:r w:rsidR="00280912">
        <w:rPr>
          <w:rFonts w:ascii="Times New Roman" w:hAnsi="Times New Roman" w:cs="Times New Roman"/>
          <w:sz w:val="24"/>
          <w:szCs w:val="24"/>
        </w:rPr>
        <w:t xml:space="preserve">а 1 января 2016 года кредиторская задолженность </w:t>
      </w:r>
      <w:r w:rsidR="001E0198">
        <w:rPr>
          <w:rFonts w:ascii="Times New Roman" w:hAnsi="Times New Roman" w:cs="Times New Roman"/>
          <w:sz w:val="24"/>
          <w:szCs w:val="24"/>
        </w:rPr>
        <w:t xml:space="preserve"> </w:t>
      </w:r>
      <w:r w:rsidR="00280912">
        <w:rPr>
          <w:rFonts w:ascii="Times New Roman" w:hAnsi="Times New Roman" w:cs="Times New Roman"/>
          <w:sz w:val="24"/>
          <w:szCs w:val="24"/>
        </w:rPr>
        <w:t xml:space="preserve"> составила </w:t>
      </w:r>
      <w:r>
        <w:rPr>
          <w:rFonts w:ascii="Times New Roman" w:hAnsi="Times New Roman" w:cs="Times New Roman"/>
          <w:sz w:val="24"/>
          <w:szCs w:val="24"/>
        </w:rPr>
        <w:t xml:space="preserve">16481,1 </w:t>
      </w:r>
      <w:r w:rsidR="00280912">
        <w:rPr>
          <w:rFonts w:ascii="Times New Roman" w:hAnsi="Times New Roman" w:cs="Times New Roman"/>
          <w:sz w:val="24"/>
          <w:szCs w:val="24"/>
        </w:rPr>
        <w:t>тыс</w:t>
      </w:r>
      <w:proofErr w:type="gramStart"/>
      <w:r w:rsidR="00280912">
        <w:rPr>
          <w:rFonts w:ascii="Times New Roman" w:hAnsi="Times New Roman" w:cs="Times New Roman"/>
          <w:sz w:val="24"/>
          <w:szCs w:val="24"/>
        </w:rPr>
        <w:t>.р</w:t>
      </w:r>
      <w:proofErr w:type="gramEnd"/>
      <w:r w:rsidR="00280912">
        <w:rPr>
          <w:rFonts w:ascii="Times New Roman" w:hAnsi="Times New Roman" w:cs="Times New Roman"/>
          <w:sz w:val="24"/>
          <w:szCs w:val="24"/>
        </w:rPr>
        <w:t xml:space="preserve">уб. В тоже время дебиторская задолженность </w:t>
      </w:r>
      <w:r>
        <w:rPr>
          <w:rFonts w:ascii="Times New Roman" w:hAnsi="Times New Roman" w:cs="Times New Roman"/>
          <w:sz w:val="24"/>
          <w:szCs w:val="24"/>
        </w:rPr>
        <w:t xml:space="preserve"> составила </w:t>
      </w:r>
      <w:r w:rsidR="001E0198">
        <w:rPr>
          <w:rFonts w:ascii="Times New Roman" w:hAnsi="Times New Roman" w:cs="Times New Roman"/>
          <w:sz w:val="24"/>
          <w:szCs w:val="24"/>
        </w:rPr>
        <w:t xml:space="preserve"> </w:t>
      </w:r>
      <w:r>
        <w:rPr>
          <w:rFonts w:ascii="Times New Roman" w:hAnsi="Times New Roman" w:cs="Times New Roman"/>
          <w:sz w:val="24"/>
          <w:szCs w:val="24"/>
        </w:rPr>
        <w:t xml:space="preserve"> -10843,2</w:t>
      </w:r>
      <w:r w:rsidR="00B13526">
        <w:rPr>
          <w:rFonts w:ascii="Times New Roman" w:hAnsi="Times New Roman" w:cs="Times New Roman"/>
          <w:sz w:val="24"/>
          <w:szCs w:val="24"/>
        </w:rPr>
        <w:t xml:space="preserve"> тыс.руб.</w:t>
      </w:r>
      <w:r w:rsidR="00280912">
        <w:rPr>
          <w:rFonts w:ascii="Times New Roman" w:hAnsi="Times New Roman" w:cs="Times New Roman"/>
          <w:sz w:val="24"/>
          <w:szCs w:val="24"/>
        </w:rPr>
        <w:t xml:space="preserve"> </w:t>
      </w:r>
    </w:p>
    <w:p w:rsidR="009545A8" w:rsidRDefault="003C0DFF" w:rsidP="009545A8">
      <w:pPr>
        <w:pStyle w:val="ab"/>
        <w:ind w:left="0" w:firstLine="709"/>
        <w:jc w:val="both"/>
        <w:rPr>
          <w:rFonts w:ascii="Times New Roman" w:hAnsi="Times New Roman" w:cs="Times New Roman"/>
          <w:sz w:val="24"/>
          <w:szCs w:val="24"/>
        </w:rPr>
      </w:pPr>
      <w:r>
        <w:rPr>
          <w:rFonts w:ascii="Times New Roman" w:hAnsi="Times New Roman" w:cs="Times New Roman"/>
          <w:sz w:val="24"/>
          <w:szCs w:val="24"/>
        </w:rPr>
        <w:t>6. М</w:t>
      </w:r>
      <w:r w:rsidR="00504E03">
        <w:rPr>
          <w:rFonts w:ascii="Times New Roman" w:hAnsi="Times New Roman" w:cs="Times New Roman"/>
          <w:sz w:val="24"/>
          <w:szCs w:val="24"/>
        </w:rPr>
        <w:t>униципальн</w:t>
      </w:r>
      <w:r>
        <w:rPr>
          <w:rFonts w:ascii="Times New Roman" w:hAnsi="Times New Roman" w:cs="Times New Roman"/>
          <w:sz w:val="24"/>
          <w:szCs w:val="24"/>
        </w:rPr>
        <w:t>ый</w:t>
      </w:r>
      <w:r w:rsidR="00504E03">
        <w:rPr>
          <w:rFonts w:ascii="Times New Roman" w:hAnsi="Times New Roman" w:cs="Times New Roman"/>
          <w:sz w:val="24"/>
          <w:szCs w:val="24"/>
        </w:rPr>
        <w:t xml:space="preserve"> долг составил </w:t>
      </w:r>
      <w:r w:rsidR="001E0198">
        <w:rPr>
          <w:rFonts w:ascii="Times New Roman" w:hAnsi="Times New Roman" w:cs="Times New Roman"/>
          <w:sz w:val="24"/>
          <w:szCs w:val="24"/>
        </w:rPr>
        <w:t>на 01.01.2016года</w:t>
      </w:r>
      <w:r w:rsidR="00F64ED9">
        <w:rPr>
          <w:rFonts w:ascii="Times New Roman" w:hAnsi="Times New Roman" w:cs="Times New Roman"/>
          <w:sz w:val="24"/>
          <w:szCs w:val="24"/>
        </w:rPr>
        <w:t xml:space="preserve"> - </w:t>
      </w:r>
      <w:r w:rsidR="004151CD" w:rsidRPr="004151CD">
        <w:rPr>
          <w:rFonts w:ascii="Times New Roman" w:hAnsi="Times New Roman" w:cs="Times New Roman"/>
          <w:sz w:val="24"/>
          <w:szCs w:val="24"/>
        </w:rPr>
        <w:t>16144,1</w:t>
      </w:r>
      <w:r w:rsidR="00504E03" w:rsidRPr="004151CD">
        <w:rPr>
          <w:rFonts w:ascii="Times New Roman" w:hAnsi="Times New Roman" w:cs="Times New Roman"/>
          <w:sz w:val="24"/>
          <w:szCs w:val="24"/>
        </w:rPr>
        <w:t>тыс</w:t>
      </w:r>
      <w:r w:rsidR="00504E03">
        <w:rPr>
          <w:rFonts w:ascii="Times New Roman" w:hAnsi="Times New Roman" w:cs="Times New Roman"/>
          <w:sz w:val="24"/>
          <w:szCs w:val="24"/>
        </w:rPr>
        <w:t>.</w:t>
      </w:r>
      <w:r w:rsidR="00D646AE">
        <w:rPr>
          <w:rFonts w:ascii="Times New Roman" w:hAnsi="Times New Roman" w:cs="Times New Roman"/>
          <w:sz w:val="24"/>
          <w:szCs w:val="24"/>
        </w:rPr>
        <w:t xml:space="preserve"> </w:t>
      </w:r>
      <w:r w:rsidR="00504E03">
        <w:rPr>
          <w:rFonts w:ascii="Times New Roman" w:hAnsi="Times New Roman" w:cs="Times New Roman"/>
          <w:sz w:val="24"/>
          <w:szCs w:val="24"/>
        </w:rPr>
        <w:t>руб.</w:t>
      </w:r>
    </w:p>
    <w:p w:rsidR="00B13526" w:rsidRDefault="003443A3" w:rsidP="009545A8">
      <w:pPr>
        <w:pStyle w:val="ab"/>
        <w:ind w:left="0" w:firstLine="709"/>
        <w:jc w:val="both"/>
        <w:rPr>
          <w:rFonts w:ascii="Times New Roman" w:hAnsi="Times New Roman" w:cs="Times New Roman"/>
          <w:sz w:val="24"/>
          <w:szCs w:val="24"/>
        </w:rPr>
      </w:pPr>
      <w:r>
        <w:rPr>
          <w:rFonts w:ascii="Times New Roman" w:hAnsi="Times New Roman" w:cs="Times New Roman"/>
          <w:sz w:val="24"/>
          <w:szCs w:val="24"/>
        </w:rPr>
        <w:t xml:space="preserve"> 7. </w:t>
      </w:r>
      <w:r w:rsidR="001E0198">
        <w:rPr>
          <w:rFonts w:ascii="Times New Roman" w:hAnsi="Times New Roman" w:cs="Times New Roman"/>
          <w:sz w:val="24"/>
          <w:szCs w:val="24"/>
        </w:rPr>
        <w:t>Остаток средств на счетах бюджета в органе Федерального казначейства</w:t>
      </w:r>
      <w:r w:rsidR="00B13526">
        <w:rPr>
          <w:rFonts w:ascii="Times New Roman" w:hAnsi="Times New Roman" w:cs="Times New Roman"/>
          <w:sz w:val="24"/>
          <w:szCs w:val="24"/>
        </w:rPr>
        <w:t xml:space="preserve"> </w:t>
      </w:r>
      <w:r w:rsidR="001E0198">
        <w:rPr>
          <w:rFonts w:ascii="Times New Roman" w:hAnsi="Times New Roman" w:cs="Times New Roman"/>
          <w:sz w:val="24"/>
          <w:szCs w:val="24"/>
        </w:rPr>
        <w:t xml:space="preserve"> </w:t>
      </w:r>
      <w:r w:rsidR="00B13526">
        <w:rPr>
          <w:rFonts w:ascii="Times New Roman" w:hAnsi="Times New Roman" w:cs="Times New Roman"/>
          <w:sz w:val="24"/>
          <w:szCs w:val="24"/>
        </w:rPr>
        <w:t xml:space="preserve"> на 01.01.2016 года составил</w:t>
      </w:r>
      <w:r w:rsidR="001E0198">
        <w:rPr>
          <w:rFonts w:ascii="Times New Roman" w:hAnsi="Times New Roman" w:cs="Times New Roman"/>
          <w:sz w:val="24"/>
          <w:szCs w:val="24"/>
        </w:rPr>
        <w:t xml:space="preserve"> </w:t>
      </w:r>
      <w:r w:rsidR="00B13526">
        <w:rPr>
          <w:rFonts w:ascii="Times New Roman" w:hAnsi="Times New Roman" w:cs="Times New Roman"/>
          <w:sz w:val="24"/>
          <w:szCs w:val="24"/>
        </w:rPr>
        <w:t xml:space="preserve"> </w:t>
      </w:r>
      <w:r>
        <w:rPr>
          <w:rFonts w:ascii="Times New Roman" w:hAnsi="Times New Roman" w:cs="Times New Roman"/>
          <w:sz w:val="24"/>
          <w:szCs w:val="24"/>
        </w:rPr>
        <w:t xml:space="preserve">126244,3 </w:t>
      </w:r>
      <w:r w:rsidR="00B13526">
        <w:rPr>
          <w:rFonts w:ascii="Times New Roman" w:hAnsi="Times New Roman" w:cs="Times New Roman"/>
          <w:sz w:val="24"/>
          <w:szCs w:val="24"/>
        </w:rPr>
        <w:t>тыс.</w:t>
      </w:r>
      <w:r w:rsidR="0044504B">
        <w:rPr>
          <w:rFonts w:ascii="Times New Roman" w:hAnsi="Times New Roman" w:cs="Times New Roman"/>
          <w:sz w:val="24"/>
          <w:szCs w:val="24"/>
        </w:rPr>
        <w:t xml:space="preserve"> </w:t>
      </w:r>
      <w:r w:rsidR="00B13526">
        <w:rPr>
          <w:rFonts w:ascii="Times New Roman" w:hAnsi="Times New Roman" w:cs="Times New Roman"/>
          <w:sz w:val="24"/>
          <w:szCs w:val="24"/>
        </w:rPr>
        <w:t>руб. Остатки средств на счете у</w:t>
      </w:r>
      <w:r w:rsidR="002234FF" w:rsidRPr="002234FF">
        <w:rPr>
          <w:rFonts w:ascii="Times New Roman" w:hAnsi="Times New Roman" w:cs="Times New Roman"/>
          <w:sz w:val="24"/>
          <w:szCs w:val="24"/>
        </w:rPr>
        <w:t xml:space="preserve"> </w:t>
      </w:r>
      <w:r w:rsidR="001E0198">
        <w:rPr>
          <w:rFonts w:ascii="Times New Roman" w:hAnsi="Times New Roman" w:cs="Times New Roman"/>
          <w:sz w:val="24"/>
          <w:szCs w:val="24"/>
        </w:rPr>
        <w:t>бюджетных</w:t>
      </w:r>
      <w:r w:rsidR="002234FF">
        <w:rPr>
          <w:rFonts w:ascii="Times New Roman" w:hAnsi="Times New Roman" w:cs="Times New Roman"/>
          <w:sz w:val="24"/>
          <w:szCs w:val="24"/>
        </w:rPr>
        <w:t xml:space="preserve"> учреждений составил</w:t>
      </w:r>
      <w:r>
        <w:rPr>
          <w:rFonts w:ascii="Times New Roman" w:hAnsi="Times New Roman" w:cs="Times New Roman"/>
          <w:sz w:val="24"/>
          <w:szCs w:val="24"/>
        </w:rPr>
        <w:t>и</w:t>
      </w:r>
      <w:r w:rsidR="002234FF">
        <w:rPr>
          <w:rFonts w:ascii="Times New Roman" w:hAnsi="Times New Roman" w:cs="Times New Roman"/>
          <w:sz w:val="24"/>
          <w:szCs w:val="24"/>
        </w:rPr>
        <w:t xml:space="preserve"> </w:t>
      </w:r>
      <w:r w:rsidR="0044504B">
        <w:rPr>
          <w:rFonts w:ascii="Times New Roman" w:hAnsi="Times New Roman" w:cs="Times New Roman"/>
          <w:sz w:val="24"/>
          <w:szCs w:val="24"/>
        </w:rPr>
        <w:t xml:space="preserve">823,2 </w:t>
      </w:r>
      <w:r w:rsidR="002234FF">
        <w:rPr>
          <w:rFonts w:ascii="Times New Roman" w:hAnsi="Times New Roman" w:cs="Times New Roman"/>
          <w:sz w:val="24"/>
          <w:szCs w:val="24"/>
        </w:rPr>
        <w:t>тыс.</w:t>
      </w:r>
      <w:r w:rsidR="0044504B">
        <w:rPr>
          <w:rFonts w:ascii="Times New Roman" w:hAnsi="Times New Roman" w:cs="Times New Roman"/>
          <w:sz w:val="24"/>
          <w:szCs w:val="24"/>
        </w:rPr>
        <w:t xml:space="preserve"> </w:t>
      </w:r>
      <w:r w:rsidR="002234FF">
        <w:rPr>
          <w:rFonts w:ascii="Times New Roman" w:hAnsi="Times New Roman" w:cs="Times New Roman"/>
          <w:sz w:val="24"/>
          <w:szCs w:val="24"/>
        </w:rPr>
        <w:t>руб</w:t>
      </w:r>
      <w:r w:rsidR="0044504B">
        <w:rPr>
          <w:rFonts w:ascii="Times New Roman" w:hAnsi="Times New Roman" w:cs="Times New Roman"/>
          <w:sz w:val="24"/>
          <w:szCs w:val="24"/>
        </w:rPr>
        <w:t>.</w:t>
      </w:r>
    </w:p>
    <w:p w:rsidR="00614FA7" w:rsidRDefault="0044504B" w:rsidP="009545A8">
      <w:pPr>
        <w:pStyle w:val="ab"/>
        <w:ind w:left="0"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614FA7">
        <w:rPr>
          <w:rFonts w:ascii="Times New Roman" w:hAnsi="Times New Roman" w:cs="Times New Roman"/>
          <w:sz w:val="24"/>
          <w:szCs w:val="24"/>
        </w:rPr>
        <w:t xml:space="preserve">Муниципальное задание по </w:t>
      </w:r>
      <w:r w:rsidR="001E0198">
        <w:rPr>
          <w:rFonts w:ascii="Times New Roman" w:hAnsi="Times New Roman" w:cs="Times New Roman"/>
          <w:sz w:val="24"/>
          <w:szCs w:val="24"/>
        </w:rPr>
        <w:t xml:space="preserve">муниципальным </w:t>
      </w:r>
      <w:r w:rsidR="00614FA7">
        <w:rPr>
          <w:rFonts w:ascii="Times New Roman" w:hAnsi="Times New Roman" w:cs="Times New Roman"/>
          <w:sz w:val="24"/>
          <w:szCs w:val="24"/>
        </w:rPr>
        <w:t>услугам</w:t>
      </w:r>
      <w:r w:rsidR="001E0198">
        <w:rPr>
          <w:rFonts w:ascii="Times New Roman" w:hAnsi="Times New Roman" w:cs="Times New Roman"/>
          <w:sz w:val="24"/>
          <w:szCs w:val="24"/>
        </w:rPr>
        <w:t xml:space="preserve"> учреждениями культуры выполнен</w:t>
      </w:r>
      <w:r w:rsidR="00AE5E10">
        <w:rPr>
          <w:rFonts w:ascii="Times New Roman" w:hAnsi="Times New Roman" w:cs="Times New Roman"/>
          <w:sz w:val="24"/>
          <w:szCs w:val="24"/>
        </w:rPr>
        <w:t>о</w:t>
      </w:r>
      <w:r w:rsidR="00346948">
        <w:rPr>
          <w:rFonts w:ascii="Times New Roman" w:hAnsi="Times New Roman" w:cs="Times New Roman"/>
          <w:sz w:val="24"/>
          <w:szCs w:val="24"/>
        </w:rPr>
        <w:t xml:space="preserve">, по  </w:t>
      </w:r>
      <w:r w:rsidR="001E0198">
        <w:rPr>
          <w:rFonts w:ascii="Times New Roman" w:hAnsi="Times New Roman" w:cs="Times New Roman"/>
          <w:sz w:val="24"/>
          <w:szCs w:val="24"/>
        </w:rPr>
        <w:t>учреждениям</w:t>
      </w:r>
      <w:r w:rsidR="00346948">
        <w:rPr>
          <w:rFonts w:ascii="Times New Roman" w:hAnsi="Times New Roman" w:cs="Times New Roman"/>
          <w:sz w:val="24"/>
          <w:szCs w:val="24"/>
        </w:rPr>
        <w:t xml:space="preserve"> </w:t>
      </w:r>
      <w:r w:rsidR="001E0198">
        <w:rPr>
          <w:rFonts w:ascii="Times New Roman" w:hAnsi="Times New Roman" w:cs="Times New Roman"/>
          <w:sz w:val="24"/>
          <w:szCs w:val="24"/>
        </w:rPr>
        <w:t xml:space="preserve"> </w:t>
      </w:r>
      <w:r w:rsidR="00614FA7">
        <w:rPr>
          <w:rFonts w:ascii="Times New Roman" w:hAnsi="Times New Roman" w:cs="Times New Roman"/>
          <w:sz w:val="24"/>
          <w:szCs w:val="24"/>
        </w:rPr>
        <w:t xml:space="preserve"> образования </w:t>
      </w:r>
      <w:r w:rsidR="00346948">
        <w:rPr>
          <w:rFonts w:ascii="Times New Roman" w:hAnsi="Times New Roman" w:cs="Times New Roman"/>
          <w:sz w:val="24"/>
          <w:szCs w:val="24"/>
        </w:rPr>
        <w:t xml:space="preserve">муниципальные задания  </w:t>
      </w:r>
      <w:r w:rsidR="00614FA7">
        <w:rPr>
          <w:rFonts w:ascii="Times New Roman" w:hAnsi="Times New Roman" w:cs="Times New Roman"/>
          <w:sz w:val="24"/>
          <w:szCs w:val="24"/>
        </w:rPr>
        <w:t>исполнен</w:t>
      </w:r>
      <w:r w:rsidR="00AE5E10">
        <w:rPr>
          <w:rFonts w:ascii="Times New Roman" w:hAnsi="Times New Roman" w:cs="Times New Roman"/>
          <w:sz w:val="24"/>
          <w:szCs w:val="24"/>
        </w:rPr>
        <w:t>ы</w:t>
      </w:r>
      <w:r w:rsidR="00346948">
        <w:rPr>
          <w:rFonts w:ascii="Times New Roman" w:hAnsi="Times New Roman" w:cs="Times New Roman"/>
          <w:sz w:val="24"/>
          <w:szCs w:val="24"/>
        </w:rPr>
        <w:t xml:space="preserve"> не в полном объеме. </w:t>
      </w:r>
      <w:r w:rsidR="00614FA7">
        <w:rPr>
          <w:rFonts w:ascii="Times New Roman" w:hAnsi="Times New Roman" w:cs="Times New Roman"/>
          <w:sz w:val="24"/>
          <w:szCs w:val="24"/>
        </w:rPr>
        <w:t xml:space="preserve"> </w:t>
      </w:r>
      <w:r w:rsidR="00346948">
        <w:rPr>
          <w:rFonts w:ascii="Times New Roman" w:hAnsi="Times New Roman" w:cs="Times New Roman"/>
          <w:sz w:val="24"/>
          <w:szCs w:val="24"/>
        </w:rPr>
        <w:t xml:space="preserve"> </w:t>
      </w:r>
    </w:p>
    <w:p w:rsidR="00614FA7" w:rsidRDefault="0044504B" w:rsidP="00614FA7">
      <w:pPr>
        <w:pStyle w:val="ab"/>
        <w:ind w:left="0"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346948">
        <w:rPr>
          <w:rFonts w:ascii="Times New Roman" w:hAnsi="Times New Roman" w:cs="Times New Roman"/>
          <w:sz w:val="24"/>
          <w:szCs w:val="24"/>
        </w:rPr>
        <w:t>Пять</w:t>
      </w:r>
      <w:r w:rsidR="00614FA7">
        <w:rPr>
          <w:rFonts w:ascii="Times New Roman" w:hAnsi="Times New Roman" w:cs="Times New Roman"/>
          <w:sz w:val="24"/>
          <w:szCs w:val="24"/>
        </w:rPr>
        <w:t xml:space="preserve"> муниципальных программ имеют неудовлетворительную оценку эффективности реализации</w:t>
      </w:r>
      <w:r w:rsidR="00346948">
        <w:rPr>
          <w:rFonts w:ascii="Times New Roman" w:hAnsi="Times New Roman" w:cs="Times New Roman"/>
          <w:sz w:val="24"/>
          <w:szCs w:val="24"/>
        </w:rPr>
        <w:t xml:space="preserve"> за 2015 год</w:t>
      </w:r>
    </w:p>
    <w:p w:rsidR="00465DED" w:rsidRDefault="00465DED" w:rsidP="00F64ED9">
      <w:pPr>
        <w:jc w:val="both"/>
      </w:pPr>
      <w:r>
        <w:t xml:space="preserve">           </w:t>
      </w:r>
      <w:r w:rsidR="007044CB">
        <w:t xml:space="preserve">По результатам заключения контрольно-счетная комиссия МО «Ленский </w:t>
      </w:r>
      <w:r w:rsidR="00F64ED9">
        <w:t>м</w:t>
      </w:r>
      <w:r w:rsidR="007044CB">
        <w:t>униципальный район» предлагает Администрации МО «Ленский муниципальный район»</w:t>
      </w:r>
      <w:r w:rsidR="00F64ED9">
        <w:t>:</w:t>
      </w:r>
    </w:p>
    <w:p w:rsidR="00465DED" w:rsidRPr="00346948" w:rsidRDefault="0044504B" w:rsidP="0044504B">
      <w:pPr>
        <w:pStyle w:val="ab"/>
        <w:ind w:left="0"/>
        <w:jc w:val="both"/>
        <w:rPr>
          <w:sz w:val="24"/>
          <w:szCs w:val="24"/>
        </w:rPr>
      </w:pPr>
      <w:r w:rsidRPr="00346948">
        <w:rPr>
          <w:rFonts w:ascii="Times New Roman" w:hAnsi="Times New Roman" w:cs="Times New Roman"/>
          <w:sz w:val="24"/>
          <w:szCs w:val="24"/>
        </w:rPr>
        <w:t xml:space="preserve">         </w:t>
      </w:r>
      <w:r w:rsidR="00465DED" w:rsidRPr="00346948">
        <w:rPr>
          <w:rFonts w:ascii="Times New Roman" w:hAnsi="Times New Roman" w:cs="Times New Roman"/>
          <w:sz w:val="24"/>
          <w:szCs w:val="24"/>
        </w:rPr>
        <w:t>1.</w:t>
      </w:r>
      <w:r w:rsidR="00465DED" w:rsidRPr="00346948">
        <w:rPr>
          <w:rFonts w:eastAsia="Calibri"/>
          <w:sz w:val="24"/>
          <w:szCs w:val="24"/>
          <w:lang w:eastAsia="en-US"/>
        </w:rPr>
        <w:t xml:space="preserve"> </w:t>
      </w:r>
      <w:r w:rsidR="00820067" w:rsidRPr="00346948">
        <w:rPr>
          <w:rFonts w:ascii="Times New Roman" w:hAnsi="Times New Roman" w:cs="Times New Roman"/>
          <w:sz w:val="24"/>
          <w:szCs w:val="24"/>
        </w:rPr>
        <w:t xml:space="preserve"> Усилить </w:t>
      </w:r>
      <w:proofErr w:type="gramStart"/>
      <w:r w:rsidR="00820067" w:rsidRPr="00346948">
        <w:rPr>
          <w:rFonts w:ascii="Times New Roman" w:hAnsi="Times New Roman" w:cs="Times New Roman"/>
          <w:sz w:val="24"/>
          <w:szCs w:val="24"/>
        </w:rPr>
        <w:t>контроль за</w:t>
      </w:r>
      <w:proofErr w:type="gramEnd"/>
      <w:r w:rsidR="00820067" w:rsidRPr="00346948">
        <w:rPr>
          <w:rFonts w:ascii="Times New Roman" w:hAnsi="Times New Roman" w:cs="Times New Roman"/>
          <w:sz w:val="24"/>
          <w:szCs w:val="24"/>
        </w:rPr>
        <w:t xml:space="preserve"> полнотой, качеством и достоверностью бюджетной отчетности и сводной бухгалтерской отчетности муниципальных учреждений</w:t>
      </w:r>
      <w:r w:rsidRPr="00346948">
        <w:rPr>
          <w:rFonts w:ascii="Times New Roman" w:hAnsi="Times New Roman" w:cs="Times New Roman"/>
          <w:sz w:val="24"/>
          <w:szCs w:val="24"/>
        </w:rPr>
        <w:t>. Предлагает о</w:t>
      </w:r>
      <w:r w:rsidR="00465DED" w:rsidRPr="00346948">
        <w:rPr>
          <w:rFonts w:ascii="Times New Roman" w:eastAsia="Calibri" w:hAnsi="Times New Roman" w:cs="Times New Roman"/>
          <w:sz w:val="24"/>
          <w:szCs w:val="24"/>
          <w:lang w:eastAsia="en-US"/>
        </w:rPr>
        <w:t xml:space="preserve">братить особое внимание на заполнение пояснительных записок к годовой бюджетной </w:t>
      </w:r>
      <w:r w:rsidR="00820067" w:rsidRPr="00346948">
        <w:rPr>
          <w:rFonts w:ascii="Times New Roman" w:eastAsia="Calibri" w:hAnsi="Times New Roman" w:cs="Times New Roman"/>
          <w:sz w:val="24"/>
          <w:szCs w:val="24"/>
          <w:lang w:eastAsia="en-US"/>
        </w:rPr>
        <w:t xml:space="preserve">и бухгалтерской </w:t>
      </w:r>
      <w:r w:rsidR="00465DED" w:rsidRPr="00346948">
        <w:rPr>
          <w:rFonts w:ascii="Times New Roman" w:eastAsia="Calibri" w:hAnsi="Times New Roman" w:cs="Times New Roman"/>
          <w:sz w:val="24"/>
          <w:szCs w:val="24"/>
          <w:lang w:eastAsia="en-US"/>
        </w:rPr>
        <w:t xml:space="preserve">отчётности. </w:t>
      </w:r>
      <w:r w:rsidR="000B1936" w:rsidRPr="00346948">
        <w:rPr>
          <w:rFonts w:ascii="Times New Roman" w:eastAsia="Calibri" w:hAnsi="Times New Roman" w:cs="Times New Roman"/>
          <w:sz w:val="24"/>
          <w:szCs w:val="24"/>
          <w:lang w:eastAsia="en-US"/>
        </w:rPr>
        <w:t xml:space="preserve">В </w:t>
      </w:r>
      <w:r w:rsidR="00465DED" w:rsidRPr="00346948">
        <w:rPr>
          <w:rFonts w:ascii="Times New Roman" w:eastAsia="Calibri" w:hAnsi="Times New Roman" w:cs="Times New Roman"/>
          <w:sz w:val="24"/>
          <w:szCs w:val="24"/>
          <w:lang w:eastAsia="en-US"/>
        </w:rPr>
        <w:t xml:space="preserve"> пояснительн</w:t>
      </w:r>
      <w:r w:rsidR="000B1936" w:rsidRPr="00346948">
        <w:rPr>
          <w:rFonts w:ascii="Times New Roman" w:eastAsia="Calibri" w:hAnsi="Times New Roman" w:cs="Times New Roman"/>
          <w:sz w:val="24"/>
          <w:szCs w:val="24"/>
          <w:lang w:eastAsia="en-US"/>
        </w:rPr>
        <w:t>ых</w:t>
      </w:r>
      <w:r w:rsidR="00465DED" w:rsidRPr="00346948">
        <w:rPr>
          <w:rFonts w:ascii="Times New Roman" w:eastAsia="Calibri" w:hAnsi="Times New Roman" w:cs="Times New Roman"/>
          <w:sz w:val="24"/>
          <w:szCs w:val="24"/>
          <w:lang w:eastAsia="en-US"/>
        </w:rPr>
        <w:t xml:space="preserve">  записк</w:t>
      </w:r>
      <w:r w:rsidR="000B1936" w:rsidRPr="00346948">
        <w:rPr>
          <w:rFonts w:ascii="Times New Roman" w:eastAsia="Calibri" w:hAnsi="Times New Roman" w:cs="Times New Roman"/>
          <w:sz w:val="24"/>
          <w:szCs w:val="24"/>
          <w:lang w:eastAsia="en-US"/>
        </w:rPr>
        <w:t>ах</w:t>
      </w:r>
      <w:r w:rsidR="00465DED" w:rsidRPr="00346948">
        <w:rPr>
          <w:rFonts w:ascii="Times New Roman" w:eastAsia="Calibri" w:hAnsi="Times New Roman" w:cs="Times New Roman"/>
          <w:sz w:val="24"/>
          <w:szCs w:val="24"/>
          <w:lang w:eastAsia="en-US"/>
        </w:rPr>
        <w:t xml:space="preserve">, </w:t>
      </w:r>
      <w:r w:rsidR="000B1936" w:rsidRPr="00346948">
        <w:rPr>
          <w:rFonts w:ascii="Times New Roman" w:eastAsia="Calibri" w:hAnsi="Times New Roman" w:cs="Times New Roman"/>
          <w:sz w:val="24"/>
          <w:szCs w:val="24"/>
          <w:lang w:eastAsia="en-US"/>
        </w:rPr>
        <w:t>отражать</w:t>
      </w:r>
      <w:r w:rsidR="00465DED" w:rsidRPr="00346948">
        <w:rPr>
          <w:rFonts w:ascii="Times New Roman" w:eastAsia="Calibri" w:hAnsi="Times New Roman" w:cs="Times New Roman"/>
          <w:sz w:val="24"/>
          <w:szCs w:val="24"/>
          <w:lang w:eastAsia="en-US"/>
        </w:rPr>
        <w:t xml:space="preserve"> более полную и развёрнутую характеристику исполнения бюджета и </w:t>
      </w:r>
      <w:r w:rsidR="00465DED" w:rsidRPr="00346948">
        <w:rPr>
          <w:rFonts w:ascii="Times New Roman" w:hAnsi="Times New Roman" w:cs="Times New Roman"/>
          <w:sz w:val="24"/>
          <w:szCs w:val="24"/>
        </w:rPr>
        <w:t>показател</w:t>
      </w:r>
      <w:r w:rsidR="000B1936" w:rsidRPr="00346948">
        <w:rPr>
          <w:rFonts w:ascii="Times New Roman" w:hAnsi="Times New Roman" w:cs="Times New Roman"/>
          <w:sz w:val="24"/>
          <w:szCs w:val="24"/>
        </w:rPr>
        <w:t>ей</w:t>
      </w:r>
      <w:r w:rsidR="00465DED" w:rsidRPr="00346948">
        <w:rPr>
          <w:rFonts w:ascii="Times New Roman" w:hAnsi="Times New Roman" w:cs="Times New Roman"/>
          <w:sz w:val="24"/>
          <w:szCs w:val="24"/>
        </w:rPr>
        <w:t xml:space="preserve"> бухгалтерской </w:t>
      </w:r>
      <w:r w:rsidR="000B1936" w:rsidRPr="00346948">
        <w:rPr>
          <w:rFonts w:ascii="Times New Roman" w:hAnsi="Times New Roman" w:cs="Times New Roman"/>
          <w:sz w:val="24"/>
          <w:szCs w:val="24"/>
        </w:rPr>
        <w:t>и</w:t>
      </w:r>
      <w:r w:rsidR="00465DED" w:rsidRPr="00346948">
        <w:rPr>
          <w:rFonts w:ascii="Times New Roman" w:hAnsi="Times New Roman" w:cs="Times New Roman"/>
          <w:sz w:val="24"/>
          <w:szCs w:val="24"/>
        </w:rPr>
        <w:t xml:space="preserve"> бюджетной отчетности</w:t>
      </w:r>
      <w:r w:rsidR="000B1936" w:rsidRPr="00346948">
        <w:rPr>
          <w:rFonts w:ascii="Times New Roman" w:hAnsi="Times New Roman" w:cs="Times New Roman"/>
          <w:sz w:val="24"/>
          <w:szCs w:val="24"/>
        </w:rPr>
        <w:t>.</w:t>
      </w:r>
      <w:r w:rsidR="00465DED" w:rsidRPr="00346948">
        <w:rPr>
          <w:sz w:val="24"/>
          <w:szCs w:val="24"/>
        </w:rPr>
        <w:t xml:space="preserve"> </w:t>
      </w:r>
    </w:p>
    <w:p w:rsidR="00465DED" w:rsidRDefault="00465DED" w:rsidP="00465DED">
      <w:pPr>
        <w:ind w:firstLine="709"/>
        <w:jc w:val="both"/>
      </w:pPr>
      <w:r>
        <w:t xml:space="preserve">2.  Соблюдать требования статей 161 и 219 БК РФ </w:t>
      </w:r>
      <w:r w:rsidRPr="00B15046">
        <w:rPr>
          <w:spacing w:val="-2"/>
          <w:szCs w:val="26"/>
        </w:rPr>
        <w:t>по принятию бюджетных и денежных обязатель</w:t>
      </w:r>
      <w:proofErr w:type="gramStart"/>
      <w:r w:rsidRPr="00B15046">
        <w:rPr>
          <w:spacing w:val="-2"/>
          <w:szCs w:val="26"/>
        </w:rPr>
        <w:t>ств</w:t>
      </w:r>
      <w:r>
        <w:t xml:space="preserve"> в пр</w:t>
      </w:r>
      <w:proofErr w:type="gramEnd"/>
      <w:r>
        <w:t>еделах доведенных ассигнований и лимитов бюджетных обязательств.</w:t>
      </w:r>
    </w:p>
    <w:p w:rsidR="00465DED" w:rsidRDefault="00465DED" w:rsidP="00465DED">
      <w:pPr>
        <w:ind w:firstLine="709"/>
        <w:jc w:val="both"/>
        <w:rPr>
          <w:color w:val="000000"/>
          <w:szCs w:val="26"/>
        </w:rPr>
      </w:pPr>
      <w:r>
        <w:t>3.</w:t>
      </w:r>
      <w:r>
        <w:rPr>
          <w:color w:val="000000"/>
          <w:szCs w:val="26"/>
        </w:rPr>
        <w:t xml:space="preserve"> </w:t>
      </w:r>
      <w:r w:rsidRPr="00B15046">
        <w:rPr>
          <w:color w:val="000000"/>
          <w:szCs w:val="26"/>
        </w:rPr>
        <w:t>При ведении бухгалтерского учета руководствоваться положениями Федерального закона от 06.12.2011 №402-ФЗ «О бухгалтерском учете», инструкций по применению Единого плана счетов бухгалтерского учета (приказы Минфина РФ от 01.12.2010  № 157н  и от 06.12.2010 № 162н в</w:t>
      </w:r>
      <w:r>
        <w:rPr>
          <w:color w:val="000000"/>
          <w:szCs w:val="26"/>
        </w:rPr>
        <w:t xml:space="preserve"> редакции приказа №174н).</w:t>
      </w:r>
    </w:p>
    <w:p w:rsidR="00346948" w:rsidRDefault="00820067" w:rsidP="00465DED">
      <w:pPr>
        <w:ind w:firstLine="709"/>
        <w:jc w:val="both"/>
        <w:rPr>
          <w:color w:val="000000"/>
          <w:szCs w:val="26"/>
        </w:rPr>
      </w:pPr>
      <w:r>
        <w:rPr>
          <w:color w:val="000000"/>
          <w:szCs w:val="26"/>
        </w:rPr>
        <w:t xml:space="preserve"> </w:t>
      </w:r>
      <w:r w:rsidR="0044504B">
        <w:rPr>
          <w:color w:val="000000"/>
          <w:szCs w:val="26"/>
        </w:rPr>
        <w:t>4.</w:t>
      </w:r>
      <w:r w:rsidR="00524328">
        <w:rPr>
          <w:color w:val="000000"/>
          <w:szCs w:val="26"/>
        </w:rPr>
        <w:t xml:space="preserve">Усилить </w:t>
      </w:r>
      <w:proofErr w:type="gramStart"/>
      <w:r w:rsidR="00524328">
        <w:rPr>
          <w:color w:val="000000"/>
          <w:szCs w:val="26"/>
        </w:rPr>
        <w:t>контроль за</w:t>
      </w:r>
      <w:proofErr w:type="gramEnd"/>
      <w:r w:rsidR="00524328">
        <w:rPr>
          <w:color w:val="000000"/>
          <w:szCs w:val="26"/>
        </w:rPr>
        <w:t xml:space="preserve"> </w:t>
      </w:r>
      <w:r w:rsidR="00346948">
        <w:rPr>
          <w:color w:val="000000"/>
          <w:szCs w:val="26"/>
        </w:rPr>
        <w:t>снижением</w:t>
      </w:r>
      <w:r w:rsidR="00524328">
        <w:rPr>
          <w:color w:val="000000"/>
          <w:szCs w:val="26"/>
        </w:rPr>
        <w:t xml:space="preserve"> дебиторской задолженности получателями бюджетных средств</w:t>
      </w:r>
      <w:r w:rsidR="00346948">
        <w:rPr>
          <w:color w:val="000000"/>
          <w:szCs w:val="26"/>
        </w:rPr>
        <w:t>.</w:t>
      </w:r>
    </w:p>
    <w:p w:rsidR="00D6063D" w:rsidRDefault="00346948" w:rsidP="00465DED">
      <w:pPr>
        <w:ind w:firstLine="709"/>
        <w:jc w:val="both"/>
      </w:pPr>
      <w:r>
        <w:rPr>
          <w:color w:val="000000"/>
          <w:szCs w:val="26"/>
        </w:rPr>
        <w:t>5. П</w:t>
      </w:r>
      <w:r w:rsidR="00524328">
        <w:rPr>
          <w:color w:val="000000"/>
          <w:szCs w:val="26"/>
        </w:rPr>
        <w:t xml:space="preserve">ринять действенные меры по </w:t>
      </w:r>
      <w:r>
        <w:rPr>
          <w:color w:val="000000"/>
          <w:szCs w:val="26"/>
        </w:rPr>
        <w:t xml:space="preserve">  снижению дебиторской задолженности </w:t>
      </w:r>
      <w:r w:rsidR="00524328">
        <w:rPr>
          <w:color w:val="000000"/>
          <w:szCs w:val="26"/>
        </w:rPr>
        <w:t>по аренде земли и имущества.</w:t>
      </w:r>
    </w:p>
    <w:p w:rsidR="00524328" w:rsidRDefault="00346948" w:rsidP="00465DED">
      <w:pPr>
        <w:pStyle w:val="ab"/>
        <w:ind w:left="0"/>
        <w:jc w:val="both"/>
        <w:rPr>
          <w:rFonts w:ascii="Times New Roman" w:hAnsi="Times New Roman" w:cs="Times New Roman"/>
        </w:rPr>
      </w:pPr>
      <w:r w:rsidRPr="00AE5E10">
        <w:rPr>
          <w:rFonts w:ascii="Times New Roman" w:hAnsi="Times New Roman" w:cs="Times New Roman"/>
          <w:sz w:val="24"/>
          <w:szCs w:val="24"/>
        </w:rPr>
        <w:t xml:space="preserve"> </w:t>
      </w:r>
      <w:r w:rsidR="00524328" w:rsidRPr="00AE5E10">
        <w:rPr>
          <w:rFonts w:ascii="Times New Roman" w:hAnsi="Times New Roman" w:cs="Times New Roman"/>
          <w:sz w:val="24"/>
          <w:szCs w:val="24"/>
        </w:rPr>
        <w:t xml:space="preserve">           </w:t>
      </w:r>
      <w:r w:rsidRPr="00AE5E10">
        <w:rPr>
          <w:rFonts w:ascii="Times New Roman" w:hAnsi="Times New Roman" w:cs="Times New Roman"/>
          <w:sz w:val="24"/>
          <w:szCs w:val="24"/>
        </w:rPr>
        <w:t>6</w:t>
      </w:r>
      <w:r w:rsidR="00524328" w:rsidRPr="00AE5E10">
        <w:rPr>
          <w:rFonts w:ascii="Times New Roman" w:hAnsi="Times New Roman" w:cs="Times New Roman"/>
          <w:sz w:val="24"/>
          <w:szCs w:val="24"/>
        </w:rPr>
        <w:t xml:space="preserve">. </w:t>
      </w:r>
      <w:r w:rsidR="00AE5E10" w:rsidRPr="00AE5E10">
        <w:rPr>
          <w:rFonts w:ascii="Times New Roman" w:hAnsi="Times New Roman" w:cs="Times New Roman"/>
          <w:sz w:val="24"/>
          <w:szCs w:val="24"/>
        </w:rPr>
        <w:t xml:space="preserve">Усилить </w:t>
      </w:r>
      <w:proofErr w:type="gramStart"/>
      <w:r w:rsidR="00AE5E10" w:rsidRPr="00AE5E10">
        <w:rPr>
          <w:rFonts w:ascii="Times New Roman" w:hAnsi="Times New Roman" w:cs="Times New Roman"/>
          <w:sz w:val="24"/>
          <w:szCs w:val="24"/>
        </w:rPr>
        <w:t>контроль за</w:t>
      </w:r>
      <w:proofErr w:type="gramEnd"/>
      <w:r w:rsidR="00AE5E10" w:rsidRPr="00AE5E10">
        <w:rPr>
          <w:rFonts w:ascii="Times New Roman" w:hAnsi="Times New Roman" w:cs="Times New Roman"/>
          <w:sz w:val="24"/>
          <w:szCs w:val="24"/>
        </w:rPr>
        <w:t xml:space="preserve"> исполнением муниципальных программ, осуществлять</w:t>
      </w:r>
      <w:r w:rsidR="00AE5E10" w:rsidRPr="00AE5E10">
        <w:rPr>
          <w:rFonts w:ascii="Times New Roman" w:hAnsi="Times New Roman" w:cs="Times New Roman"/>
        </w:rPr>
        <w:t xml:space="preserve"> мониторинг исполнения  их целевых показателей.  </w:t>
      </w:r>
    </w:p>
    <w:p w:rsidR="00AE5E10" w:rsidRDefault="00AE5E10" w:rsidP="00AE5E10">
      <w:pPr>
        <w:pStyle w:val="ab"/>
        <w:ind w:left="0"/>
        <w:jc w:val="both"/>
        <w:rPr>
          <w:rFonts w:ascii="Times New Roman" w:hAnsi="Times New Roman" w:cs="Times New Roman"/>
        </w:rPr>
      </w:pPr>
      <w:r>
        <w:rPr>
          <w:rFonts w:ascii="Times New Roman" w:hAnsi="Times New Roman" w:cs="Times New Roman"/>
        </w:rPr>
        <w:t xml:space="preserve">           7.</w:t>
      </w:r>
      <w:r w:rsidRPr="00AE5E10">
        <w:rPr>
          <w:rFonts w:ascii="Times New Roman" w:hAnsi="Times New Roman" w:cs="Times New Roman"/>
          <w:sz w:val="24"/>
          <w:szCs w:val="24"/>
        </w:rPr>
        <w:t xml:space="preserve"> Усилить </w:t>
      </w:r>
      <w:proofErr w:type="gramStart"/>
      <w:r w:rsidRPr="00AE5E10">
        <w:rPr>
          <w:rFonts w:ascii="Times New Roman" w:hAnsi="Times New Roman" w:cs="Times New Roman"/>
          <w:sz w:val="24"/>
          <w:szCs w:val="24"/>
        </w:rPr>
        <w:t>контроль за</w:t>
      </w:r>
      <w:proofErr w:type="gramEnd"/>
      <w:r w:rsidRPr="00AE5E10">
        <w:rPr>
          <w:rFonts w:ascii="Times New Roman" w:hAnsi="Times New Roman" w:cs="Times New Roman"/>
          <w:sz w:val="24"/>
          <w:szCs w:val="24"/>
        </w:rPr>
        <w:t xml:space="preserve"> исполнением муниципальных</w:t>
      </w:r>
      <w:r>
        <w:rPr>
          <w:rFonts w:ascii="Times New Roman" w:hAnsi="Times New Roman" w:cs="Times New Roman"/>
          <w:sz w:val="24"/>
          <w:szCs w:val="24"/>
        </w:rPr>
        <w:t xml:space="preserve"> заданий, </w:t>
      </w:r>
      <w:r w:rsidRPr="00AE5E10">
        <w:rPr>
          <w:rFonts w:ascii="Times New Roman" w:hAnsi="Times New Roman" w:cs="Times New Roman"/>
          <w:sz w:val="24"/>
          <w:szCs w:val="24"/>
        </w:rPr>
        <w:t>осуществлять</w:t>
      </w:r>
      <w:r w:rsidRPr="00AE5E10">
        <w:rPr>
          <w:rFonts w:ascii="Times New Roman" w:hAnsi="Times New Roman" w:cs="Times New Roman"/>
        </w:rPr>
        <w:t xml:space="preserve"> мониторинг исполнения  их </w:t>
      </w:r>
      <w:r>
        <w:rPr>
          <w:rFonts w:ascii="Times New Roman" w:hAnsi="Times New Roman" w:cs="Times New Roman"/>
        </w:rPr>
        <w:t xml:space="preserve">качественных </w:t>
      </w:r>
      <w:r w:rsidRPr="00AE5E10">
        <w:rPr>
          <w:rFonts w:ascii="Times New Roman" w:hAnsi="Times New Roman" w:cs="Times New Roman"/>
        </w:rPr>
        <w:t xml:space="preserve"> показателей.  </w:t>
      </w:r>
    </w:p>
    <w:p w:rsidR="00AE5E10" w:rsidRPr="00AE5E10" w:rsidRDefault="00AE5E10" w:rsidP="00AE5E10">
      <w:pPr>
        <w:pStyle w:val="ab"/>
        <w:ind w:left="0"/>
        <w:jc w:val="both"/>
        <w:rPr>
          <w:rFonts w:ascii="Times New Roman" w:hAnsi="Times New Roman" w:cs="Times New Roman"/>
          <w:sz w:val="24"/>
          <w:szCs w:val="24"/>
        </w:rPr>
      </w:pPr>
      <w:r>
        <w:rPr>
          <w:rFonts w:ascii="Times New Roman" w:hAnsi="Times New Roman" w:cs="Times New Roman"/>
        </w:rPr>
        <w:t xml:space="preserve">        </w:t>
      </w:r>
      <w:r w:rsidRPr="00AE5E10">
        <w:rPr>
          <w:rFonts w:ascii="Times New Roman" w:hAnsi="Times New Roman" w:cs="Times New Roman"/>
          <w:sz w:val="24"/>
          <w:szCs w:val="24"/>
        </w:rPr>
        <w:t xml:space="preserve">  8.  Принять меры по снижению муниципального долга.</w:t>
      </w:r>
    </w:p>
    <w:p w:rsidR="00AE5E10" w:rsidRPr="00AE5E10" w:rsidRDefault="00AE5E10" w:rsidP="00465DED">
      <w:pPr>
        <w:pStyle w:val="ab"/>
        <w:ind w:left="0"/>
        <w:jc w:val="both"/>
        <w:rPr>
          <w:rFonts w:ascii="Times New Roman" w:hAnsi="Times New Roman" w:cs="Times New Roman"/>
          <w:spacing w:val="1"/>
          <w:sz w:val="24"/>
          <w:szCs w:val="24"/>
        </w:rPr>
      </w:pPr>
    </w:p>
    <w:p w:rsidR="00A32D3B" w:rsidRPr="006A2C07" w:rsidRDefault="00FF2376" w:rsidP="006A2C07">
      <w:pPr>
        <w:pStyle w:val="ab"/>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A2C07">
        <w:rPr>
          <w:rFonts w:ascii="Times New Roman" w:hAnsi="Times New Roman" w:cs="Times New Roman"/>
          <w:sz w:val="24"/>
          <w:szCs w:val="24"/>
        </w:rPr>
        <w:t xml:space="preserve">          </w:t>
      </w:r>
      <w:r w:rsidR="00820067">
        <w:t xml:space="preserve">  </w:t>
      </w:r>
      <w:r w:rsidR="003C4091" w:rsidRPr="006A2C07">
        <w:rPr>
          <w:rFonts w:ascii="Times New Roman" w:hAnsi="Times New Roman" w:cs="Times New Roman"/>
          <w:sz w:val="24"/>
          <w:szCs w:val="24"/>
        </w:rPr>
        <w:t>По результатам</w:t>
      </w:r>
      <w:r w:rsidR="00A32D3B" w:rsidRPr="006A2C07">
        <w:rPr>
          <w:rFonts w:ascii="Times New Roman" w:hAnsi="Times New Roman" w:cs="Times New Roman"/>
          <w:sz w:val="24"/>
          <w:szCs w:val="24"/>
        </w:rPr>
        <w:t xml:space="preserve"> </w:t>
      </w:r>
      <w:r w:rsidR="003C4091" w:rsidRPr="006A2C07">
        <w:rPr>
          <w:rFonts w:ascii="Times New Roman" w:hAnsi="Times New Roman" w:cs="Times New Roman"/>
          <w:sz w:val="24"/>
          <w:szCs w:val="24"/>
        </w:rPr>
        <w:t xml:space="preserve">проведённой внешней проверки  </w:t>
      </w:r>
      <w:r w:rsidR="00A32D3B" w:rsidRPr="006A2C07">
        <w:rPr>
          <w:rFonts w:ascii="Times New Roman" w:hAnsi="Times New Roman" w:cs="Times New Roman"/>
          <w:sz w:val="24"/>
          <w:szCs w:val="24"/>
        </w:rPr>
        <w:t xml:space="preserve"> </w:t>
      </w:r>
      <w:r w:rsidR="003C4091" w:rsidRPr="006A2C07">
        <w:rPr>
          <w:rFonts w:ascii="Times New Roman" w:hAnsi="Times New Roman" w:cs="Times New Roman"/>
          <w:sz w:val="24"/>
          <w:szCs w:val="24"/>
        </w:rPr>
        <w:t>КСК МО «Ленский муниципальный район» полагает возможным утверждение отчета об исполнении муниципального бюджета за 201</w:t>
      </w:r>
      <w:r w:rsidR="00614FA7">
        <w:rPr>
          <w:rFonts w:ascii="Times New Roman" w:hAnsi="Times New Roman" w:cs="Times New Roman"/>
          <w:sz w:val="24"/>
          <w:szCs w:val="24"/>
        </w:rPr>
        <w:t>5</w:t>
      </w:r>
      <w:r w:rsidR="003C4091" w:rsidRPr="006A2C07">
        <w:rPr>
          <w:rFonts w:ascii="Times New Roman" w:hAnsi="Times New Roman" w:cs="Times New Roman"/>
          <w:sz w:val="24"/>
          <w:szCs w:val="24"/>
        </w:rPr>
        <w:t xml:space="preserve"> год.  </w:t>
      </w:r>
    </w:p>
    <w:p w:rsidR="002809C2" w:rsidRPr="006A2C07" w:rsidRDefault="002809C2" w:rsidP="006A2C07">
      <w:pPr>
        <w:pStyle w:val="ab"/>
        <w:ind w:left="0"/>
        <w:jc w:val="both"/>
        <w:rPr>
          <w:rFonts w:ascii="Times New Roman" w:hAnsi="Times New Roman" w:cs="Times New Roman"/>
          <w:sz w:val="24"/>
          <w:szCs w:val="24"/>
        </w:rPr>
      </w:pPr>
    </w:p>
    <w:p w:rsidR="00EB1484" w:rsidRDefault="00EB1484" w:rsidP="005166E7">
      <w:pPr>
        <w:jc w:val="both"/>
      </w:pPr>
      <w:r>
        <w:t>Председатель</w:t>
      </w:r>
      <w:r w:rsidR="00711AF7">
        <w:t xml:space="preserve"> </w:t>
      </w:r>
      <w:r>
        <w:t xml:space="preserve">контрольно счётной комиссии </w:t>
      </w:r>
      <w:r w:rsidR="00E57F84">
        <w:t xml:space="preserve">              </w:t>
      </w:r>
    </w:p>
    <w:p w:rsidR="00EB1484" w:rsidRPr="00CB5417" w:rsidRDefault="00EB1484" w:rsidP="005166E7">
      <w:pPr>
        <w:jc w:val="both"/>
      </w:pPr>
      <w:r>
        <w:t>МО «Ленский муниципальный</w:t>
      </w:r>
      <w:r w:rsidR="00494C2F">
        <w:t xml:space="preserve"> район»                          </w:t>
      </w:r>
      <w:r w:rsidR="0021759C">
        <w:t xml:space="preserve">              </w:t>
      </w:r>
      <w:r w:rsidR="00494C2F">
        <w:t xml:space="preserve">     </w:t>
      </w:r>
      <w:r w:rsidR="00614FA7">
        <w:t xml:space="preserve">  </w:t>
      </w:r>
      <w:r w:rsidR="00494C2F">
        <w:t xml:space="preserve">              </w:t>
      </w:r>
      <w:r w:rsidR="00E57F84">
        <w:t xml:space="preserve">  </w:t>
      </w:r>
      <w:r w:rsidR="00494C2F">
        <w:t xml:space="preserve"> </w:t>
      </w:r>
      <w:r w:rsidR="0021759C">
        <w:t>С.Е.</w:t>
      </w:r>
      <w:r w:rsidR="00494C2F">
        <w:t xml:space="preserve">  Алексеева </w:t>
      </w:r>
      <w:r w:rsidR="0021759C">
        <w:t xml:space="preserve"> </w:t>
      </w:r>
    </w:p>
    <w:p w:rsidR="00CB5417" w:rsidRPr="006A6486" w:rsidRDefault="00CB5417" w:rsidP="00CB5417">
      <w:pPr>
        <w:jc w:val="center"/>
        <w:rPr>
          <w:b/>
        </w:rPr>
      </w:pPr>
    </w:p>
    <w:sectPr w:rsidR="00CB5417" w:rsidRPr="006A6486" w:rsidSect="008B61EF">
      <w:footerReference w:type="default" r:id="rId15"/>
      <w:pgSz w:w="11906" w:h="16838" w:code="9"/>
      <w:pgMar w:top="567" w:right="851" w:bottom="567" w:left="1134" w:header="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D1D" w:rsidRDefault="009C2D1D" w:rsidP="00BA01DD">
      <w:r>
        <w:separator/>
      </w:r>
    </w:p>
  </w:endnote>
  <w:endnote w:type="continuationSeparator" w:id="0">
    <w:p w:rsidR="009C2D1D" w:rsidRDefault="009C2D1D" w:rsidP="00BA01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0379"/>
      <w:docPartObj>
        <w:docPartGallery w:val="Page Numbers (Bottom of Page)"/>
        <w:docPartUnique/>
      </w:docPartObj>
    </w:sdtPr>
    <w:sdtContent>
      <w:p w:rsidR="007E55F8" w:rsidRDefault="007E55F8">
        <w:pPr>
          <w:pStyle w:val="af"/>
          <w:jc w:val="right"/>
        </w:pPr>
        <w:fldSimple w:instr=" PAGE   \* MERGEFORMAT ">
          <w:r w:rsidR="005906BE">
            <w:rPr>
              <w:noProof/>
            </w:rPr>
            <w:t>23</w:t>
          </w:r>
        </w:fldSimple>
      </w:p>
    </w:sdtContent>
  </w:sdt>
  <w:p w:rsidR="007E55F8" w:rsidRDefault="007E55F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D1D" w:rsidRDefault="009C2D1D" w:rsidP="00BA01DD">
      <w:r>
        <w:separator/>
      </w:r>
    </w:p>
  </w:footnote>
  <w:footnote w:type="continuationSeparator" w:id="0">
    <w:p w:rsidR="009C2D1D" w:rsidRDefault="009C2D1D" w:rsidP="00BA01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1F00"/>
    <w:multiLevelType w:val="hybridMultilevel"/>
    <w:tmpl w:val="BD227824"/>
    <w:lvl w:ilvl="0" w:tplc="669E29F4">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0114BA"/>
    <w:multiLevelType w:val="hybridMultilevel"/>
    <w:tmpl w:val="B78C1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CB6803"/>
    <w:multiLevelType w:val="hybridMultilevel"/>
    <w:tmpl w:val="13B44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5D5F17"/>
    <w:multiLevelType w:val="hybridMultilevel"/>
    <w:tmpl w:val="87F42F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0BC5015"/>
    <w:multiLevelType w:val="hybridMultilevel"/>
    <w:tmpl w:val="ED64D39A"/>
    <w:lvl w:ilvl="0" w:tplc="0EBA4688">
      <w:start w:val="1"/>
      <w:numFmt w:val="bullet"/>
      <w:lvlText w:val="-"/>
      <w:lvlJc w:val="left"/>
      <w:pPr>
        <w:tabs>
          <w:tab w:val="num" w:pos="454"/>
        </w:tabs>
        <w:ind w:left="454" w:hanging="227"/>
      </w:pPr>
      <w:rPr>
        <w:rFonts w:ascii="Times New Roman" w:hAnsi="Times New Roman" w:cs="Times New Roman" w:hint="default"/>
      </w:rPr>
    </w:lvl>
    <w:lvl w:ilvl="1" w:tplc="04190003" w:tentative="1">
      <w:start w:val="1"/>
      <w:numFmt w:val="bullet"/>
      <w:lvlText w:val="o"/>
      <w:lvlJc w:val="left"/>
      <w:pPr>
        <w:tabs>
          <w:tab w:val="num" w:pos="1667"/>
        </w:tabs>
        <w:ind w:left="1667" w:hanging="360"/>
      </w:pPr>
      <w:rPr>
        <w:rFonts w:ascii="Courier New" w:hAnsi="Courier New" w:cs="Courier New" w:hint="default"/>
      </w:rPr>
    </w:lvl>
    <w:lvl w:ilvl="2" w:tplc="04190005" w:tentative="1">
      <w:start w:val="1"/>
      <w:numFmt w:val="bullet"/>
      <w:lvlText w:val=""/>
      <w:lvlJc w:val="left"/>
      <w:pPr>
        <w:tabs>
          <w:tab w:val="num" w:pos="2387"/>
        </w:tabs>
        <w:ind w:left="2387" w:hanging="360"/>
      </w:pPr>
      <w:rPr>
        <w:rFonts w:ascii="Wingdings" w:hAnsi="Wingdings" w:hint="default"/>
      </w:rPr>
    </w:lvl>
    <w:lvl w:ilvl="3" w:tplc="04190001" w:tentative="1">
      <w:start w:val="1"/>
      <w:numFmt w:val="bullet"/>
      <w:lvlText w:val=""/>
      <w:lvlJc w:val="left"/>
      <w:pPr>
        <w:tabs>
          <w:tab w:val="num" w:pos="3107"/>
        </w:tabs>
        <w:ind w:left="3107" w:hanging="360"/>
      </w:pPr>
      <w:rPr>
        <w:rFonts w:ascii="Symbol" w:hAnsi="Symbol" w:hint="default"/>
      </w:rPr>
    </w:lvl>
    <w:lvl w:ilvl="4" w:tplc="04190003" w:tentative="1">
      <w:start w:val="1"/>
      <w:numFmt w:val="bullet"/>
      <w:lvlText w:val="o"/>
      <w:lvlJc w:val="left"/>
      <w:pPr>
        <w:tabs>
          <w:tab w:val="num" w:pos="3827"/>
        </w:tabs>
        <w:ind w:left="3827" w:hanging="360"/>
      </w:pPr>
      <w:rPr>
        <w:rFonts w:ascii="Courier New" w:hAnsi="Courier New" w:cs="Courier New" w:hint="default"/>
      </w:rPr>
    </w:lvl>
    <w:lvl w:ilvl="5" w:tplc="04190005" w:tentative="1">
      <w:start w:val="1"/>
      <w:numFmt w:val="bullet"/>
      <w:lvlText w:val=""/>
      <w:lvlJc w:val="left"/>
      <w:pPr>
        <w:tabs>
          <w:tab w:val="num" w:pos="4547"/>
        </w:tabs>
        <w:ind w:left="4547" w:hanging="360"/>
      </w:pPr>
      <w:rPr>
        <w:rFonts w:ascii="Wingdings" w:hAnsi="Wingdings" w:hint="default"/>
      </w:rPr>
    </w:lvl>
    <w:lvl w:ilvl="6" w:tplc="04190001" w:tentative="1">
      <w:start w:val="1"/>
      <w:numFmt w:val="bullet"/>
      <w:lvlText w:val=""/>
      <w:lvlJc w:val="left"/>
      <w:pPr>
        <w:tabs>
          <w:tab w:val="num" w:pos="5267"/>
        </w:tabs>
        <w:ind w:left="5267" w:hanging="360"/>
      </w:pPr>
      <w:rPr>
        <w:rFonts w:ascii="Symbol" w:hAnsi="Symbol" w:hint="default"/>
      </w:rPr>
    </w:lvl>
    <w:lvl w:ilvl="7" w:tplc="04190003" w:tentative="1">
      <w:start w:val="1"/>
      <w:numFmt w:val="bullet"/>
      <w:lvlText w:val="o"/>
      <w:lvlJc w:val="left"/>
      <w:pPr>
        <w:tabs>
          <w:tab w:val="num" w:pos="5987"/>
        </w:tabs>
        <w:ind w:left="5987" w:hanging="360"/>
      </w:pPr>
      <w:rPr>
        <w:rFonts w:ascii="Courier New" w:hAnsi="Courier New" w:cs="Courier New" w:hint="default"/>
      </w:rPr>
    </w:lvl>
    <w:lvl w:ilvl="8" w:tplc="04190005" w:tentative="1">
      <w:start w:val="1"/>
      <w:numFmt w:val="bullet"/>
      <w:lvlText w:val=""/>
      <w:lvlJc w:val="left"/>
      <w:pPr>
        <w:tabs>
          <w:tab w:val="num" w:pos="6707"/>
        </w:tabs>
        <w:ind w:left="6707" w:hanging="360"/>
      </w:pPr>
      <w:rPr>
        <w:rFonts w:ascii="Wingdings" w:hAnsi="Wingdings" w:hint="default"/>
      </w:rPr>
    </w:lvl>
  </w:abstractNum>
  <w:abstractNum w:abstractNumId="5">
    <w:nsid w:val="338D74A6"/>
    <w:multiLevelType w:val="hybridMultilevel"/>
    <w:tmpl w:val="D04C80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34D232B"/>
    <w:multiLevelType w:val="hybridMultilevel"/>
    <w:tmpl w:val="B8E47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2D0D5E"/>
    <w:multiLevelType w:val="hybridMultilevel"/>
    <w:tmpl w:val="0AF4744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
    <w:nsid w:val="521231F4"/>
    <w:multiLevelType w:val="hybridMultilevel"/>
    <w:tmpl w:val="59B60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4D7242"/>
    <w:multiLevelType w:val="hybridMultilevel"/>
    <w:tmpl w:val="1C52D394"/>
    <w:lvl w:ilvl="0" w:tplc="0EBA4688">
      <w:start w:val="1"/>
      <w:numFmt w:val="bullet"/>
      <w:lvlText w:val="-"/>
      <w:lvlJc w:val="left"/>
      <w:pPr>
        <w:tabs>
          <w:tab w:val="num" w:pos="454"/>
        </w:tabs>
        <w:ind w:left="454" w:hanging="227"/>
      </w:pPr>
      <w:rPr>
        <w:rFonts w:ascii="Times New Roman" w:hAnsi="Times New Roman" w:cs="Times New Roman" w:hint="default"/>
      </w:rPr>
    </w:lvl>
    <w:lvl w:ilvl="1" w:tplc="04190003" w:tentative="1">
      <w:start w:val="1"/>
      <w:numFmt w:val="bullet"/>
      <w:lvlText w:val="o"/>
      <w:lvlJc w:val="left"/>
      <w:pPr>
        <w:tabs>
          <w:tab w:val="num" w:pos="1667"/>
        </w:tabs>
        <w:ind w:left="1667" w:hanging="360"/>
      </w:pPr>
      <w:rPr>
        <w:rFonts w:ascii="Courier New" w:hAnsi="Courier New" w:cs="Courier New" w:hint="default"/>
      </w:rPr>
    </w:lvl>
    <w:lvl w:ilvl="2" w:tplc="04190005" w:tentative="1">
      <w:start w:val="1"/>
      <w:numFmt w:val="bullet"/>
      <w:lvlText w:val=""/>
      <w:lvlJc w:val="left"/>
      <w:pPr>
        <w:tabs>
          <w:tab w:val="num" w:pos="2387"/>
        </w:tabs>
        <w:ind w:left="2387" w:hanging="360"/>
      </w:pPr>
      <w:rPr>
        <w:rFonts w:ascii="Wingdings" w:hAnsi="Wingdings" w:hint="default"/>
      </w:rPr>
    </w:lvl>
    <w:lvl w:ilvl="3" w:tplc="04190001" w:tentative="1">
      <w:start w:val="1"/>
      <w:numFmt w:val="bullet"/>
      <w:lvlText w:val=""/>
      <w:lvlJc w:val="left"/>
      <w:pPr>
        <w:tabs>
          <w:tab w:val="num" w:pos="3107"/>
        </w:tabs>
        <w:ind w:left="3107" w:hanging="360"/>
      </w:pPr>
      <w:rPr>
        <w:rFonts w:ascii="Symbol" w:hAnsi="Symbol" w:hint="default"/>
      </w:rPr>
    </w:lvl>
    <w:lvl w:ilvl="4" w:tplc="04190003" w:tentative="1">
      <w:start w:val="1"/>
      <w:numFmt w:val="bullet"/>
      <w:lvlText w:val="o"/>
      <w:lvlJc w:val="left"/>
      <w:pPr>
        <w:tabs>
          <w:tab w:val="num" w:pos="3827"/>
        </w:tabs>
        <w:ind w:left="3827" w:hanging="360"/>
      </w:pPr>
      <w:rPr>
        <w:rFonts w:ascii="Courier New" w:hAnsi="Courier New" w:cs="Courier New" w:hint="default"/>
      </w:rPr>
    </w:lvl>
    <w:lvl w:ilvl="5" w:tplc="04190005" w:tentative="1">
      <w:start w:val="1"/>
      <w:numFmt w:val="bullet"/>
      <w:lvlText w:val=""/>
      <w:lvlJc w:val="left"/>
      <w:pPr>
        <w:tabs>
          <w:tab w:val="num" w:pos="4547"/>
        </w:tabs>
        <w:ind w:left="4547" w:hanging="360"/>
      </w:pPr>
      <w:rPr>
        <w:rFonts w:ascii="Wingdings" w:hAnsi="Wingdings" w:hint="default"/>
      </w:rPr>
    </w:lvl>
    <w:lvl w:ilvl="6" w:tplc="04190001" w:tentative="1">
      <w:start w:val="1"/>
      <w:numFmt w:val="bullet"/>
      <w:lvlText w:val=""/>
      <w:lvlJc w:val="left"/>
      <w:pPr>
        <w:tabs>
          <w:tab w:val="num" w:pos="5267"/>
        </w:tabs>
        <w:ind w:left="5267" w:hanging="360"/>
      </w:pPr>
      <w:rPr>
        <w:rFonts w:ascii="Symbol" w:hAnsi="Symbol" w:hint="default"/>
      </w:rPr>
    </w:lvl>
    <w:lvl w:ilvl="7" w:tplc="04190003" w:tentative="1">
      <w:start w:val="1"/>
      <w:numFmt w:val="bullet"/>
      <w:lvlText w:val="o"/>
      <w:lvlJc w:val="left"/>
      <w:pPr>
        <w:tabs>
          <w:tab w:val="num" w:pos="5987"/>
        </w:tabs>
        <w:ind w:left="5987" w:hanging="360"/>
      </w:pPr>
      <w:rPr>
        <w:rFonts w:ascii="Courier New" w:hAnsi="Courier New" w:cs="Courier New" w:hint="default"/>
      </w:rPr>
    </w:lvl>
    <w:lvl w:ilvl="8" w:tplc="04190005" w:tentative="1">
      <w:start w:val="1"/>
      <w:numFmt w:val="bullet"/>
      <w:lvlText w:val=""/>
      <w:lvlJc w:val="left"/>
      <w:pPr>
        <w:tabs>
          <w:tab w:val="num" w:pos="6707"/>
        </w:tabs>
        <w:ind w:left="6707" w:hanging="360"/>
      </w:pPr>
      <w:rPr>
        <w:rFonts w:ascii="Wingdings" w:hAnsi="Wingdings" w:hint="default"/>
      </w:rPr>
    </w:lvl>
  </w:abstractNum>
  <w:abstractNum w:abstractNumId="10">
    <w:nsid w:val="595C54EC"/>
    <w:multiLevelType w:val="hybridMultilevel"/>
    <w:tmpl w:val="2CA4F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E26BD6"/>
    <w:multiLevelType w:val="hybridMultilevel"/>
    <w:tmpl w:val="63DC54C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611D59B2"/>
    <w:multiLevelType w:val="hybridMultilevel"/>
    <w:tmpl w:val="97C62F66"/>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13">
    <w:nsid w:val="628F50CE"/>
    <w:multiLevelType w:val="hybridMultilevel"/>
    <w:tmpl w:val="18946E84"/>
    <w:lvl w:ilvl="0" w:tplc="5554F2EE">
      <w:start w:val="1"/>
      <w:numFmt w:val="decimal"/>
      <w:lvlText w:val="%1."/>
      <w:lvlJc w:val="left"/>
      <w:pPr>
        <w:ind w:left="750" w:hanging="39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8D3C68"/>
    <w:multiLevelType w:val="hybridMultilevel"/>
    <w:tmpl w:val="4B101D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97A40F7"/>
    <w:multiLevelType w:val="hybridMultilevel"/>
    <w:tmpl w:val="204C6D3C"/>
    <w:lvl w:ilvl="0" w:tplc="0EBA4688">
      <w:start w:val="1"/>
      <w:numFmt w:val="bullet"/>
      <w:lvlText w:val="-"/>
      <w:lvlJc w:val="left"/>
      <w:pPr>
        <w:tabs>
          <w:tab w:val="num" w:pos="454"/>
        </w:tabs>
        <w:ind w:left="454" w:hanging="227"/>
      </w:pPr>
      <w:rPr>
        <w:rFonts w:ascii="Times New Roman" w:hAnsi="Times New Roman" w:cs="Times New Roman" w:hint="default"/>
      </w:rPr>
    </w:lvl>
    <w:lvl w:ilvl="1" w:tplc="04190003" w:tentative="1">
      <w:start w:val="1"/>
      <w:numFmt w:val="bullet"/>
      <w:lvlText w:val="o"/>
      <w:lvlJc w:val="left"/>
      <w:pPr>
        <w:tabs>
          <w:tab w:val="num" w:pos="1667"/>
        </w:tabs>
        <w:ind w:left="1667" w:hanging="360"/>
      </w:pPr>
      <w:rPr>
        <w:rFonts w:ascii="Courier New" w:hAnsi="Courier New" w:cs="Courier New" w:hint="default"/>
      </w:rPr>
    </w:lvl>
    <w:lvl w:ilvl="2" w:tplc="04190005" w:tentative="1">
      <w:start w:val="1"/>
      <w:numFmt w:val="bullet"/>
      <w:lvlText w:val=""/>
      <w:lvlJc w:val="left"/>
      <w:pPr>
        <w:tabs>
          <w:tab w:val="num" w:pos="2387"/>
        </w:tabs>
        <w:ind w:left="2387" w:hanging="360"/>
      </w:pPr>
      <w:rPr>
        <w:rFonts w:ascii="Wingdings" w:hAnsi="Wingdings" w:hint="default"/>
      </w:rPr>
    </w:lvl>
    <w:lvl w:ilvl="3" w:tplc="04190001" w:tentative="1">
      <w:start w:val="1"/>
      <w:numFmt w:val="bullet"/>
      <w:lvlText w:val=""/>
      <w:lvlJc w:val="left"/>
      <w:pPr>
        <w:tabs>
          <w:tab w:val="num" w:pos="3107"/>
        </w:tabs>
        <w:ind w:left="3107" w:hanging="360"/>
      </w:pPr>
      <w:rPr>
        <w:rFonts w:ascii="Symbol" w:hAnsi="Symbol" w:hint="default"/>
      </w:rPr>
    </w:lvl>
    <w:lvl w:ilvl="4" w:tplc="04190003" w:tentative="1">
      <w:start w:val="1"/>
      <w:numFmt w:val="bullet"/>
      <w:lvlText w:val="o"/>
      <w:lvlJc w:val="left"/>
      <w:pPr>
        <w:tabs>
          <w:tab w:val="num" w:pos="3827"/>
        </w:tabs>
        <w:ind w:left="3827" w:hanging="360"/>
      </w:pPr>
      <w:rPr>
        <w:rFonts w:ascii="Courier New" w:hAnsi="Courier New" w:cs="Courier New" w:hint="default"/>
      </w:rPr>
    </w:lvl>
    <w:lvl w:ilvl="5" w:tplc="04190005" w:tentative="1">
      <w:start w:val="1"/>
      <w:numFmt w:val="bullet"/>
      <w:lvlText w:val=""/>
      <w:lvlJc w:val="left"/>
      <w:pPr>
        <w:tabs>
          <w:tab w:val="num" w:pos="4547"/>
        </w:tabs>
        <w:ind w:left="4547" w:hanging="360"/>
      </w:pPr>
      <w:rPr>
        <w:rFonts w:ascii="Wingdings" w:hAnsi="Wingdings" w:hint="default"/>
      </w:rPr>
    </w:lvl>
    <w:lvl w:ilvl="6" w:tplc="04190001" w:tentative="1">
      <w:start w:val="1"/>
      <w:numFmt w:val="bullet"/>
      <w:lvlText w:val=""/>
      <w:lvlJc w:val="left"/>
      <w:pPr>
        <w:tabs>
          <w:tab w:val="num" w:pos="5267"/>
        </w:tabs>
        <w:ind w:left="5267" w:hanging="360"/>
      </w:pPr>
      <w:rPr>
        <w:rFonts w:ascii="Symbol" w:hAnsi="Symbol" w:hint="default"/>
      </w:rPr>
    </w:lvl>
    <w:lvl w:ilvl="7" w:tplc="04190003" w:tentative="1">
      <w:start w:val="1"/>
      <w:numFmt w:val="bullet"/>
      <w:lvlText w:val="o"/>
      <w:lvlJc w:val="left"/>
      <w:pPr>
        <w:tabs>
          <w:tab w:val="num" w:pos="5987"/>
        </w:tabs>
        <w:ind w:left="5987" w:hanging="360"/>
      </w:pPr>
      <w:rPr>
        <w:rFonts w:ascii="Courier New" w:hAnsi="Courier New" w:cs="Courier New" w:hint="default"/>
      </w:rPr>
    </w:lvl>
    <w:lvl w:ilvl="8" w:tplc="04190005" w:tentative="1">
      <w:start w:val="1"/>
      <w:numFmt w:val="bullet"/>
      <w:lvlText w:val=""/>
      <w:lvlJc w:val="left"/>
      <w:pPr>
        <w:tabs>
          <w:tab w:val="num" w:pos="6707"/>
        </w:tabs>
        <w:ind w:left="6707" w:hanging="360"/>
      </w:pPr>
      <w:rPr>
        <w:rFonts w:ascii="Wingdings" w:hAnsi="Wingdings" w:hint="default"/>
      </w:rPr>
    </w:lvl>
  </w:abstractNum>
  <w:abstractNum w:abstractNumId="16">
    <w:nsid w:val="73137FA1"/>
    <w:multiLevelType w:val="hybridMultilevel"/>
    <w:tmpl w:val="30188F88"/>
    <w:lvl w:ilvl="0" w:tplc="0EBA4688">
      <w:start w:val="1"/>
      <w:numFmt w:val="bullet"/>
      <w:lvlText w:val="-"/>
      <w:lvlJc w:val="left"/>
      <w:pPr>
        <w:tabs>
          <w:tab w:val="num" w:pos="454"/>
        </w:tabs>
        <w:ind w:left="454" w:hanging="227"/>
      </w:pPr>
      <w:rPr>
        <w:rFonts w:ascii="Times New Roman" w:hAnsi="Times New Roman" w:cs="Times New Roman" w:hint="default"/>
      </w:rPr>
    </w:lvl>
    <w:lvl w:ilvl="1" w:tplc="04190003" w:tentative="1">
      <w:start w:val="1"/>
      <w:numFmt w:val="bullet"/>
      <w:lvlText w:val="o"/>
      <w:lvlJc w:val="left"/>
      <w:pPr>
        <w:tabs>
          <w:tab w:val="num" w:pos="1667"/>
        </w:tabs>
        <w:ind w:left="1667" w:hanging="360"/>
      </w:pPr>
      <w:rPr>
        <w:rFonts w:ascii="Courier New" w:hAnsi="Courier New" w:cs="Courier New" w:hint="default"/>
      </w:rPr>
    </w:lvl>
    <w:lvl w:ilvl="2" w:tplc="04190005" w:tentative="1">
      <w:start w:val="1"/>
      <w:numFmt w:val="bullet"/>
      <w:lvlText w:val=""/>
      <w:lvlJc w:val="left"/>
      <w:pPr>
        <w:tabs>
          <w:tab w:val="num" w:pos="2387"/>
        </w:tabs>
        <w:ind w:left="2387" w:hanging="360"/>
      </w:pPr>
      <w:rPr>
        <w:rFonts w:ascii="Wingdings" w:hAnsi="Wingdings" w:hint="default"/>
      </w:rPr>
    </w:lvl>
    <w:lvl w:ilvl="3" w:tplc="04190001" w:tentative="1">
      <w:start w:val="1"/>
      <w:numFmt w:val="bullet"/>
      <w:lvlText w:val=""/>
      <w:lvlJc w:val="left"/>
      <w:pPr>
        <w:tabs>
          <w:tab w:val="num" w:pos="3107"/>
        </w:tabs>
        <w:ind w:left="3107" w:hanging="360"/>
      </w:pPr>
      <w:rPr>
        <w:rFonts w:ascii="Symbol" w:hAnsi="Symbol" w:hint="default"/>
      </w:rPr>
    </w:lvl>
    <w:lvl w:ilvl="4" w:tplc="04190003" w:tentative="1">
      <w:start w:val="1"/>
      <w:numFmt w:val="bullet"/>
      <w:lvlText w:val="o"/>
      <w:lvlJc w:val="left"/>
      <w:pPr>
        <w:tabs>
          <w:tab w:val="num" w:pos="3827"/>
        </w:tabs>
        <w:ind w:left="3827" w:hanging="360"/>
      </w:pPr>
      <w:rPr>
        <w:rFonts w:ascii="Courier New" w:hAnsi="Courier New" w:cs="Courier New" w:hint="default"/>
      </w:rPr>
    </w:lvl>
    <w:lvl w:ilvl="5" w:tplc="04190005" w:tentative="1">
      <w:start w:val="1"/>
      <w:numFmt w:val="bullet"/>
      <w:lvlText w:val=""/>
      <w:lvlJc w:val="left"/>
      <w:pPr>
        <w:tabs>
          <w:tab w:val="num" w:pos="4547"/>
        </w:tabs>
        <w:ind w:left="4547" w:hanging="360"/>
      </w:pPr>
      <w:rPr>
        <w:rFonts w:ascii="Wingdings" w:hAnsi="Wingdings" w:hint="default"/>
      </w:rPr>
    </w:lvl>
    <w:lvl w:ilvl="6" w:tplc="04190001" w:tentative="1">
      <w:start w:val="1"/>
      <w:numFmt w:val="bullet"/>
      <w:lvlText w:val=""/>
      <w:lvlJc w:val="left"/>
      <w:pPr>
        <w:tabs>
          <w:tab w:val="num" w:pos="5267"/>
        </w:tabs>
        <w:ind w:left="5267" w:hanging="360"/>
      </w:pPr>
      <w:rPr>
        <w:rFonts w:ascii="Symbol" w:hAnsi="Symbol" w:hint="default"/>
      </w:rPr>
    </w:lvl>
    <w:lvl w:ilvl="7" w:tplc="04190003" w:tentative="1">
      <w:start w:val="1"/>
      <w:numFmt w:val="bullet"/>
      <w:lvlText w:val="o"/>
      <w:lvlJc w:val="left"/>
      <w:pPr>
        <w:tabs>
          <w:tab w:val="num" w:pos="5987"/>
        </w:tabs>
        <w:ind w:left="5987" w:hanging="360"/>
      </w:pPr>
      <w:rPr>
        <w:rFonts w:ascii="Courier New" w:hAnsi="Courier New" w:cs="Courier New" w:hint="default"/>
      </w:rPr>
    </w:lvl>
    <w:lvl w:ilvl="8" w:tplc="04190005" w:tentative="1">
      <w:start w:val="1"/>
      <w:numFmt w:val="bullet"/>
      <w:lvlText w:val=""/>
      <w:lvlJc w:val="left"/>
      <w:pPr>
        <w:tabs>
          <w:tab w:val="num" w:pos="6707"/>
        </w:tabs>
        <w:ind w:left="6707" w:hanging="360"/>
      </w:pPr>
      <w:rPr>
        <w:rFonts w:ascii="Wingdings" w:hAnsi="Wingdings" w:hint="default"/>
      </w:rPr>
    </w:lvl>
  </w:abstractNum>
  <w:abstractNum w:abstractNumId="17">
    <w:nsid w:val="75534AF3"/>
    <w:multiLevelType w:val="hybridMultilevel"/>
    <w:tmpl w:val="2B9674D0"/>
    <w:lvl w:ilvl="0" w:tplc="78BC562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72"/>
        </w:tabs>
        <w:ind w:left="372" w:hanging="360"/>
      </w:pPr>
      <w:rPr>
        <w:rFonts w:ascii="Courier New" w:hAnsi="Courier New" w:cs="Courier New" w:hint="default"/>
      </w:rPr>
    </w:lvl>
    <w:lvl w:ilvl="2" w:tplc="04190005" w:tentative="1">
      <w:start w:val="1"/>
      <w:numFmt w:val="bullet"/>
      <w:lvlText w:val=""/>
      <w:lvlJc w:val="left"/>
      <w:pPr>
        <w:tabs>
          <w:tab w:val="num" w:pos="1092"/>
        </w:tabs>
        <w:ind w:left="1092" w:hanging="360"/>
      </w:pPr>
      <w:rPr>
        <w:rFonts w:ascii="Wingdings" w:hAnsi="Wingdings" w:hint="default"/>
      </w:rPr>
    </w:lvl>
    <w:lvl w:ilvl="3" w:tplc="04190001" w:tentative="1">
      <w:start w:val="1"/>
      <w:numFmt w:val="bullet"/>
      <w:lvlText w:val=""/>
      <w:lvlJc w:val="left"/>
      <w:pPr>
        <w:tabs>
          <w:tab w:val="num" w:pos="1812"/>
        </w:tabs>
        <w:ind w:left="1812" w:hanging="360"/>
      </w:pPr>
      <w:rPr>
        <w:rFonts w:ascii="Symbol" w:hAnsi="Symbol" w:hint="default"/>
      </w:rPr>
    </w:lvl>
    <w:lvl w:ilvl="4" w:tplc="04190003" w:tentative="1">
      <w:start w:val="1"/>
      <w:numFmt w:val="bullet"/>
      <w:lvlText w:val="o"/>
      <w:lvlJc w:val="left"/>
      <w:pPr>
        <w:tabs>
          <w:tab w:val="num" w:pos="2532"/>
        </w:tabs>
        <w:ind w:left="2532" w:hanging="360"/>
      </w:pPr>
      <w:rPr>
        <w:rFonts w:ascii="Courier New" w:hAnsi="Courier New" w:cs="Courier New" w:hint="default"/>
      </w:rPr>
    </w:lvl>
    <w:lvl w:ilvl="5" w:tplc="04190005" w:tentative="1">
      <w:start w:val="1"/>
      <w:numFmt w:val="bullet"/>
      <w:lvlText w:val=""/>
      <w:lvlJc w:val="left"/>
      <w:pPr>
        <w:tabs>
          <w:tab w:val="num" w:pos="3252"/>
        </w:tabs>
        <w:ind w:left="3252" w:hanging="360"/>
      </w:pPr>
      <w:rPr>
        <w:rFonts w:ascii="Wingdings" w:hAnsi="Wingdings" w:hint="default"/>
      </w:rPr>
    </w:lvl>
    <w:lvl w:ilvl="6" w:tplc="04190001" w:tentative="1">
      <w:start w:val="1"/>
      <w:numFmt w:val="bullet"/>
      <w:lvlText w:val=""/>
      <w:lvlJc w:val="left"/>
      <w:pPr>
        <w:tabs>
          <w:tab w:val="num" w:pos="3972"/>
        </w:tabs>
        <w:ind w:left="3972" w:hanging="360"/>
      </w:pPr>
      <w:rPr>
        <w:rFonts w:ascii="Symbol" w:hAnsi="Symbol" w:hint="default"/>
      </w:rPr>
    </w:lvl>
    <w:lvl w:ilvl="7" w:tplc="04190003" w:tentative="1">
      <w:start w:val="1"/>
      <w:numFmt w:val="bullet"/>
      <w:lvlText w:val="o"/>
      <w:lvlJc w:val="left"/>
      <w:pPr>
        <w:tabs>
          <w:tab w:val="num" w:pos="4692"/>
        </w:tabs>
        <w:ind w:left="4692" w:hanging="360"/>
      </w:pPr>
      <w:rPr>
        <w:rFonts w:ascii="Courier New" w:hAnsi="Courier New" w:cs="Courier New" w:hint="default"/>
      </w:rPr>
    </w:lvl>
    <w:lvl w:ilvl="8" w:tplc="04190005" w:tentative="1">
      <w:start w:val="1"/>
      <w:numFmt w:val="bullet"/>
      <w:lvlText w:val=""/>
      <w:lvlJc w:val="left"/>
      <w:pPr>
        <w:tabs>
          <w:tab w:val="num" w:pos="5412"/>
        </w:tabs>
        <w:ind w:left="5412" w:hanging="360"/>
      </w:pPr>
      <w:rPr>
        <w:rFonts w:ascii="Wingdings" w:hAnsi="Wingdings" w:hint="default"/>
      </w:rPr>
    </w:lvl>
  </w:abstractNum>
  <w:abstractNum w:abstractNumId="18">
    <w:nsid w:val="78D31486"/>
    <w:multiLevelType w:val="multilevel"/>
    <w:tmpl w:val="22F8F582"/>
    <w:lvl w:ilvl="0">
      <w:start w:val="1"/>
      <w:numFmt w:val="decimal"/>
      <w:lvlText w:val="%1"/>
      <w:lvlJc w:val="left"/>
      <w:pPr>
        <w:ind w:left="375" w:hanging="375"/>
      </w:pPr>
      <w:rPr>
        <w:rFonts w:hint="default"/>
      </w:rPr>
    </w:lvl>
    <w:lvl w:ilvl="1">
      <w:start w:val="1"/>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9">
    <w:nsid w:val="7B931459"/>
    <w:multiLevelType w:val="hybridMultilevel"/>
    <w:tmpl w:val="7D6AC688"/>
    <w:lvl w:ilvl="0" w:tplc="04190001">
      <w:start w:val="1"/>
      <w:numFmt w:val="bullet"/>
      <w:lvlText w:val=""/>
      <w:lvlJc w:val="left"/>
      <w:pPr>
        <w:ind w:left="1158" w:hanging="360"/>
      </w:pPr>
      <w:rPr>
        <w:rFonts w:ascii="Symbol" w:hAnsi="Symbol" w:hint="default"/>
      </w:rPr>
    </w:lvl>
    <w:lvl w:ilvl="1" w:tplc="04190003" w:tentative="1">
      <w:start w:val="1"/>
      <w:numFmt w:val="bullet"/>
      <w:lvlText w:val="o"/>
      <w:lvlJc w:val="left"/>
      <w:pPr>
        <w:ind w:left="1878" w:hanging="360"/>
      </w:pPr>
      <w:rPr>
        <w:rFonts w:ascii="Courier New" w:hAnsi="Courier New" w:cs="Courier New" w:hint="default"/>
      </w:rPr>
    </w:lvl>
    <w:lvl w:ilvl="2" w:tplc="04190005" w:tentative="1">
      <w:start w:val="1"/>
      <w:numFmt w:val="bullet"/>
      <w:lvlText w:val=""/>
      <w:lvlJc w:val="left"/>
      <w:pPr>
        <w:ind w:left="2598" w:hanging="360"/>
      </w:pPr>
      <w:rPr>
        <w:rFonts w:ascii="Wingdings" w:hAnsi="Wingdings" w:hint="default"/>
      </w:rPr>
    </w:lvl>
    <w:lvl w:ilvl="3" w:tplc="04190001" w:tentative="1">
      <w:start w:val="1"/>
      <w:numFmt w:val="bullet"/>
      <w:lvlText w:val=""/>
      <w:lvlJc w:val="left"/>
      <w:pPr>
        <w:ind w:left="3318" w:hanging="360"/>
      </w:pPr>
      <w:rPr>
        <w:rFonts w:ascii="Symbol" w:hAnsi="Symbol" w:hint="default"/>
      </w:rPr>
    </w:lvl>
    <w:lvl w:ilvl="4" w:tplc="04190003" w:tentative="1">
      <w:start w:val="1"/>
      <w:numFmt w:val="bullet"/>
      <w:lvlText w:val="o"/>
      <w:lvlJc w:val="left"/>
      <w:pPr>
        <w:ind w:left="4038" w:hanging="360"/>
      </w:pPr>
      <w:rPr>
        <w:rFonts w:ascii="Courier New" w:hAnsi="Courier New" w:cs="Courier New" w:hint="default"/>
      </w:rPr>
    </w:lvl>
    <w:lvl w:ilvl="5" w:tplc="04190005" w:tentative="1">
      <w:start w:val="1"/>
      <w:numFmt w:val="bullet"/>
      <w:lvlText w:val=""/>
      <w:lvlJc w:val="left"/>
      <w:pPr>
        <w:ind w:left="4758" w:hanging="360"/>
      </w:pPr>
      <w:rPr>
        <w:rFonts w:ascii="Wingdings" w:hAnsi="Wingdings" w:hint="default"/>
      </w:rPr>
    </w:lvl>
    <w:lvl w:ilvl="6" w:tplc="04190001" w:tentative="1">
      <w:start w:val="1"/>
      <w:numFmt w:val="bullet"/>
      <w:lvlText w:val=""/>
      <w:lvlJc w:val="left"/>
      <w:pPr>
        <w:ind w:left="5478" w:hanging="360"/>
      </w:pPr>
      <w:rPr>
        <w:rFonts w:ascii="Symbol" w:hAnsi="Symbol" w:hint="default"/>
      </w:rPr>
    </w:lvl>
    <w:lvl w:ilvl="7" w:tplc="04190003" w:tentative="1">
      <w:start w:val="1"/>
      <w:numFmt w:val="bullet"/>
      <w:lvlText w:val="o"/>
      <w:lvlJc w:val="left"/>
      <w:pPr>
        <w:ind w:left="6198" w:hanging="360"/>
      </w:pPr>
      <w:rPr>
        <w:rFonts w:ascii="Courier New" w:hAnsi="Courier New" w:cs="Courier New" w:hint="default"/>
      </w:rPr>
    </w:lvl>
    <w:lvl w:ilvl="8" w:tplc="04190005" w:tentative="1">
      <w:start w:val="1"/>
      <w:numFmt w:val="bullet"/>
      <w:lvlText w:val=""/>
      <w:lvlJc w:val="left"/>
      <w:pPr>
        <w:ind w:left="6918" w:hanging="360"/>
      </w:pPr>
      <w:rPr>
        <w:rFonts w:ascii="Wingdings" w:hAnsi="Wingdings" w:hint="default"/>
      </w:rPr>
    </w:lvl>
  </w:abstractNum>
  <w:num w:numId="1">
    <w:abstractNumId w:val="17"/>
  </w:num>
  <w:num w:numId="2">
    <w:abstractNumId w:val="4"/>
  </w:num>
  <w:num w:numId="3">
    <w:abstractNumId w:val="16"/>
  </w:num>
  <w:num w:numId="4">
    <w:abstractNumId w:val="15"/>
  </w:num>
  <w:num w:numId="5">
    <w:abstractNumId w:val="9"/>
  </w:num>
  <w:num w:numId="6">
    <w:abstractNumId w:val="10"/>
  </w:num>
  <w:num w:numId="7">
    <w:abstractNumId w:val="14"/>
  </w:num>
  <w:num w:numId="8">
    <w:abstractNumId w:val="11"/>
  </w:num>
  <w:num w:numId="9">
    <w:abstractNumId w:val="3"/>
  </w:num>
  <w:num w:numId="10">
    <w:abstractNumId w:val="19"/>
  </w:num>
  <w:num w:numId="11">
    <w:abstractNumId w:val="7"/>
  </w:num>
  <w:num w:numId="12">
    <w:abstractNumId w:val="12"/>
  </w:num>
  <w:num w:numId="13">
    <w:abstractNumId w:val="8"/>
  </w:num>
  <w:num w:numId="14">
    <w:abstractNumId w:val="2"/>
  </w:num>
  <w:num w:numId="15">
    <w:abstractNumId w:val="0"/>
  </w:num>
  <w:num w:numId="16">
    <w:abstractNumId w:val="13"/>
  </w:num>
  <w:num w:numId="17">
    <w:abstractNumId w:val="5"/>
  </w:num>
  <w:num w:numId="18">
    <w:abstractNumId w:val="18"/>
  </w:num>
  <w:num w:numId="19">
    <w:abstractNumId w:val="1"/>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51C21"/>
    <w:rsid w:val="00001062"/>
    <w:rsid w:val="00012599"/>
    <w:rsid w:val="000128AA"/>
    <w:rsid w:val="00020204"/>
    <w:rsid w:val="00027D80"/>
    <w:rsid w:val="00027FA8"/>
    <w:rsid w:val="0004383A"/>
    <w:rsid w:val="000445D1"/>
    <w:rsid w:val="000461A8"/>
    <w:rsid w:val="00046EF4"/>
    <w:rsid w:val="0005077B"/>
    <w:rsid w:val="000517DF"/>
    <w:rsid w:val="000521DB"/>
    <w:rsid w:val="000523CD"/>
    <w:rsid w:val="000527EF"/>
    <w:rsid w:val="00052B03"/>
    <w:rsid w:val="00054691"/>
    <w:rsid w:val="0005479A"/>
    <w:rsid w:val="000573F8"/>
    <w:rsid w:val="00073C71"/>
    <w:rsid w:val="00076076"/>
    <w:rsid w:val="00076095"/>
    <w:rsid w:val="00077E74"/>
    <w:rsid w:val="0008361E"/>
    <w:rsid w:val="00086E70"/>
    <w:rsid w:val="000922EF"/>
    <w:rsid w:val="0009377B"/>
    <w:rsid w:val="000937BE"/>
    <w:rsid w:val="00095B8B"/>
    <w:rsid w:val="00096F25"/>
    <w:rsid w:val="00097B1C"/>
    <w:rsid w:val="000A092C"/>
    <w:rsid w:val="000A1817"/>
    <w:rsid w:val="000A4031"/>
    <w:rsid w:val="000A69DE"/>
    <w:rsid w:val="000A7D6B"/>
    <w:rsid w:val="000B06AE"/>
    <w:rsid w:val="000B1162"/>
    <w:rsid w:val="000B1758"/>
    <w:rsid w:val="000B1936"/>
    <w:rsid w:val="000B24F0"/>
    <w:rsid w:val="000B54EE"/>
    <w:rsid w:val="000C251B"/>
    <w:rsid w:val="000C57BB"/>
    <w:rsid w:val="000C7D85"/>
    <w:rsid w:val="000D076C"/>
    <w:rsid w:val="000D3353"/>
    <w:rsid w:val="000D57BE"/>
    <w:rsid w:val="000D6E23"/>
    <w:rsid w:val="000D7D66"/>
    <w:rsid w:val="000E18F7"/>
    <w:rsid w:val="000E43C5"/>
    <w:rsid w:val="000E5FA7"/>
    <w:rsid w:val="000E7A6B"/>
    <w:rsid w:val="000F4B9C"/>
    <w:rsid w:val="000F5020"/>
    <w:rsid w:val="000F597B"/>
    <w:rsid w:val="000F6D53"/>
    <w:rsid w:val="000F7E0A"/>
    <w:rsid w:val="0010189C"/>
    <w:rsid w:val="00103A17"/>
    <w:rsid w:val="00103B92"/>
    <w:rsid w:val="00110A11"/>
    <w:rsid w:val="0011337C"/>
    <w:rsid w:val="00115CFA"/>
    <w:rsid w:val="00117811"/>
    <w:rsid w:val="0012170A"/>
    <w:rsid w:val="001278B1"/>
    <w:rsid w:val="0013163E"/>
    <w:rsid w:val="00135CBA"/>
    <w:rsid w:val="00140D37"/>
    <w:rsid w:val="00156EB1"/>
    <w:rsid w:val="00160895"/>
    <w:rsid w:val="00161AC3"/>
    <w:rsid w:val="00161F44"/>
    <w:rsid w:val="001628D2"/>
    <w:rsid w:val="001628D3"/>
    <w:rsid w:val="00162924"/>
    <w:rsid w:val="001646F9"/>
    <w:rsid w:val="001702B8"/>
    <w:rsid w:val="0017264E"/>
    <w:rsid w:val="00172A39"/>
    <w:rsid w:val="0017575E"/>
    <w:rsid w:val="00180A7A"/>
    <w:rsid w:val="00180F22"/>
    <w:rsid w:val="0018471F"/>
    <w:rsid w:val="001850D5"/>
    <w:rsid w:val="00185730"/>
    <w:rsid w:val="00186EF9"/>
    <w:rsid w:val="001870D6"/>
    <w:rsid w:val="00187466"/>
    <w:rsid w:val="00187700"/>
    <w:rsid w:val="00187933"/>
    <w:rsid w:val="00187C1A"/>
    <w:rsid w:val="001910E5"/>
    <w:rsid w:val="0019116F"/>
    <w:rsid w:val="00192E7E"/>
    <w:rsid w:val="0019406F"/>
    <w:rsid w:val="00194CD6"/>
    <w:rsid w:val="00194F3F"/>
    <w:rsid w:val="00195570"/>
    <w:rsid w:val="00195D9A"/>
    <w:rsid w:val="0019668D"/>
    <w:rsid w:val="001A14B6"/>
    <w:rsid w:val="001A2E80"/>
    <w:rsid w:val="001A67B3"/>
    <w:rsid w:val="001B0CB6"/>
    <w:rsid w:val="001B2E09"/>
    <w:rsid w:val="001B35D1"/>
    <w:rsid w:val="001B35EE"/>
    <w:rsid w:val="001B44E2"/>
    <w:rsid w:val="001C01EA"/>
    <w:rsid w:val="001C2BCC"/>
    <w:rsid w:val="001C2BCD"/>
    <w:rsid w:val="001C769C"/>
    <w:rsid w:val="001D1E64"/>
    <w:rsid w:val="001D239B"/>
    <w:rsid w:val="001D268C"/>
    <w:rsid w:val="001D2F00"/>
    <w:rsid w:val="001D4487"/>
    <w:rsid w:val="001D5624"/>
    <w:rsid w:val="001E0198"/>
    <w:rsid w:val="001F313B"/>
    <w:rsid w:val="001F4079"/>
    <w:rsid w:val="001F460D"/>
    <w:rsid w:val="001F6FD1"/>
    <w:rsid w:val="001F741F"/>
    <w:rsid w:val="002031A5"/>
    <w:rsid w:val="00204C27"/>
    <w:rsid w:val="00211142"/>
    <w:rsid w:val="00216E73"/>
    <w:rsid w:val="0021759C"/>
    <w:rsid w:val="002215B0"/>
    <w:rsid w:val="0022304F"/>
    <w:rsid w:val="002234FF"/>
    <w:rsid w:val="002235C5"/>
    <w:rsid w:val="00223E4D"/>
    <w:rsid w:val="00224663"/>
    <w:rsid w:val="002262F8"/>
    <w:rsid w:val="00227F9A"/>
    <w:rsid w:val="002316F4"/>
    <w:rsid w:val="002320D1"/>
    <w:rsid w:val="00232306"/>
    <w:rsid w:val="002326E5"/>
    <w:rsid w:val="002359A8"/>
    <w:rsid w:val="00237CA3"/>
    <w:rsid w:val="00240A3D"/>
    <w:rsid w:val="00240C32"/>
    <w:rsid w:val="00241914"/>
    <w:rsid w:val="002463FD"/>
    <w:rsid w:val="00250926"/>
    <w:rsid w:val="00252FEC"/>
    <w:rsid w:val="0025587B"/>
    <w:rsid w:val="00257742"/>
    <w:rsid w:val="00257759"/>
    <w:rsid w:val="00264E82"/>
    <w:rsid w:val="00270384"/>
    <w:rsid w:val="002703EF"/>
    <w:rsid w:val="00270875"/>
    <w:rsid w:val="00271341"/>
    <w:rsid w:val="00272A52"/>
    <w:rsid w:val="00273DDD"/>
    <w:rsid w:val="002800CC"/>
    <w:rsid w:val="00280912"/>
    <w:rsid w:val="002809C2"/>
    <w:rsid w:val="002812FD"/>
    <w:rsid w:val="00281534"/>
    <w:rsid w:val="0028636C"/>
    <w:rsid w:val="00287A47"/>
    <w:rsid w:val="002900CB"/>
    <w:rsid w:val="00290B65"/>
    <w:rsid w:val="00291FC9"/>
    <w:rsid w:val="002A0045"/>
    <w:rsid w:val="002B0444"/>
    <w:rsid w:val="002B3740"/>
    <w:rsid w:val="002B5029"/>
    <w:rsid w:val="002B61E9"/>
    <w:rsid w:val="002C0DE7"/>
    <w:rsid w:val="002C3706"/>
    <w:rsid w:val="002C7E93"/>
    <w:rsid w:val="002D04EF"/>
    <w:rsid w:val="002D2D4A"/>
    <w:rsid w:val="002D5731"/>
    <w:rsid w:val="002D5BB1"/>
    <w:rsid w:val="002D6F2E"/>
    <w:rsid w:val="002E0507"/>
    <w:rsid w:val="002E424C"/>
    <w:rsid w:val="002E64E4"/>
    <w:rsid w:val="002E7C99"/>
    <w:rsid w:val="002E7D9A"/>
    <w:rsid w:val="002F0F95"/>
    <w:rsid w:val="002F2CB0"/>
    <w:rsid w:val="002F51DB"/>
    <w:rsid w:val="002F7FC1"/>
    <w:rsid w:val="003002CA"/>
    <w:rsid w:val="00306773"/>
    <w:rsid w:val="003069EB"/>
    <w:rsid w:val="003133B7"/>
    <w:rsid w:val="00313A2D"/>
    <w:rsid w:val="00314E66"/>
    <w:rsid w:val="003150A7"/>
    <w:rsid w:val="00315E63"/>
    <w:rsid w:val="0032060D"/>
    <w:rsid w:val="0032069B"/>
    <w:rsid w:val="00324ABC"/>
    <w:rsid w:val="00325516"/>
    <w:rsid w:val="003342A1"/>
    <w:rsid w:val="00334D66"/>
    <w:rsid w:val="00334F2C"/>
    <w:rsid w:val="00335D32"/>
    <w:rsid w:val="00336CD5"/>
    <w:rsid w:val="003403C3"/>
    <w:rsid w:val="003409E7"/>
    <w:rsid w:val="003443A3"/>
    <w:rsid w:val="00346948"/>
    <w:rsid w:val="00346970"/>
    <w:rsid w:val="00346BE2"/>
    <w:rsid w:val="003475F3"/>
    <w:rsid w:val="00355477"/>
    <w:rsid w:val="00357A32"/>
    <w:rsid w:val="00360C22"/>
    <w:rsid w:val="00360FDA"/>
    <w:rsid w:val="00363E19"/>
    <w:rsid w:val="003644BA"/>
    <w:rsid w:val="00365075"/>
    <w:rsid w:val="00365C1E"/>
    <w:rsid w:val="00371515"/>
    <w:rsid w:val="00371D0C"/>
    <w:rsid w:val="0037647F"/>
    <w:rsid w:val="003800D3"/>
    <w:rsid w:val="003819D2"/>
    <w:rsid w:val="00382697"/>
    <w:rsid w:val="0038318E"/>
    <w:rsid w:val="00387271"/>
    <w:rsid w:val="00390993"/>
    <w:rsid w:val="00393635"/>
    <w:rsid w:val="003A397D"/>
    <w:rsid w:val="003A4E92"/>
    <w:rsid w:val="003A655F"/>
    <w:rsid w:val="003A7D0D"/>
    <w:rsid w:val="003A7FC1"/>
    <w:rsid w:val="003B1D3D"/>
    <w:rsid w:val="003B1D8F"/>
    <w:rsid w:val="003B4994"/>
    <w:rsid w:val="003C0DFF"/>
    <w:rsid w:val="003C173B"/>
    <w:rsid w:val="003C2D32"/>
    <w:rsid w:val="003C2F3D"/>
    <w:rsid w:val="003C4091"/>
    <w:rsid w:val="003D089B"/>
    <w:rsid w:val="003D238B"/>
    <w:rsid w:val="003D5C97"/>
    <w:rsid w:val="003D69FA"/>
    <w:rsid w:val="003D6F5B"/>
    <w:rsid w:val="003D7D47"/>
    <w:rsid w:val="003E3A6E"/>
    <w:rsid w:val="003E5624"/>
    <w:rsid w:val="003E5894"/>
    <w:rsid w:val="003E61F8"/>
    <w:rsid w:val="003E663B"/>
    <w:rsid w:val="003F0098"/>
    <w:rsid w:val="003F0F9E"/>
    <w:rsid w:val="003F1CCC"/>
    <w:rsid w:val="003F2E2A"/>
    <w:rsid w:val="003F32BF"/>
    <w:rsid w:val="003F4CCA"/>
    <w:rsid w:val="00402085"/>
    <w:rsid w:val="00404505"/>
    <w:rsid w:val="00404646"/>
    <w:rsid w:val="00404B5C"/>
    <w:rsid w:val="004065CA"/>
    <w:rsid w:val="0040663E"/>
    <w:rsid w:val="00407C65"/>
    <w:rsid w:val="004119F3"/>
    <w:rsid w:val="00412A38"/>
    <w:rsid w:val="004151CD"/>
    <w:rsid w:val="00420E7F"/>
    <w:rsid w:val="00422FC0"/>
    <w:rsid w:val="004248F9"/>
    <w:rsid w:val="00433685"/>
    <w:rsid w:val="004347B2"/>
    <w:rsid w:val="004367DB"/>
    <w:rsid w:val="00440812"/>
    <w:rsid w:val="004439AC"/>
    <w:rsid w:val="0044504B"/>
    <w:rsid w:val="004452DE"/>
    <w:rsid w:val="004514D2"/>
    <w:rsid w:val="004553C6"/>
    <w:rsid w:val="004563C1"/>
    <w:rsid w:val="00456603"/>
    <w:rsid w:val="0046118E"/>
    <w:rsid w:val="00463430"/>
    <w:rsid w:val="00465DED"/>
    <w:rsid w:val="00466048"/>
    <w:rsid w:val="00467B1C"/>
    <w:rsid w:val="00471470"/>
    <w:rsid w:val="00475003"/>
    <w:rsid w:val="00481A36"/>
    <w:rsid w:val="004921A6"/>
    <w:rsid w:val="00493E33"/>
    <w:rsid w:val="00494C2F"/>
    <w:rsid w:val="004968FC"/>
    <w:rsid w:val="004A1D9C"/>
    <w:rsid w:val="004A253C"/>
    <w:rsid w:val="004A5D91"/>
    <w:rsid w:val="004A6EDD"/>
    <w:rsid w:val="004B078F"/>
    <w:rsid w:val="004B0947"/>
    <w:rsid w:val="004B0D13"/>
    <w:rsid w:val="004C1FEC"/>
    <w:rsid w:val="004C61F5"/>
    <w:rsid w:val="004D09EF"/>
    <w:rsid w:val="004D22E1"/>
    <w:rsid w:val="004D3384"/>
    <w:rsid w:val="004D36EF"/>
    <w:rsid w:val="004D63CD"/>
    <w:rsid w:val="004E38AD"/>
    <w:rsid w:val="004E3E42"/>
    <w:rsid w:val="004F37C7"/>
    <w:rsid w:val="004F3971"/>
    <w:rsid w:val="004F3CEB"/>
    <w:rsid w:val="004F4DEC"/>
    <w:rsid w:val="004F6009"/>
    <w:rsid w:val="004F7440"/>
    <w:rsid w:val="005019C4"/>
    <w:rsid w:val="00502BA8"/>
    <w:rsid w:val="00504A34"/>
    <w:rsid w:val="00504E03"/>
    <w:rsid w:val="00511FF2"/>
    <w:rsid w:val="00514ABD"/>
    <w:rsid w:val="005166E7"/>
    <w:rsid w:val="00516FC2"/>
    <w:rsid w:val="005179B3"/>
    <w:rsid w:val="00520426"/>
    <w:rsid w:val="0052135E"/>
    <w:rsid w:val="00524328"/>
    <w:rsid w:val="00524525"/>
    <w:rsid w:val="005266FE"/>
    <w:rsid w:val="00535205"/>
    <w:rsid w:val="00540B03"/>
    <w:rsid w:val="00544ACB"/>
    <w:rsid w:val="00544FB5"/>
    <w:rsid w:val="00550D7C"/>
    <w:rsid w:val="00552E17"/>
    <w:rsid w:val="0055338E"/>
    <w:rsid w:val="005555CE"/>
    <w:rsid w:val="005568F2"/>
    <w:rsid w:val="005569B7"/>
    <w:rsid w:val="005607EC"/>
    <w:rsid w:val="005640E8"/>
    <w:rsid w:val="0057020D"/>
    <w:rsid w:val="005711BE"/>
    <w:rsid w:val="00571928"/>
    <w:rsid w:val="00571DDA"/>
    <w:rsid w:val="00571E60"/>
    <w:rsid w:val="00572895"/>
    <w:rsid w:val="0057689B"/>
    <w:rsid w:val="00576A02"/>
    <w:rsid w:val="00576C85"/>
    <w:rsid w:val="005805DD"/>
    <w:rsid w:val="00583A15"/>
    <w:rsid w:val="005872B5"/>
    <w:rsid w:val="0059015F"/>
    <w:rsid w:val="005901BB"/>
    <w:rsid w:val="005906BE"/>
    <w:rsid w:val="005922A2"/>
    <w:rsid w:val="00592457"/>
    <w:rsid w:val="00592591"/>
    <w:rsid w:val="0059458F"/>
    <w:rsid w:val="00596478"/>
    <w:rsid w:val="00597D37"/>
    <w:rsid w:val="005A0A11"/>
    <w:rsid w:val="005A0AB4"/>
    <w:rsid w:val="005A46BC"/>
    <w:rsid w:val="005B1A5E"/>
    <w:rsid w:val="005B46B2"/>
    <w:rsid w:val="005B59AF"/>
    <w:rsid w:val="005C0CBF"/>
    <w:rsid w:val="005C22DC"/>
    <w:rsid w:val="005C2DB0"/>
    <w:rsid w:val="005C4CCD"/>
    <w:rsid w:val="005D4DC2"/>
    <w:rsid w:val="005D5D99"/>
    <w:rsid w:val="005D648D"/>
    <w:rsid w:val="005D6AAC"/>
    <w:rsid w:val="005E2079"/>
    <w:rsid w:val="005E4B59"/>
    <w:rsid w:val="005E5505"/>
    <w:rsid w:val="005E5CF5"/>
    <w:rsid w:val="005E69ED"/>
    <w:rsid w:val="005F129E"/>
    <w:rsid w:val="005F1A2A"/>
    <w:rsid w:val="005F5AD2"/>
    <w:rsid w:val="006000F0"/>
    <w:rsid w:val="006029DA"/>
    <w:rsid w:val="00605FA8"/>
    <w:rsid w:val="0060647C"/>
    <w:rsid w:val="00613474"/>
    <w:rsid w:val="00613E56"/>
    <w:rsid w:val="006144EE"/>
    <w:rsid w:val="00614FA7"/>
    <w:rsid w:val="00620354"/>
    <w:rsid w:val="00620C56"/>
    <w:rsid w:val="00622CA2"/>
    <w:rsid w:val="00623A6D"/>
    <w:rsid w:val="0062460A"/>
    <w:rsid w:val="00624969"/>
    <w:rsid w:val="00627862"/>
    <w:rsid w:val="006316AF"/>
    <w:rsid w:val="00637666"/>
    <w:rsid w:val="006377CE"/>
    <w:rsid w:val="006378D9"/>
    <w:rsid w:val="006460E0"/>
    <w:rsid w:val="0064706D"/>
    <w:rsid w:val="00653F42"/>
    <w:rsid w:val="00655EC8"/>
    <w:rsid w:val="00660B54"/>
    <w:rsid w:val="006637A2"/>
    <w:rsid w:val="00664620"/>
    <w:rsid w:val="006732DA"/>
    <w:rsid w:val="00675140"/>
    <w:rsid w:val="00677284"/>
    <w:rsid w:val="00677549"/>
    <w:rsid w:val="006777F2"/>
    <w:rsid w:val="00677D0E"/>
    <w:rsid w:val="0068015A"/>
    <w:rsid w:val="00680FE8"/>
    <w:rsid w:val="006825C5"/>
    <w:rsid w:val="006A0C21"/>
    <w:rsid w:val="006A2C07"/>
    <w:rsid w:val="006A5274"/>
    <w:rsid w:val="006A5E65"/>
    <w:rsid w:val="006A6F2B"/>
    <w:rsid w:val="006A736C"/>
    <w:rsid w:val="006B4162"/>
    <w:rsid w:val="006B5A6A"/>
    <w:rsid w:val="006B73CF"/>
    <w:rsid w:val="006B74EC"/>
    <w:rsid w:val="006C0892"/>
    <w:rsid w:val="006C0F47"/>
    <w:rsid w:val="006C3C08"/>
    <w:rsid w:val="006C592C"/>
    <w:rsid w:val="006C705F"/>
    <w:rsid w:val="006C740E"/>
    <w:rsid w:val="006C7FD8"/>
    <w:rsid w:val="006D16F3"/>
    <w:rsid w:val="006D3539"/>
    <w:rsid w:val="006D5429"/>
    <w:rsid w:val="006D6290"/>
    <w:rsid w:val="006E39FF"/>
    <w:rsid w:val="006E5F6C"/>
    <w:rsid w:val="006F2B8E"/>
    <w:rsid w:val="006F38B7"/>
    <w:rsid w:val="006F5369"/>
    <w:rsid w:val="006F67D3"/>
    <w:rsid w:val="00700BF5"/>
    <w:rsid w:val="00700DFC"/>
    <w:rsid w:val="007044CB"/>
    <w:rsid w:val="00705FED"/>
    <w:rsid w:val="00711A90"/>
    <w:rsid w:val="00711AF7"/>
    <w:rsid w:val="007123F0"/>
    <w:rsid w:val="007128E6"/>
    <w:rsid w:val="00713D00"/>
    <w:rsid w:val="00715FC3"/>
    <w:rsid w:val="00716820"/>
    <w:rsid w:val="00721629"/>
    <w:rsid w:val="0072211C"/>
    <w:rsid w:val="00730291"/>
    <w:rsid w:val="007303FD"/>
    <w:rsid w:val="00730687"/>
    <w:rsid w:val="007336B0"/>
    <w:rsid w:val="007360EE"/>
    <w:rsid w:val="00741951"/>
    <w:rsid w:val="007420C6"/>
    <w:rsid w:val="00743AE0"/>
    <w:rsid w:val="00745F4E"/>
    <w:rsid w:val="00751223"/>
    <w:rsid w:val="00753490"/>
    <w:rsid w:val="0075704E"/>
    <w:rsid w:val="00771926"/>
    <w:rsid w:val="00772756"/>
    <w:rsid w:val="007746C6"/>
    <w:rsid w:val="007765B8"/>
    <w:rsid w:val="007773FB"/>
    <w:rsid w:val="00777969"/>
    <w:rsid w:val="00780863"/>
    <w:rsid w:val="00782684"/>
    <w:rsid w:val="00782E80"/>
    <w:rsid w:val="007842F8"/>
    <w:rsid w:val="00784FB0"/>
    <w:rsid w:val="00785BBA"/>
    <w:rsid w:val="00787D2B"/>
    <w:rsid w:val="00793835"/>
    <w:rsid w:val="007A0315"/>
    <w:rsid w:val="007A3F4C"/>
    <w:rsid w:val="007A4766"/>
    <w:rsid w:val="007A636C"/>
    <w:rsid w:val="007A65C8"/>
    <w:rsid w:val="007A7FEF"/>
    <w:rsid w:val="007B17E5"/>
    <w:rsid w:val="007B38E6"/>
    <w:rsid w:val="007B423B"/>
    <w:rsid w:val="007B71B1"/>
    <w:rsid w:val="007C1B16"/>
    <w:rsid w:val="007C2A9A"/>
    <w:rsid w:val="007C45A9"/>
    <w:rsid w:val="007C619A"/>
    <w:rsid w:val="007D0953"/>
    <w:rsid w:val="007D1117"/>
    <w:rsid w:val="007D3268"/>
    <w:rsid w:val="007D4283"/>
    <w:rsid w:val="007D5351"/>
    <w:rsid w:val="007E555C"/>
    <w:rsid w:val="007E55F8"/>
    <w:rsid w:val="007E6D67"/>
    <w:rsid w:val="007F240F"/>
    <w:rsid w:val="007F3325"/>
    <w:rsid w:val="007F5B3F"/>
    <w:rsid w:val="007F5B51"/>
    <w:rsid w:val="007F60D2"/>
    <w:rsid w:val="007F73A8"/>
    <w:rsid w:val="00801308"/>
    <w:rsid w:val="00802ACA"/>
    <w:rsid w:val="00806CF2"/>
    <w:rsid w:val="0080782A"/>
    <w:rsid w:val="00810415"/>
    <w:rsid w:val="00815FFF"/>
    <w:rsid w:val="00816B22"/>
    <w:rsid w:val="008179F4"/>
    <w:rsid w:val="00820067"/>
    <w:rsid w:val="00822142"/>
    <w:rsid w:val="008241CE"/>
    <w:rsid w:val="00826470"/>
    <w:rsid w:val="0082713B"/>
    <w:rsid w:val="008276E5"/>
    <w:rsid w:val="0083154C"/>
    <w:rsid w:val="0083288F"/>
    <w:rsid w:val="00832B9C"/>
    <w:rsid w:val="00833C80"/>
    <w:rsid w:val="00834941"/>
    <w:rsid w:val="0083717F"/>
    <w:rsid w:val="00840ABA"/>
    <w:rsid w:val="00840C8D"/>
    <w:rsid w:val="00841A70"/>
    <w:rsid w:val="00842158"/>
    <w:rsid w:val="00842EFC"/>
    <w:rsid w:val="008507B0"/>
    <w:rsid w:val="008510AA"/>
    <w:rsid w:val="008512EE"/>
    <w:rsid w:val="008553E0"/>
    <w:rsid w:val="00856815"/>
    <w:rsid w:val="00863E5F"/>
    <w:rsid w:val="00864787"/>
    <w:rsid w:val="00864F60"/>
    <w:rsid w:val="008715D1"/>
    <w:rsid w:val="00874AB7"/>
    <w:rsid w:val="00876950"/>
    <w:rsid w:val="008814FA"/>
    <w:rsid w:val="0088551D"/>
    <w:rsid w:val="00890EBA"/>
    <w:rsid w:val="00892D7D"/>
    <w:rsid w:val="00894756"/>
    <w:rsid w:val="008949E2"/>
    <w:rsid w:val="008A34EA"/>
    <w:rsid w:val="008A74A5"/>
    <w:rsid w:val="008B0B5E"/>
    <w:rsid w:val="008B0F02"/>
    <w:rsid w:val="008B1623"/>
    <w:rsid w:val="008B2A28"/>
    <w:rsid w:val="008B2C27"/>
    <w:rsid w:val="008B3AA3"/>
    <w:rsid w:val="008B4E91"/>
    <w:rsid w:val="008B5FAA"/>
    <w:rsid w:val="008B61EF"/>
    <w:rsid w:val="008B6E96"/>
    <w:rsid w:val="008B731D"/>
    <w:rsid w:val="008C3A92"/>
    <w:rsid w:val="008C4166"/>
    <w:rsid w:val="008C713B"/>
    <w:rsid w:val="008D13B8"/>
    <w:rsid w:val="008E0E24"/>
    <w:rsid w:val="008E1790"/>
    <w:rsid w:val="008E3168"/>
    <w:rsid w:val="008E4386"/>
    <w:rsid w:val="008E441A"/>
    <w:rsid w:val="008E62E2"/>
    <w:rsid w:val="008E78E4"/>
    <w:rsid w:val="008E7BFA"/>
    <w:rsid w:val="008F2AA5"/>
    <w:rsid w:val="00904B69"/>
    <w:rsid w:val="00904D12"/>
    <w:rsid w:val="00911B6C"/>
    <w:rsid w:val="00912A56"/>
    <w:rsid w:val="00912B88"/>
    <w:rsid w:val="009148B1"/>
    <w:rsid w:val="00915FBA"/>
    <w:rsid w:val="00917A92"/>
    <w:rsid w:val="0092202D"/>
    <w:rsid w:val="00922AC8"/>
    <w:rsid w:val="00922FDA"/>
    <w:rsid w:val="0092367F"/>
    <w:rsid w:val="00925025"/>
    <w:rsid w:val="00927ACD"/>
    <w:rsid w:val="00930F51"/>
    <w:rsid w:val="00931687"/>
    <w:rsid w:val="009318DB"/>
    <w:rsid w:val="00932B91"/>
    <w:rsid w:val="009338B9"/>
    <w:rsid w:val="00934DB0"/>
    <w:rsid w:val="00935114"/>
    <w:rsid w:val="00936283"/>
    <w:rsid w:val="009363EE"/>
    <w:rsid w:val="00941782"/>
    <w:rsid w:val="00943DF7"/>
    <w:rsid w:val="0094651E"/>
    <w:rsid w:val="00947967"/>
    <w:rsid w:val="00953EE3"/>
    <w:rsid w:val="009545A8"/>
    <w:rsid w:val="00954722"/>
    <w:rsid w:val="00955158"/>
    <w:rsid w:val="00955BF6"/>
    <w:rsid w:val="00955E37"/>
    <w:rsid w:val="009561F1"/>
    <w:rsid w:val="00957D51"/>
    <w:rsid w:val="00964F1D"/>
    <w:rsid w:val="00965648"/>
    <w:rsid w:val="0097017D"/>
    <w:rsid w:val="00970E84"/>
    <w:rsid w:val="00970ECC"/>
    <w:rsid w:val="009745A1"/>
    <w:rsid w:val="00974792"/>
    <w:rsid w:val="00980303"/>
    <w:rsid w:val="00986482"/>
    <w:rsid w:val="00987C32"/>
    <w:rsid w:val="00991A44"/>
    <w:rsid w:val="009922E5"/>
    <w:rsid w:val="00996F35"/>
    <w:rsid w:val="00997748"/>
    <w:rsid w:val="00997CDA"/>
    <w:rsid w:val="009A0E33"/>
    <w:rsid w:val="009A2606"/>
    <w:rsid w:val="009A39DE"/>
    <w:rsid w:val="009A4AD3"/>
    <w:rsid w:val="009B285A"/>
    <w:rsid w:val="009B4184"/>
    <w:rsid w:val="009B4268"/>
    <w:rsid w:val="009B44D7"/>
    <w:rsid w:val="009B58B5"/>
    <w:rsid w:val="009B5F0A"/>
    <w:rsid w:val="009C145E"/>
    <w:rsid w:val="009C2D1D"/>
    <w:rsid w:val="009C337F"/>
    <w:rsid w:val="009C33AA"/>
    <w:rsid w:val="009C3F11"/>
    <w:rsid w:val="009C50C3"/>
    <w:rsid w:val="009D04BC"/>
    <w:rsid w:val="009D6DC9"/>
    <w:rsid w:val="009E38C2"/>
    <w:rsid w:val="009E4758"/>
    <w:rsid w:val="009E5956"/>
    <w:rsid w:val="009E5D17"/>
    <w:rsid w:val="009F1823"/>
    <w:rsid w:val="009F278E"/>
    <w:rsid w:val="009F4090"/>
    <w:rsid w:val="009F4403"/>
    <w:rsid w:val="009F5E22"/>
    <w:rsid w:val="009F6447"/>
    <w:rsid w:val="009F728E"/>
    <w:rsid w:val="00A00C64"/>
    <w:rsid w:val="00A010BA"/>
    <w:rsid w:val="00A01893"/>
    <w:rsid w:val="00A023AB"/>
    <w:rsid w:val="00A03ED0"/>
    <w:rsid w:val="00A06E6A"/>
    <w:rsid w:val="00A11827"/>
    <w:rsid w:val="00A20811"/>
    <w:rsid w:val="00A21012"/>
    <w:rsid w:val="00A319B1"/>
    <w:rsid w:val="00A32D3B"/>
    <w:rsid w:val="00A3639B"/>
    <w:rsid w:val="00A37805"/>
    <w:rsid w:val="00A460CC"/>
    <w:rsid w:val="00A46291"/>
    <w:rsid w:val="00A46AC6"/>
    <w:rsid w:val="00A50A60"/>
    <w:rsid w:val="00A51420"/>
    <w:rsid w:val="00A5259F"/>
    <w:rsid w:val="00A5266F"/>
    <w:rsid w:val="00A54168"/>
    <w:rsid w:val="00A54BDA"/>
    <w:rsid w:val="00A63BEE"/>
    <w:rsid w:val="00A6408E"/>
    <w:rsid w:val="00A64579"/>
    <w:rsid w:val="00A64E67"/>
    <w:rsid w:val="00A65EBF"/>
    <w:rsid w:val="00A667FB"/>
    <w:rsid w:val="00A67E72"/>
    <w:rsid w:val="00A73F2C"/>
    <w:rsid w:val="00A76753"/>
    <w:rsid w:val="00A76779"/>
    <w:rsid w:val="00A80726"/>
    <w:rsid w:val="00A808BA"/>
    <w:rsid w:val="00A80D61"/>
    <w:rsid w:val="00A8287A"/>
    <w:rsid w:val="00A84203"/>
    <w:rsid w:val="00A8741F"/>
    <w:rsid w:val="00A87A58"/>
    <w:rsid w:val="00A9764C"/>
    <w:rsid w:val="00AA2CF3"/>
    <w:rsid w:val="00AB1F9F"/>
    <w:rsid w:val="00AB2786"/>
    <w:rsid w:val="00AB4FC3"/>
    <w:rsid w:val="00AB5B1F"/>
    <w:rsid w:val="00AB6215"/>
    <w:rsid w:val="00AB6FD4"/>
    <w:rsid w:val="00AC1F69"/>
    <w:rsid w:val="00AC5B68"/>
    <w:rsid w:val="00AC6220"/>
    <w:rsid w:val="00AD147A"/>
    <w:rsid w:val="00AD1C8D"/>
    <w:rsid w:val="00AD7FA6"/>
    <w:rsid w:val="00AE4560"/>
    <w:rsid w:val="00AE5E10"/>
    <w:rsid w:val="00AE724A"/>
    <w:rsid w:val="00AF0235"/>
    <w:rsid w:val="00AF073F"/>
    <w:rsid w:val="00AF15F4"/>
    <w:rsid w:val="00AF1A9E"/>
    <w:rsid w:val="00AF3037"/>
    <w:rsid w:val="00AF3C97"/>
    <w:rsid w:val="00AF5179"/>
    <w:rsid w:val="00AF54DF"/>
    <w:rsid w:val="00AF6833"/>
    <w:rsid w:val="00B0390B"/>
    <w:rsid w:val="00B039A2"/>
    <w:rsid w:val="00B073C6"/>
    <w:rsid w:val="00B07C88"/>
    <w:rsid w:val="00B13526"/>
    <w:rsid w:val="00B15A49"/>
    <w:rsid w:val="00B211EF"/>
    <w:rsid w:val="00B23231"/>
    <w:rsid w:val="00B23253"/>
    <w:rsid w:val="00B23D95"/>
    <w:rsid w:val="00B2654D"/>
    <w:rsid w:val="00B31077"/>
    <w:rsid w:val="00B33586"/>
    <w:rsid w:val="00B414BD"/>
    <w:rsid w:val="00B44FFF"/>
    <w:rsid w:val="00B45418"/>
    <w:rsid w:val="00B4798B"/>
    <w:rsid w:val="00B51C21"/>
    <w:rsid w:val="00B543B8"/>
    <w:rsid w:val="00B56A68"/>
    <w:rsid w:val="00B72D39"/>
    <w:rsid w:val="00B82620"/>
    <w:rsid w:val="00B840B8"/>
    <w:rsid w:val="00B872C5"/>
    <w:rsid w:val="00B90489"/>
    <w:rsid w:val="00B95870"/>
    <w:rsid w:val="00BA01BC"/>
    <w:rsid w:val="00BA01DD"/>
    <w:rsid w:val="00BA0501"/>
    <w:rsid w:val="00BA2BC9"/>
    <w:rsid w:val="00BA300D"/>
    <w:rsid w:val="00BA46B6"/>
    <w:rsid w:val="00BA4E38"/>
    <w:rsid w:val="00BA5892"/>
    <w:rsid w:val="00BA7A6C"/>
    <w:rsid w:val="00BA7A71"/>
    <w:rsid w:val="00BB1846"/>
    <w:rsid w:val="00BB1A00"/>
    <w:rsid w:val="00BB29CA"/>
    <w:rsid w:val="00BC0079"/>
    <w:rsid w:val="00BC2CDB"/>
    <w:rsid w:val="00BC4DE7"/>
    <w:rsid w:val="00BC5096"/>
    <w:rsid w:val="00BC6858"/>
    <w:rsid w:val="00BC75B0"/>
    <w:rsid w:val="00BD3E06"/>
    <w:rsid w:val="00BD4D44"/>
    <w:rsid w:val="00BD4FC1"/>
    <w:rsid w:val="00BE70B4"/>
    <w:rsid w:val="00BF1976"/>
    <w:rsid w:val="00BF1E83"/>
    <w:rsid w:val="00BF2D2B"/>
    <w:rsid w:val="00BF54EB"/>
    <w:rsid w:val="00BF5624"/>
    <w:rsid w:val="00BF7266"/>
    <w:rsid w:val="00C053B5"/>
    <w:rsid w:val="00C068CD"/>
    <w:rsid w:val="00C0739A"/>
    <w:rsid w:val="00C107E4"/>
    <w:rsid w:val="00C10C46"/>
    <w:rsid w:val="00C168C2"/>
    <w:rsid w:val="00C16E27"/>
    <w:rsid w:val="00C211F2"/>
    <w:rsid w:val="00C2306E"/>
    <w:rsid w:val="00C23603"/>
    <w:rsid w:val="00C25D58"/>
    <w:rsid w:val="00C2766B"/>
    <w:rsid w:val="00C32966"/>
    <w:rsid w:val="00C32D2A"/>
    <w:rsid w:val="00C336FD"/>
    <w:rsid w:val="00C34968"/>
    <w:rsid w:val="00C35977"/>
    <w:rsid w:val="00C36C68"/>
    <w:rsid w:val="00C37008"/>
    <w:rsid w:val="00C402DA"/>
    <w:rsid w:val="00C40712"/>
    <w:rsid w:val="00C43584"/>
    <w:rsid w:val="00C43C4E"/>
    <w:rsid w:val="00C44709"/>
    <w:rsid w:val="00C47F6D"/>
    <w:rsid w:val="00C53D6E"/>
    <w:rsid w:val="00C55BC0"/>
    <w:rsid w:val="00C56A38"/>
    <w:rsid w:val="00C608BF"/>
    <w:rsid w:val="00C62AE6"/>
    <w:rsid w:val="00C63DAD"/>
    <w:rsid w:val="00C66C05"/>
    <w:rsid w:val="00C72EA8"/>
    <w:rsid w:val="00C74DE7"/>
    <w:rsid w:val="00C756FD"/>
    <w:rsid w:val="00C8134D"/>
    <w:rsid w:val="00C837BC"/>
    <w:rsid w:val="00C8721E"/>
    <w:rsid w:val="00C912FA"/>
    <w:rsid w:val="00C931F4"/>
    <w:rsid w:val="00C933FF"/>
    <w:rsid w:val="00C9499F"/>
    <w:rsid w:val="00CA20E7"/>
    <w:rsid w:val="00CA6916"/>
    <w:rsid w:val="00CB0B4A"/>
    <w:rsid w:val="00CB4719"/>
    <w:rsid w:val="00CB5417"/>
    <w:rsid w:val="00CB6C6A"/>
    <w:rsid w:val="00CC2788"/>
    <w:rsid w:val="00CC5015"/>
    <w:rsid w:val="00CC57BC"/>
    <w:rsid w:val="00CC58AF"/>
    <w:rsid w:val="00CD2531"/>
    <w:rsid w:val="00CD5766"/>
    <w:rsid w:val="00CE1047"/>
    <w:rsid w:val="00CE16D6"/>
    <w:rsid w:val="00CE29DB"/>
    <w:rsid w:val="00CE2D65"/>
    <w:rsid w:val="00CF07BC"/>
    <w:rsid w:val="00CF0821"/>
    <w:rsid w:val="00CF094D"/>
    <w:rsid w:val="00CF7347"/>
    <w:rsid w:val="00CF758A"/>
    <w:rsid w:val="00D058A2"/>
    <w:rsid w:val="00D06EC8"/>
    <w:rsid w:val="00D07692"/>
    <w:rsid w:val="00D10E5A"/>
    <w:rsid w:val="00D14827"/>
    <w:rsid w:val="00D2006D"/>
    <w:rsid w:val="00D21494"/>
    <w:rsid w:val="00D30F4F"/>
    <w:rsid w:val="00D30F7D"/>
    <w:rsid w:val="00D3419A"/>
    <w:rsid w:val="00D34A3F"/>
    <w:rsid w:val="00D3685A"/>
    <w:rsid w:val="00D37814"/>
    <w:rsid w:val="00D42BAE"/>
    <w:rsid w:val="00D4398B"/>
    <w:rsid w:val="00D45AE5"/>
    <w:rsid w:val="00D508B3"/>
    <w:rsid w:val="00D511BB"/>
    <w:rsid w:val="00D52D96"/>
    <w:rsid w:val="00D6063D"/>
    <w:rsid w:val="00D61531"/>
    <w:rsid w:val="00D634DD"/>
    <w:rsid w:val="00D63724"/>
    <w:rsid w:val="00D646AE"/>
    <w:rsid w:val="00D773DC"/>
    <w:rsid w:val="00D81159"/>
    <w:rsid w:val="00D824F5"/>
    <w:rsid w:val="00D82720"/>
    <w:rsid w:val="00D86D99"/>
    <w:rsid w:val="00D909C4"/>
    <w:rsid w:val="00D9103A"/>
    <w:rsid w:val="00D921F3"/>
    <w:rsid w:val="00D94424"/>
    <w:rsid w:val="00DA00B3"/>
    <w:rsid w:val="00DA1747"/>
    <w:rsid w:val="00DA179F"/>
    <w:rsid w:val="00DA300D"/>
    <w:rsid w:val="00DA355E"/>
    <w:rsid w:val="00DA373C"/>
    <w:rsid w:val="00DA6ABE"/>
    <w:rsid w:val="00DB00FB"/>
    <w:rsid w:val="00DB1C37"/>
    <w:rsid w:val="00DB2571"/>
    <w:rsid w:val="00DB2B04"/>
    <w:rsid w:val="00DB4EC2"/>
    <w:rsid w:val="00DB7E1C"/>
    <w:rsid w:val="00DD03E9"/>
    <w:rsid w:val="00DD49C9"/>
    <w:rsid w:val="00DD52D3"/>
    <w:rsid w:val="00DD5F2B"/>
    <w:rsid w:val="00DD62C3"/>
    <w:rsid w:val="00DD689B"/>
    <w:rsid w:val="00DE05AD"/>
    <w:rsid w:val="00DE2FB9"/>
    <w:rsid w:val="00DE7862"/>
    <w:rsid w:val="00DF012D"/>
    <w:rsid w:val="00DF1383"/>
    <w:rsid w:val="00DF689B"/>
    <w:rsid w:val="00DF6C6E"/>
    <w:rsid w:val="00DF7C04"/>
    <w:rsid w:val="00E0193F"/>
    <w:rsid w:val="00E01E7F"/>
    <w:rsid w:val="00E023C0"/>
    <w:rsid w:val="00E03A52"/>
    <w:rsid w:val="00E03EA1"/>
    <w:rsid w:val="00E056F2"/>
    <w:rsid w:val="00E05A0D"/>
    <w:rsid w:val="00E07A08"/>
    <w:rsid w:val="00E07D30"/>
    <w:rsid w:val="00E128C9"/>
    <w:rsid w:val="00E1576C"/>
    <w:rsid w:val="00E23C78"/>
    <w:rsid w:val="00E2503E"/>
    <w:rsid w:val="00E25D79"/>
    <w:rsid w:val="00E26C6D"/>
    <w:rsid w:val="00E2730E"/>
    <w:rsid w:val="00E31585"/>
    <w:rsid w:val="00E338C6"/>
    <w:rsid w:val="00E3564F"/>
    <w:rsid w:val="00E36E87"/>
    <w:rsid w:val="00E37420"/>
    <w:rsid w:val="00E4029C"/>
    <w:rsid w:val="00E41F65"/>
    <w:rsid w:val="00E43394"/>
    <w:rsid w:val="00E45EF1"/>
    <w:rsid w:val="00E47769"/>
    <w:rsid w:val="00E4776D"/>
    <w:rsid w:val="00E50980"/>
    <w:rsid w:val="00E50DB1"/>
    <w:rsid w:val="00E52BB4"/>
    <w:rsid w:val="00E57F84"/>
    <w:rsid w:val="00E6059C"/>
    <w:rsid w:val="00E60B5F"/>
    <w:rsid w:val="00E60BB9"/>
    <w:rsid w:val="00E61BA2"/>
    <w:rsid w:val="00E63981"/>
    <w:rsid w:val="00E64056"/>
    <w:rsid w:val="00E64471"/>
    <w:rsid w:val="00E66670"/>
    <w:rsid w:val="00E676A3"/>
    <w:rsid w:val="00E707CF"/>
    <w:rsid w:val="00E7191E"/>
    <w:rsid w:val="00E75F0C"/>
    <w:rsid w:val="00E872CF"/>
    <w:rsid w:val="00E90A81"/>
    <w:rsid w:val="00E96BFE"/>
    <w:rsid w:val="00EA6A86"/>
    <w:rsid w:val="00EA6C72"/>
    <w:rsid w:val="00EB1484"/>
    <w:rsid w:val="00EB1BF5"/>
    <w:rsid w:val="00EB24A1"/>
    <w:rsid w:val="00EB2CBF"/>
    <w:rsid w:val="00EB45B0"/>
    <w:rsid w:val="00EB79F5"/>
    <w:rsid w:val="00EC089E"/>
    <w:rsid w:val="00EC7280"/>
    <w:rsid w:val="00ED1625"/>
    <w:rsid w:val="00ED3E50"/>
    <w:rsid w:val="00EE020C"/>
    <w:rsid w:val="00EE32F6"/>
    <w:rsid w:val="00EE4B19"/>
    <w:rsid w:val="00EE52C4"/>
    <w:rsid w:val="00EE5D26"/>
    <w:rsid w:val="00EF0D2F"/>
    <w:rsid w:val="00EF3EC8"/>
    <w:rsid w:val="00F00F33"/>
    <w:rsid w:val="00F03BFA"/>
    <w:rsid w:val="00F04F2A"/>
    <w:rsid w:val="00F05592"/>
    <w:rsid w:val="00F05648"/>
    <w:rsid w:val="00F05967"/>
    <w:rsid w:val="00F059EC"/>
    <w:rsid w:val="00F06067"/>
    <w:rsid w:val="00F06BD1"/>
    <w:rsid w:val="00F1276C"/>
    <w:rsid w:val="00F142DF"/>
    <w:rsid w:val="00F1625E"/>
    <w:rsid w:val="00F20C74"/>
    <w:rsid w:val="00F21A13"/>
    <w:rsid w:val="00F21A2A"/>
    <w:rsid w:val="00F22100"/>
    <w:rsid w:val="00F25382"/>
    <w:rsid w:val="00F3061B"/>
    <w:rsid w:val="00F32A49"/>
    <w:rsid w:val="00F40070"/>
    <w:rsid w:val="00F403EC"/>
    <w:rsid w:val="00F408C4"/>
    <w:rsid w:val="00F415C7"/>
    <w:rsid w:val="00F4225A"/>
    <w:rsid w:val="00F4535B"/>
    <w:rsid w:val="00F462E2"/>
    <w:rsid w:val="00F46C1D"/>
    <w:rsid w:val="00F47AE6"/>
    <w:rsid w:val="00F504A3"/>
    <w:rsid w:val="00F55960"/>
    <w:rsid w:val="00F57FA5"/>
    <w:rsid w:val="00F605A6"/>
    <w:rsid w:val="00F61536"/>
    <w:rsid w:val="00F6264B"/>
    <w:rsid w:val="00F6366A"/>
    <w:rsid w:val="00F64ED9"/>
    <w:rsid w:val="00F65016"/>
    <w:rsid w:val="00F65B50"/>
    <w:rsid w:val="00F65D52"/>
    <w:rsid w:val="00F66269"/>
    <w:rsid w:val="00F7152E"/>
    <w:rsid w:val="00F73947"/>
    <w:rsid w:val="00F73FB9"/>
    <w:rsid w:val="00F747A2"/>
    <w:rsid w:val="00F74F0B"/>
    <w:rsid w:val="00F75E1E"/>
    <w:rsid w:val="00F76081"/>
    <w:rsid w:val="00F772C9"/>
    <w:rsid w:val="00F81A06"/>
    <w:rsid w:val="00F81D43"/>
    <w:rsid w:val="00F8254B"/>
    <w:rsid w:val="00F831BD"/>
    <w:rsid w:val="00F84024"/>
    <w:rsid w:val="00F847E5"/>
    <w:rsid w:val="00F873A4"/>
    <w:rsid w:val="00F97B40"/>
    <w:rsid w:val="00FA2EA1"/>
    <w:rsid w:val="00FA5241"/>
    <w:rsid w:val="00FA5FCB"/>
    <w:rsid w:val="00FB0BB5"/>
    <w:rsid w:val="00FB682A"/>
    <w:rsid w:val="00FB73FD"/>
    <w:rsid w:val="00FD2EEF"/>
    <w:rsid w:val="00FD72A1"/>
    <w:rsid w:val="00FE1B86"/>
    <w:rsid w:val="00FE1DDF"/>
    <w:rsid w:val="00FE249D"/>
    <w:rsid w:val="00FE26EC"/>
    <w:rsid w:val="00FF2376"/>
    <w:rsid w:val="00FF24A4"/>
    <w:rsid w:val="00FF4155"/>
    <w:rsid w:val="00FF43C0"/>
    <w:rsid w:val="00FF56B1"/>
    <w:rsid w:val="00FF70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A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094D"/>
    <w:pPr>
      <w:keepNext/>
      <w:jc w:val="center"/>
      <w:outlineLvl w:val="0"/>
    </w:pPr>
    <w:rPr>
      <w:rFonts w:ascii="Garamond" w:hAnsi="Garamond"/>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E90A81"/>
    <w:pPr>
      <w:overflowPunct w:val="0"/>
      <w:autoSpaceDE w:val="0"/>
      <w:autoSpaceDN w:val="0"/>
      <w:adjustRightInd w:val="0"/>
      <w:ind w:right="43" w:firstLine="567"/>
      <w:jc w:val="center"/>
      <w:textAlignment w:val="baseline"/>
    </w:pPr>
    <w:rPr>
      <w:b/>
      <w:sz w:val="26"/>
      <w:szCs w:val="20"/>
    </w:rPr>
  </w:style>
  <w:style w:type="character" w:customStyle="1" w:styleId="20">
    <w:name w:val="Основной текст с отступом 2 Знак"/>
    <w:basedOn w:val="a0"/>
    <w:link w:val="2"/>
    <w:rsid w:val="00E90A81"/>
    <w:rPr>
      <w:rFonts w:ascii="Times New Roman" w:eastAsia="Times New Roman" w:hAnsi="Times New Roman" w:cs="Times New Roman"/>
      <w:b/>
      <w:sz w:val="26"/>
      <w:szCs w:val="20"/>
      <w:lang w:eastAsia="ru-RU"/>
    </w:rPr>
  </w:style>
  <w:style w:type="paragraph" w:styleId="a3">
    <w:name w:val="Normal (Web)"/>
    <w:basedOn w:val="a"/>
    <w:rsid w:val="00E90A81"/>
    <w:pPr>
      <w:spacing w:before="100" w:beforeAutospacing="1" w:after="100" w:afterAutospacing="1"/>
    </w:pPr>
  </w:style>
  <w:style w:type="paragraph" w:styleId="a4">
    <w:name w:val="Body Text"/>
    <w:basedOn w:val="a"/>
    <w:link w:val="a5"/>
    <w:rsid w:val="00E90A81"/>
    <w:pPr>
      <w:spacing w:after="120"/>
    </w:pPr>
  </w:style>
  <w:style w:type="character" w:customStyle="1" w:styleId="a5">
    <w:name w:val="Основной текст Знак"/>
    <w:basedOn w:val="a0"/>
    <w:link w:val="a4"/>
    <w:rsid w:val="00E90A81"/>
    <w:rPr>
      <w:rFonts w:ascii="Times New Roman" w:eastAsia="Times New Roman" w:hAnsi="Times New Roman" w:cs="Times New Roman"/>
      <w:sz w:val="24"/>
      <w:szCs w:val="24"/>
      <w:lang w:eastAsia="ru-RU"/>
    </w:rPr>
  </w:style>
  <w:style w:type="paragraph" w:customStyle="1" w:styleId="ConsPlusNormal">
    <w:name w:val="ConsPlusNormal"/>
    <w:rsid w:val="002359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1"/>
    <w:basedOn w:val="a"/>
    <w:uiPriority w:val="99"/>
    <w:rsid w:val="002359A8"/>
    <w:pPr>
      <w:spacing w:after="160" w:line="240" w:lineRule="exact"/>
      <w:jc w:val="both"/>
    </w:pPr>
    <w:rPr>
      <w:rFonts w:ascii="Verdana" w:hAnsi="Verdana" w:cs="Verdana"/>
      <w:sz w:val="20"/>
      <w:szCs w:val="20"/>
      <w:lang w:val="en-US" w:eastAsia="en-US"/>
    </w:rPr>
  </w:style>
  <w:style w:type="paragraph" w:styleId="a6">
    <w:name w:val="Body Text Indent"/>
    <w:basedOn w:val="a"/>
    <w:link w:val="a7"/>
    <w:uiPriority w:val="99"/>
    <w:unhideWhenUsed/>
    <w:rsid w:val="002359A8"/>
    <w:pPr>
      <w:spacing w:after="120"/>
      <w:ind w:left="283"/>
    </w:pPr>
  </w:style>
  <w:style w:type="character" w:customStyle="1" w:styleId="a7">
    <w:name w:val="Основной текст с отступом Знак"/>
    <w:basedOn w:val="a0"/>
    <w:link w:val="a6"/>
    <w:uiPriority w:val="99"/>
    <w:rsid w:val="002359A8"/>
    <w:rPr>
      <w:rFonts w:ascii="Times New Roman" w:eastAsia="Times New Roman" w:hAnsi="Times New Roman" w:cs="Times New Roman"/>
      <w:sz w:val="24"/>
      <w:szCs w:val="24"/>
      <w:lang w:eastAsia="ru-RU"/>
    </w:rPr>
  </w:style>
  <w:style w:type="paragraph" w:customStyle="1" w:styleId="12">
    <w:name w:val="Знак12"/>
    <w:basedOn w:val="a"/>
    <w:rsid w:val="002359A8"/>
    <w:pPr>
      <w:spacing w:after="160" w:line="240" w:lineRule="exact"/>
      <w:jc w:val="both"/>
    </w:pPr>
    <w:rPr>
      <w:rFonts w:ascii="Verdana" w:hAnsi="Verdana" w:cs="Arial"/>
      <w:sz w:val="20"/>
      <w:szCs w:val="20"/>
      <w:lang w:val="en-US" w:eastAsia="en-US"/>
    </w:rPr>
  </w:style>
  <w:style w:type="table" w:styleId="a8">
    <w:name w:val="Table Grid"/>
    <w:basedOn w:val="a1"/>
    <w:uiPriority w:val="59"/>
    <w:rsid w:val="000C2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1"/>
    <w:basedOn w:val="a"/>
    <w:rsid w:val="00CB5417"/>
    <w:pPr>
      <w:spacing w:after="160" w:line="240" w:lineRule="exact"/>
      <w:jc w:val="both"/>
    </w:pPr>
    <w:rPr>
      <w:rFonts w:ascii="Verdana" w:hAnsi="Verdana" w:cs="Arial"/>
      <w:sz w:val="20"/>
      <w:szCs w:val="20"/>
      <w:lang w:val="en-US" w:eastAsia="en-US"/>
    </w:rPr>
  </w:style>
  <w:style w:type="paragraph" w:customStyle="1" w:styleId="a9">
    <w:name w:val="Стиль"/>
    <w:rsid w:val="004C61F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a">
    <w:name w:val="No Spacing"/>
    <w:uiPriority w:val="1"/>
    <w:qFormat/>
    <w:rsid w:val="0028636C"/>
    <w:pPr>
      <w:spacing w:after="0"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964F1D"/>
    <w:pPr>
      <w:widowControl w:val="0"/>
      <w:autoSpaceDE w:val="0"/>
      <w:autoSpaceDN w:val="0"/>
      <w:adjustRightInd w:val="0"/>
      <w:ind w:left="720"/>
      <w:contextualSpacing/>
    </w:pPr>
    <w:rPr>
      <w:rFonts w:ascii="Arial" w:eastAsiaTheme="minorEastAsia" w:hAnsi="Arial" w:cs="Arial"/>
      <w:sz w:val="26"/>
      <w:szCs w:val="26"/>
    </w:rPr>
  </w:style>
  <w:style w:type="character" w:customStyle="1" w:styleId="apple-converted-space">
    <w:name w:val="apple-converted-space"/>
    <w:basedOn w:val="a0"/>
    <w:rsid w:val="003B4994"/>
  </w:style>
  <w:style w:type="character" w:styleId="ac">
    <w:name w:val="Hyperlink"/>
    <w:basedOn w:val="a0"/>
    <w:uiPriority w:val="99"/>
    <w:unhideWhenUsed/>
    <w:rsid w:val="003B4994"/>
    <w:rPr>
      <w:color w:val="0000FF"/>
      <w:u w:val="single"/>
    </w:rPr>
  </w:style>
  <w:style w:type="paragraph" w:customStyle="1" w:styleId="ConsNonformat">
    <w:name w:val="ConsNonformat"/>
    <w:link w:val="ConsNonformat0"/>
    <w:rsid w:val="003B49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locked/>
    <w:rsid w:val="003B4994"/>
    <w:rPr>
      <w:rFonts w:ascii="Courier New" w:eastAsia="Times New Roman" w:hAnsi="Courier New" w:cs="Courier New"/>
      <w:sz w:val="20"/>
      <w:szCs w:val="20"/>
      <w:lang w:eastAsia="ru-RU"/>
    </w:rPr>
  </w:style>
  <w:style w:type="paragraph" w:customStyle="1" w:styleId="hp">
    <w:name w:val="hp"/>
    <w:basedOn w:val="a"/>
    <w:rsid w:val="003B4994"/>
    <w:pPr>
      <w:spacing w:before="100" w:beforeAutospacing="1" w:after="100" w:afterAutospacing="1"/>
    </w:pPr>
  </w:style>
  <w:style w:type="paragraph" w:customStyle="1" w:styleId="ConsPlusCell">
    <w:name w:val="ConsPlusCell"/>
    <w:uiPriority w:val="99"/>
    <w:rsid w:val="003B499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header"/>
    <w:basedOn w:val="a"/>
    <w:link w:val="ae"/>
    <w:uiPriority w:val="99"/>
    <w:semiHidden/>
    <w:unhideWhenUsed/>
    <w:rsid w:val="00BA01DD"/>
    <w:pPr>
      <w:tabs>
        <w:tab w:val="center" w:pos="4677"/>
        <w:tab w:val="right" w:pos="9355"/>
      </w:tabs>
    </w:pPr>
  </w:style>
  <w:style w:type="character" w:customStyle="1" w:styleId="ae">
    <w:name w:val="Верхний колонтитул Знак"/>
    <w:basedOn w:val="a0"/>
    <w:link w:val="ad"/>
    <w:uiPriority w:val="99"/>
    <w:semiHidden/>
    <w:rsid w:val="00BA01DD"/>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BA01DD"/>
    <w:pPr>
      <w:tabs>
        <w:tab w:val="center" w:pos="4677"/>
        <w:tab w:val="right" w:pos="9355"/>
      </w:tabs>
    </w:pPr>
  </w:style>
  <w:style w:type="character" w:customStyle="1" w:styleId="af0">
    <w:name w:val="Нижний колонтитул Знак"/>
    <w:basedOn w:val="a0"/>
    <w:link w:val="af"/>
    <w:uiPriority w:val="99"/>
    <w:rsid w:val="00BA01DD"/>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F094D"/>
    <w:rPr>
      <w:rFonts w:ascii="Garamond" w:eastAsia="Times New Roman" w:hAnsi="Garamond" w:cs="Times New Roman"/>
      <w:b/>
      <w:sz w:val="28"/>
      <w:szCs w:val="24"/>
      <w:lang w:eastAsia="ru-RU"/>
    </w:rPr>
  </w:style>
  <w:style w:type="paragraph" w:styleId="af1">
    <w:name w:val="caption"/>
    <w:basedOn w:val="a"/>
    <w:next w:val="a"/>
    <w:uiPriority w:val="35"/>
    <w:unhideWhenUsed/>
    <w:qFormat/>
    <w:rsid w:val="00CE16D6"/>
    <w:pPr>
      <w:spacing w:after="200"/>
    </w:pPr>
    <w:rPr>
      <w:b/>
      <w:bCs/>
      <w:color w:val="4F81BD" w:themeColor="accent1"/>
      <w:sz w:val="18"/>
      <w:szCs w:val="18"/>
    </w:rPr>
  </w:style>
  <w:style w:type="paragraph" w:styleId="af2">
    <w:name w:val="Balloon Text"/>
    <w:basedOn w:val="a"/>
    <w:link w:val="af3"/>
    <w:uiPriority w:val="99"/>
    <w:semiHidden/>
    <w:unhideWhenUsed/>
    <w:rsid w:val="00CE16D6"/>
    <w:rPr>
      <w:rFonts w:ascii="Tahoma" w:hAnsi="Tahoma" w:cs="Tahoma"/>
      <w:sz w:val="16"/>
      <w:szCs w:val="16"/>
    </w:rPr>
  </w:style>
  <w:style w:type="character" w:customStyle="1" w:styleId="af3">
    <w:name w:val="Текст выноски Знак"/>
    <w:basedOn w:val="a0"/>
    <w:link w:val="af2"/>
    <w:uiPriority w:val="99"/>
    <w:semiHidden/>
    <w:rsid w:val="00CE16D6"/>
    <w:rPr>
      <w:rFonts w:ascii="Tahoma" w:eastAsia="Times New Roman" w:hAnsi="Tahoma" w:cs="Tahoma"/>
      <w:sz w:val="16"/>
      <w:szCs w:val="16"/>
      <w:lang w:eastAsia="ru-RU"/>
    </w:rPr>
  </w:style>
  <w:style w:type="paragraph" w:customStyle="1" w:styleId="af4">
    <w:name w:val="Заголовок статьи"/>
    <w:basedOn w:val="a"/>
    <w:rsid w:val="00FA5FCB"/>
    <w:pPr>
      <w:tabs>
        <w:tab w:val="left" w:pos="3686"/>
      </w:tabs>
      <w:spacing w:before="240" w:after="120"/>
      <w:ind w:firstLine="709"/>
      <w:jc w:val="both"/>
    </w:pPr>
    <w:rPr>
      <w:b/>
      <w:sz w:val="28"/>
      <w:szCs w:val="20"/>
    </w:rPr>
  </w:style>
  <w:style w:type="paragraph" w:styleId="af5">
    <w:name w:val="Title"/>
    <w:basedOn w:val="a"/>
    <w:link w:val="af6"/>
    <w:qFormat/>
    <w:rsid w:val="00DA1747"/>
    <w:pPr>
      <w:autoSpaceDE w:val="0"/>
      <w:autoSpaceDN w:val="0"/>
      <w:adjustRightInd w:val="0"/>
      <w:ind w:firstLine="708"/>
      <w:jc w:val="center"/>
      <w:outlineLvl w:val="2"/>
    </w:pPr>
    <w:rPr>
      <w:sz w:val="32"/>
      <w:szCs w:val="28"/>
    </w:rPr>
  </w:style>
  <w:style w:type="character" w:customStyle="1" w:styleId="af6">
    <w:name w:val="Название Знак"/>
    <w:basedOn w:val="a0"/>
    <w:link w:val="af5"/>
    <w:rsid w:val="00DA1747"/>
    <w:rPr>
      <w:rFonts w:ascii="Times New Roman" w:eastAsia="Times New Roman" w:hAnsi="Times New Roman" w:cs="Times New Roman"/>
      <w:sz w:val="32"/>
      <w:szCs w:val="28"/>
      <w:lang w:eastAsia="ru-RU"/>
    </w:rPr>
  </w:style>
  <w:style w:type="paragraph" w:customStyle="1" w:styleId="ConsNormal">
    <w:name w:val="ConsNormal"/>
    <w:rsid w:val="00AD147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27038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Title">
    <w:name w:val="ConsTitle"/>
    <w:rsid w:val="003A7FC1"/>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35391529">
      <w:bodyDiv w:val="1"/>
      <w:marLeft w:val="0"/>
      <w:marRight w:val="0"/>
      <w:marTop w:val="0"/>
      <w:marBottom w:val="0"/>
      <w:divBdr>
        <w:top w:val="none" w:sz="0" w:space="0" w:color="auto"/>
        <w:left w:val="none" w:sz="0" w:space="0" w:color="auto"/>
        <w:bottom w:val="none" w:sz="0" w:space="0" w:color="auto"/>
        <w:right w:val="none" w:sz="0" w:space="0" w:color="auto"/>
      </w:divBdr>
    </w:div>
    <w:div w:id="41289538">
      <w:bodyDiv w:val="1"/>
      <w:marLeft w:val="0"/>
      <w:marRight w:val="0"/>
      <w:marTop w:val="0"/>
      <w:marBottom w:val="0"/>
      <w:divBdr>
        <w:top w:val="none" w:sz="0" w:space="0" w:color="auto"/>
        <w:left w:val="none" w:sz="0" w:space="0" w:color="auto"/>
        <w:bottom w:val="none" w:sz="0" w:space="0" w:color="auto"/>
        <w:right w:val="none" w:sz="0" w:space="0" w:color="auto"/>
      </w:divBdr>
    </w:div>
    <w:div w:id="45882655">
      <w:bodyDiv w:val="1"/>
      <w:marLeft w:val="0"/>
      <w:marRight w:val="0"/>
      <w:marTop w:val="0"/>
      <w:marBottom w:val="0"/>
      <w:divBdr>
        <w:top w:val="none" w:sz="0" w:space="0" w:color="auto"/>
        <w:left w:val="none" w:sz="0" w:space="0" w:color="auto"/>
        <w:bottom w:val="none" w:sz="0" w:space="0" w:color="auto"/>
        <w:right w:val="none" w:sz="0" w:space="0" w:color="auto"/>
      </w:divBdr>
    </w:div>
    <w:div w:id="54788652">
      <w:bodyDiv w:val="1"/>
      <w:marLeft w:val="0"/>
      <w:marRight w:val="0"/>
      <w:marTop w:val="0"/>
      <w:marBottom w:val="0"/>
      <w:divBdr>
        <w:top w:val="none" w:sz="0" w:space="0" w:color="auto"/>
        <w:left w:val="none" w:sz="0" w:space="0" w:color="auto"/>
        <w:bottom w:val="none" w:sz="0" w:space="0" w:color="auto"/>
        <w:right w:val="none" w:sz="0" w:space="0" w:color="auto"/>
      </w:divBdr>
    </w:div>
    <w:div w:id="182405404">
      <w:bodyDiv w:val="1"/>
      <w:marLeft w:val="0"/>
      <w:marRight w:val="0"/>
      <w:marTop w:val="0"/>
      <w:marBottom w:val="0"/>
      <w:divBdr>
        <w:top w:val="none" w:sz="0" w:space="0" w:color="auto"/>
        <w:left w:val="none" w:sz="0" w:space="0" w:color="auto"/>
        <w:bottom w:val="none" w:sz="0" w:space="0" w:color="auto"/>
        <w:right w:val="none" w:sz="0" w:space="0" w:color="auto"/>
      </w:divBdr>
    </w:div>
    <w:div w:id="187840005">
      <w:bodyDiv w:val="1"/>
      <w:marLeft w:val="0"/>
      <w:marRight w:val="0"/>
      <w:marTop w:val="0"/>
      <w:marBottom w:val="0"/>
      <w:divBdr>
        <w:top w:val="none" w:sz="0" w:space="0" w:color="auto"/>
        <w:left w:val="none" w:sz="0" w:space="0" w:color="auto"/>
        <w:bottom w:val="none" w:sz="0" w:space="0" w:color="auto"/>
        <w:right w:val="none" w:sz="0" w:space="0" w:color="auto"/>
      </w:divBdr>
    </w:div>
    <w:div w:id="189685370">
      <w:bodyDiv w:val="1"/>
      <w:marLeft w:val="0"/>
      <w:marRight w:val="0"/>
      <w:marTop w:val="0"/>
      <w:marBottom w:val="0"/>
      <w:divBdr>
        <w:top w:val="none" w:sz="0" w:space="0" w:color="auto"/>
        <w:left w:val="none" w:sz="0" w:space="0" w:color="auto"/>
        <w:bottom w:val="none" w:sz="0" w:space="0" w:color="auto"/>
        <w:right w:val="none" w:sz="0" w:space="0" w:color="auto"/>
      </w:divBdr>
    </w:div>
    <w:div w:id="262692126">
      <w:bodyDiv w:val="1"/>
      <w:marLeft w:val="0"/>
      <w:marRight w:val="0"/>
      <w:marTop w:val="0"/>
      <w:marBottom w:val="0"/>
      <w:divBdr>
        <w:top w:val="none" w:sz="0" w:space="0" w:color="auto"/>
        <w:left w:val="none" w:sz="0" w:space="0" w:color="auto"/>
        <w:bottom w:val="none" w:sz="0" w:space="0" w:color="auto"/>
        <w:right w:val="none" w:sz="0" w:space="0" w:color="auto"/>
      </w:divBdr>
    </w:div>
    <w:div w:id="268049995">
      <w:bodyDiv w:val="1"/>
      <w:marLeft w:val="0"/>
      <w:marRight w:val="0"/>
      <w:marTop w:val="0"/>
      <w:marBottom w:val="0"/>
      <w:divBdr>
        <w:top w:val="none" w:sz="0" w:space="0" w:color="auto"/>
        <w:left w:val="none" w:sz="0" w:space="0" w:color="auto"/>
        <w:bottom w:val="none" w:sz="0" w:space="0" w:color="auto"/>
        <w:right w:val="none" w:sz="0" w:space="0" w:color="auto"/>
      </w:divBdr>
    </w:div>
    <w:div w:id="368409513">
      <w:bodyDiv w:val="1"/>
      <w:marLeft w:val="0"/>
      <w:marRight w:val="0"/>
      <w:marTop w:val="0"/>
      <w:marBottom w:val="0"/>
      <w:divBdr>
        <w:top w:val="none" w:sz="0" w:space="0" w:color="auto"/>
        <w:left w:val="none" w:sz="0" w:space="0" w:color="auto"/>
        <w:bottom w:val="none" w:sz="0" w:space="0" w:color="auto"/>
        <w:right w:val="none" w:sz="0" w:space="0" w:color="auto"/>
      </w:divBdr>
    </w:div>
    <w:div w:id="391544401">
      <w:bodyDiv w:val="1"/>
      <w:marLeft w:val="0"/>
      <w:marRight w:val="0"/>
      <w:marTop w:val="0"/>
      <w:marBottom w:val="0"/>
      <w:divBdr>
        <w:top w:val="none" w:sz="0" w:space="0" w:color="auto"/>
        <w:left w:val="none" w:sz="0" w:space="0" w:color="auto"/>
        <w:bottom w:val="none" w:sz="0" w:space="0" w:color="auto"/>
        <w:right w:val="none" w:sz="0" w:space="0" w:color="auto"/>
      </w:divBdr>
    </w:div>
    <w:div w:id="402221713">
      <w:bodyDiv w:val="1"/>
      <w:marLeft w:val="0"/>
      <w:marRight w:val="0"/>
      <w:marTop w:val="0"/>
      <w:marBottom w:val="0"/>
      <w:divBdr>
        <w:top w:val="none" w:sz="0" w:space="0" w:color="auto"/>
        <w:left w:val="none" w:sz="0" w:space="0" w:color="auto"/>
        <w:bottom w:val="none" w:sz="0" w:space="0" w:color="auto"/>
        <w:right w:val="none" w:sz="0" w:space="0" w:color="auto"/>
      </w:divBdr>
    </w:div>
    <w:div w:id="427578597">
      <w:bodyDiv w:val="1"/>
      <w:marLeft w:val="0"/>
      <w:marRight w:val="0"/>
      <w:marTop w:val="0"/>
      <w:marBottom w:val="0"/>
      <w:divBdr>
        <w:top w:val="none" w:sz="0" w:space="0" w:color="auto"/>
        <w:left w:val="none" w:sz="0" w:space="0" w:color="auto"/>
        <w:bottom w:val="none" w:sz="0" w:space="0" w:color="auto"/>
        <w:right w:val="none" w:sz="0" w:space="0" w:color="auto"/>
      </w:divBdr>
    </w:div>
    <w:div w:id="505903463">
      <w:bodyDiv w:val="1"/>
      <w:marLeft w:val="0"/>
      <w:marRight w:val="0"/>
      <w:marTop w:val="0"/>
      <w:marBottom w:val="0"/>
      <w:divBdr>
        <w:top w:val="none" w:sz="0" w:space="0" w:color="auto"/>
        <w:left w:val="none" w:sz="0" w:space="0" w:color="auto"/>
        <w:bottom w:val="none" w:sz="0" w:space="0" w:color="auto"/>
        <w:right w:val="none" w:sz="0" w:space="0" w:color="auto"/>
      </w:divBdr>
    </w:div>
    <w:div w:id="589582388">
      <w:bodyDiv w:val="1"/>
      <w:marLeft w:val="0"/>
      <w:marRight w:val="0"/>
      <w:marTop w:val="0"/>
      <w:marBottom w:val="0"/>
      <w:divBdr>
        <w:top w:val="none" w:sz="0" w:space="0" w:color="auto"/>
        <w:left w:val="none" w:sz="0" w:space="0" w:color="auto"/>
        <w:bottom w:val="none" w:sz="0" w:space="0" w:color="auto"/>
        <w:right w:val="none" w:sz="0" w:space="0" w:color="auto"/>
      </w:divBdr>
    </w:div>
    <w:div w:id="644048662">
      <w:bodyDiv w:val="1"/>
      <w:marLeft w:val="0"/>
      <w:marRight w:val="0"/>
      <w:marTop w:val="0"/>
      <w:marBottom w:val="0"/>
      <w:divBdr>
        <w:top w:val="none" w:sz="0" w:space="0" w:color="auto"/>
        <w:left w:val="none" w:sz="0" w:space="0" w:color="auto"/>
        <w:bottom w:val="none" w:sz="0" w:space="0" w:color="auto"/>
        <w:right w:val="none" w:sz="0" w:space="0" w:color="auto"/>
      </w:divBdr>
    </w:div>
    <w:div w:id="671176952">
      <w:bodyDiv w:val="1"/>
      <w:marLeft w:val="0"/>
      <w:marRight w:val="0"/>
      <w:marTop w:val="0"/>
      <w:marBottom w:val="0"/>
      <w:divBdr>
        <w:top w:val="none" w:sz="0" w:space="0" w:color="auto"/>
        <w:left w:val="none" w:sz="0" w:space="0" w:color="auto"/>
        <w:bottom w:val="none" w:sz="0" w:space="0" w:color="auto"/>
        <w:right w:val="none" w:sz="0" w:space="0" w:color="auto"/>
      </w:divBdr>
    </w:div>
    <w:div w:id="673069485">
      <w:bodyDiv w:val="1"/>
      <w:marLeft w:val="0"/>
      <w:marRight w:val="0"/>
      <w:marTop w:val="0"/>
      <w:marBottom w:val="0"/>
      <w:divBdr>
        <w:top w:val="none" w:sz="0" w:space="0" w:color="auto"/>
        <w:left w:val="none" w:sz="0" w:space="0" w:color="auto"/>
        <w:bottom w:val="none" w:sz="0" w:space="0" w:color="auto"/>
        <w:right w:val="none" w:sz="0" w:space="0" w:color="auto"/>
      </w:divBdr>
    </w:div>
    <w:div w:id="716928983">
      <w:bodyDiv w:val="1"/>
      <w:marLeft w:val="0"/>
      <w:marRight w:val="0"/>
      <w:marTop w:val="0"/>
      <w:marBottom w:val="0"/>
      <w:divBdr>
        <w:top w:val="none" w:sz="0" w:space="0" w:color="auto"/>
        <w:left w:val="none" w:sz="0" w:space="0" w:color="auto"/>
        <w:bottom w:val="none" w:sz="0" w:space="0" w:color="auto"/>
        <w:right w:val="none" w:sz="0" w:space="0" w:color="auto"/>
      </w:divBdr>
    </w:div>
    <w:div w:id="788085332">
      <w:bodyDiv w:val="1"/>
      <w:marLeft w:val="0"/>
      <w:marRight w:val="0"/>
      <w:marTop w:val="0"/>
      <w:marBottom w:val="0"/>
      <w:divBdr>
        <w:top w:val="none" w:sz="0" w:space="0" w:color="auto"/>
        <w:left w:val="none" w:sz="0" w:space="0" w:color="auto"/>
        <w:bottom w:val="none" w:sz="0" w:space="0" w:color="auto"/>
        <w:right w:val="none" w:sz="0" w:space="0" w:color="auto"/>
      </w:divBdr>
    </w:div>
    <w:div w:id="894975065">
      <w:bodyDiv w:val="1"/>
      <w:marLeft w:val="0"/>
      <w:marRight w:val="0"/>
      <w:marTop w:val="0"/>
      <w:marBottom w:val="0"/>
      <w:divBdr>
        <w:top w:val="none" w:sz="0" w:space="0" w:color="auto"/>
        <w:left w:val="none" w:sz="0" w:space="0" w:color="auto"/>
        <w:bottom w:val="none" w:sz="0" w:space="0" w:color="auto"/>
        <w:right w:val="none" w:sz="0" w:space="0" w:color="auto"/>
      </w:divBdr>
    </w:div>
    <w:div w:id="907618506">
      <w:bodyDiv w:val="1"/>
      <w:marLeft w:val="0"/>
      <w:marRight w:val="0"/>
      <w:marTop w:val="0"/>
      <w:marBottom w:val="0"/>
      <w:divBdr>
        <w:top w:val="none" w:sz="0" w:space="0" w:color="auto"/>
        <w:left w:val="none" w:sz="0" w:space="0" w:color="auto"/>
        <w:bottom w:val="none" w:sz="0" w:space="0" w:color="auto"/>
        <w:right w:val="none" w:sz="0" w:space="0" w:color="auto"/>
      </w:divBdr>
    </w:div>
    <w:div w:id="918751970">
      <w:bodyDiv w:val="1"/>
      <w:marLeft w:val="0"/>
      <w:marRight w:val="0"/>
      <w:marTop w:val="0"/>
      <w:marBottom w:val="0"/>
      <w:divBdr>
        <w:top w:val="none" w:sz="0" w:space="0" w:color="auto"/>
        <w:left w:val="none" w:sz="0" w:space="0" w:color="auto"/>
        <w:bottom w:val="none" w:sz="0" w:space="0" w:color="auto"/>
        <w:right w:val="none" w:sz="0" w:space="0" w:color="auto"/>
      </w:divBdr>
    </w:div>
    <w:div w:id="996226462">
      <w:bodyDiv w:val="1"/>
      <w:marLeft w:val="0"/>
      <w:marRight w:val="0"/>
      <w:marTop w:val="0"/>
      <w:marBottom w:val="0"/>
      <w:divBdr>
        <w:top w:val="none" w:sz="0" w:space="0" w:color="auto"/>
        <w:left w:val="none" w:sz="0" w:space="0" w:color="auto"/>
        <w:bottom w:val="none" w:sz="0" w:space="0" w:color="auto"/>
        <w:right w:val="none" w:sz="0" w:space="0" w:color="auto"/>
      </w:divBdr>
    </w:div>
    <w:div w:id="1076394674">
      <w:bodyDiv w:val="1"/>
      <w:marLeft w:val="0"/>
      <w:marRight w:val="0"/>
      <w:marTop w:val="0"/>
      <w:marBottom w:val="0"/>
      <w:divBdr>
        <w:top w:val="none" w:sz="0" w:space="0" w:color="auto"/>
        <w:left w:val="none" w:sz="0" w:space="0" w:color="auto"/>
        <w:bottom w:val="none" w:sz="0" w:space="0" w:color="auto"/>
        <w:right w:val="none" w:sz="0" w:space="0" w:color="auto"/>
      </w:divBdr>
    </w:div>
    <w:div w:id="1135368634">
      <w:bodyDiv w:val="1"/>
      <w:marLeft w:val="0"/>
      <w:marRight w:val="0"/>
      <w:marTop w:val="0"/>
      <w:marBottom w:val="0"/>
      <w:divBdr>
        <w:top w:val="none" w:sz="0" w:space="0" w:color="auto"/>
        <w:left w:val="none" w:sz="0" w:space="0" w:color="auto"/>
        <w:bottom w:val="none" w:sz="0" w:space="0" w:color="auto"/>
        <w:right w:val="none" w:sz="0" w:space="0" w:color="auto"/>
      </w:divBdr>
    </w:div>
    <w:div w:id="1136878789">
      <w:bodyDiv w:val="1"/>
      <w:marLeft w:val="0"/>
      <w:marRight w:val="0"/>
      <w:marTop w:val="0"/>
      <w:marBottom w:val="0"/>
      <w:divBdr>
        <w:top w:val="none" w:sz="0" w:space="0" w:color="auto"/>
        <w:left w:val="none" w:sz="0" w:space="0" w:color="auto"/>
        <w:bottom w:val="none" w:sz="0" w:space="0" w:color="auto"/>
        <w:right w:val="none" w:sz="0" w:space="0" w:color="auto"/>
      </w:divBdr>
    </w:div>
    <w:div w:id="1143884989">
      <w:bodyDiv w:val="1"/>
      <w:marLeft w:val="0"/>
      <w:marRight w:val="0"/>
      <w:marTop w:val="0"/>
      <w:marBottom w:val="0"/>
      <w:divBdr>
        <w:top w:val="none" w:sz="0" w:space="0" w:color="auto"/>
        <w:left w:val="none" w:sz="0" w:space="0" w:color="auto"/>
        <w:bottom w:val="none" w:sz="0" w:space="0" w:color="auto"/>
        <w:right w:val="none" w:sz="0" w:space="0" w:color="auto"/>
      </w:divBdr>
    </w:div>
    <w:div w:id="1199008778">
      <w:bodyDiv w:val="1"/>
      <w:marLeft w:val="0"/>
      <w:marRight w:val="0"/>
      <w:marTop w:val="0"/>
      <w:marBottom w:val="0"/>
      <w:divBdr>
        <w:top w:val="none" w:sz="0" w:space="0" w:color="auto"/>
        <w:left w:val="none" w:sz="0" w:space="0" w:color="auto"/>
        <w:bottom w:val="none" w:sz="0" w:space="0" w:color="auto"/>
        <w:right w:val="none" w:sz="0" w:space="0" w:color="auto"/>
      </w:divBdr>
    </w:div>
    <w:div w:id="1241670866">
      <w:bodyDiv w:val="1"/>
      <w:marLeft w:val="0"/>
      <w:marRight w:val="0"/>
      <w:marTop w:val="0"/>
      <w:marBottom w:val="0"/>
      <w:divBdr>
        <w:top w:val="none" w:sz="0" w:space="0" w:color="auto"/>
        <w:left w:val="none" w:sz="0" w:space="0" w:color="auto"/>
        <w:bottom w:val="none" w:sz="0" w:space="0" w:color="auto"/>
        <w:right w:val="none" w:sz="0" w:space="0" w:color="auto"/>
      </w:divBdr>
    </w:div>
    <w:div w:id="1243640643">
      <w:bodyDiv w:val="1"/>
      <w:marLeft w:val="0"/>
      <w:marRight w:val="0"/>
      <w:marTop w:val="0"/>
      <w:marBottom w:val="0"/>
      <w:divBdr>
        <w:top w:val="none" w:sz="0" w:space="0" w:color="auto"/>
        <w:left w:val="none" w:sz="0" w:space="0" w:color="auto"/>
        <w:bottom w:val="none" w:sz="0" w:space="0" w:color="auto"/>
        <w:right w:val="none" w:sz="0" w:space="0" w:color="auto"/>
      </w:divBdr>
    </w:div>
    <w:div w:id="1296568462">
      <w:bodyDiv w:val="1"/>
      <w:marLeft w:val="0"/>
      <w:marRight w:val="0"/>
      <w:marTop w:val="0"/>
      <w:marBottom w:val="0"/>
      <w:divBdr>
        <w:top w:val="none" w:sz="0" w:space="0" w:color="auto"/>
        <w:left w:val="none" w:sz="0" w:space="0" w:color="auto"/>
        <w:bottom w:val="none" w:sz="0" w:space="0" w:color="auto"/>
        <w:right w:val="none" w:sz="0" w:space="0" w:color="auto"/>
      </w:divBdr>
    </w:div>
    <w:div w:id="1301109352">
      <w:bodyDiv w:val="1"/>
      <w:marLeft w:val="0"/>
      <w:marRight w:val="0"/>
      <w:marTop w:val="0"/>
      <w:marBottom w:val="0"/>
      <w:divBdr>
        <w:top w:val="none" w:sz="0" w:space="0" w:color="auto"/>
        <w:left w:val="none" w:sz="0" w:space="0" w:color="auto"/>
        <w:bottom w:val="none" w:sz="0" w:space="0" w:color="auto"/>
        <w:right w:val="none" w:sz="0" w:space="0" w:color="auto"/>
      </w:divBdr>
    </w:div>
    <w:div w:id="1314019447">
      <w:bodyDiv w:val="1"/>
      <w:marLeft w:val="0"/>
      <w:marRight w:val="0"/>
      <w:marTop w:val="0"/>
      <w:marBottom w:val="0"/>
      <w:divBdr>
        <w:top w:val="none" w:sz="0" w:space="0" w:color="auto"/>
        <w:left w:val="none" w:sz="0" w:space="0" w:color="auto"/>
        <w:bottom w:val="none" w:sz="0" w:space="0" w:color="auto"/>
        <w:right w:val="none" w:sz="0" w:space="0" w:color="auto"/>
      </w:divBdr>
    </w:div>
    <w:div w:id="1314143640">
      <w:bodyDiv w:val="1"/>
      <w:marLeft w:val="0"/>
      <w:marRight w:val="0"/>
      <w:marTop w:val="0"/>
      <w:marBottom w:val="0"/>
      <w:divBdr>
        <w:top w:val="none" w:sz="0" w:space="0" w:color="auto"/>
        <w:left w:val="none" w:sz="0" w:space="0" w:color="auto"/>
        <w:bottom w:val="none" w:sz="0" w:space="0" w:color="auto"/>
        <w:right w:val="none" w:sz="0" w:space="0" w:color="auto"/>
      </w:divBdr>
    </w:div>
    <w:div w:id="1327829642">
      <w:bodyDiv w:val="1"/>
      <w:marLeft w:val="0"/>
      <w:marRight w:val="0"/>
      <w:marTop w:val="0"/>
      <w:marBottom w:val="0"/>
      <w:divBdr>
        <w:top w:val="none" w:sz="0" w:space="0" w:color="auto"/>
        <w:left w:val="none" w:sz="0" w:space="0" w:color="auto"/>
        <w:bottom w:val="none" w:sz="0" w:space="0" w:color="auto"/>
        <w:right w:val="none" w:sz="0" w:space="0" w:color="auto"/>
      </w:divBdr>
    </w:div>
    <w:div w:id="1415132296">
      <w:bodyDiv w:val="1"/>
      <w:marLeft w:val="0"/>
      <w:marRight w:val="0"/>
      <w:marTop w:val="0"/>
      <w:marBottom w:val="0"/>
      <w:divBdr>
        <w:top w:val="none" w:sz="0" w:space="0" w:color="auto"/>
        <w:left w:val="none" w:sz="0" w:space="0" w:color="auto"/>
        <w:bottom w:val="none" w:sz="0" w:space="0" w:color="auto"/>
        <w:right w:val="none" w:sz="0" w:space="0" w:color="auto"/>
      </w:divBdr>
    </w:div>
    <w:div w:id="1417629967">
      <w:bodyDiv w:val="1"/>
      <w:marLeft w:val="0"/>
      <w:marRight w:val="0"/>
      <w:marTop w:val="0"/>
      <w:marBottom w:val="0"/>
      <w:divBdr>
        <w:top w:val="none" w:sz="0" w:space="0" w:color="auto"/>
        <w:left w:val="none" w:sz="0" w:space="0" w:color="auto"/>
        <w:bottom w:val="none" w:sz="0" w:space="0" w:color="auto"/>
        <w:right w:val="none" w:sz="0" w:space="0" w:color="auto"/>
      </w:divBdr>
    </w:div>
    <w:div w:id="1451897675">
      <w:bodyDiv w:val="1"/>
      <w:marLeft w:val="0"/>
      <w:marRight w:val="0"/>
      <w:marTop w:val="0"/>
      <w:marBottom w:val="0"/>
      <w:divBdr>
        <w:top w:val="none" w:sz="0" w:space="0" w:color="auto"/>
        <w:left w:val="none" w:sz="0" w:space="0" w:color="auto"/>
        <w:bottom w:val="none" w:sz="0" w:space="0" w:color="auto"/>
        <w:right w:val="none" w:sz="0" w:space="0" w:color="auto"/>
      </w:divBdr>
    </w:div>
    <w:div w:id="1494295106">
      <w:bodyDiv w:val="1"/>
      <w:marLeft w:val="0"/>
      <w:marRight w:val="0"/>
      <w:marTop w:val="0"/>
      <w:marBottom w:val="0"/>
      <w:divBdr>
        <w:top w:val="none" w:sz="0" w:space="0" w:color="auto"/>
        <w:left w:val="none" w:sz="0" w:space="0" w:color="auto"/>
        <w:bottom w:val="none" w:sz="0" w:space="0" w:color="auto"/>
        <w:right w:val="none" w:sz="0" w:space="0" w:color="auto"/>
      </w:divBdr>
    </w:div>
    <w:div w:id="1549100921">
      <w:bodyDiv w:val="1"/>
      <w:marLeft w:val="0"/>
      <w:marRight w:val="0"/>
      <w:marTop w:val="0"/>
      <w:marBottom w:val="0"/>
      <w:divBdr>
        <w:top w:val="none" w:sz="0" w:space="0" w:color="auto"/>
        <w:left w:val="none" w:sz="0" w:space="0" w:color="auto"/>
        <w:bottom w:val="none" w:sz="0" w:space="0" w:color="auto"/>
        <w:right w:val="none" w:sz="0" w:space="0" w:color="auto"/>
      </w:divBdr>
    </w:div>
    <w:div w:id="1571572467">
      <w:bodyDiv w:val="1"/>
      <w:marLeft w:val="0"/>
      <w:marRight w:val="0"/>
      <w:marTop w:val="0"/>
      <w:marBottom w:val="0"/>
      <w:divBdr>
        <w:top w:val="none" w:sz="0" w:space="0" w:color="auto"/>
        <w:left w:val="none" w:sz="0" w:space="0" w:color="auto"/>
        <w:bottom w:val="none" w:sz="0" w:space="0" w:color="auto"/>
        <w:right w:val="none" w:sz="0" w:space="0" w:color="auto"/>
      </w:divBdr>
    </w:div>
    <w:div w:id="1574506033">
      <w:bodyDiv w:val="1"/>
      <w:marLeft w:val="0"/>
      <w:marRight w:val="0"/>
      <w:marTop w:val="0"/>
      <w:marBottom w:val="0"/>
      <w:divBdr>
        <w:top w:val="none" w:sz="0" w:space="0" w:color="auto"/>
        <w:left w:val="none" w:sz="0" w:space="0" w:color="auto"/>
        <w:bottom w:val="none" w:sz="0" w:space="0" w:color="auto"/>
        <w:right w:val="none" w:sz="0" w:space="0" w:color="auto"/>
      </w:divBdr>
    </w:div>
    <w:div w:id="1581908946">
      <w:bodyDiv w:val="1"/>
      <w:marLeft w:val="0"/>
      <w:marRight w:val="0"/>
      <w:marTop w:val="0"/>
      <w:marBottom w:val="0"/>
      <w:divBdr>
        <w:top w:val="none" w:sz="0" w:space="0" w:color="auto"/>
        <w:left w:val="none" w:sz="0" w:space="0" w:color="auto"/>
        <w:bottom w:val="none" w:sz="0" w:space="0" w:color="auto"/>
        <w:right w:val="none" w:sz="0" w:space="0" w:color="auto"/>
      </w:divBdr>
    </w:div>
    <w:div w:id="1718167707">
      <w:bodyDiv w:val="1"/>
      <w:marLeft w:val="0"/>
      <w:marRight w:val="0"/>
      <w:marTop w:val="0"/>
      <w:marBottom w:val="0"/>
      <w:divBdr>
        <w:top w:val="none" w:sz="0" w:space="0" w:color="auto"/>
        <w:left w:val="none" w:sz="0" w:space="0" w:color="auto"/>
        <w:bottom w:val="none" w:sz="0" w:space="0" w:color="auto"/>
        <w:right w:val="none" w:sz="0" w:space="0" w:color="auto"/>
      </w:divBdr>
    </w:div>
    <w:div w:id="1923105256">
      <w:bodyDiv w:val="1"/>
      <w:marLeft w:val="0"/>
      <w:marRight w:val="0"/>
      <w:marTop w:val="0"/>
      <w:marBottom w:val="0"/>
      <w:divBdr>
        <w:top w:val="none" w:sz="0" w:space="0" w:color="auto"/>
        <w:left w:val="none" w:sz="0" w:space="0" w:color="auto"/>
        <w:bottom w:val="none" w:sz="0" w:space="0" w:color="auto"/>
        <w:right w:val="none" w:sz="0" w:space="0" w:color="auto"/>
      </w:divBdr>
    </w:div>
    <w:div w:id="1937904279">
      <w:bodyDiv w:val="1"/>
      <w:marLeft w:val="0"/>
      <w:marRight w:val="0"/>
      <w:marTop w:val="0"/>
      <w:marBottom w:val="0"/>
      <w:divBdr>
        <w:top w:val="none" w:sz="0" w:space="0" w:color="auto"/>
        <w:left w:val="none" w:sz="0" w:space="0" w:color="auto"/>
        <w:bottom w:val="none" w:sz="0" w:space="0" w:color="auto"/>
        <w:right w:val="none" w:sz="0" w:space="0" w:color="auto"/>
      </w:divBdr>
    </w:div>
    <w:div w:id="1958370177">
      <w:bodyDiv w:val="1"/>
      <w:marLeft w:val="0"/>
      <w:marRight w:val="0"/>
      <w:marTop w:val="0"/>
      <w:marBottom w:val="0"/>
      <w:divBdr>
        <w:top w:val="none" w:sz="0" w:space="0" w:color="auto"/>
        <w:left w:val="none" w:sz="0" w:space="0" w:color="auto"/>
        <w:bottom w:val="none" w:sz="0" w:space="0" w:color="auto"/>
        <w:right w:val="none" w:sz="0" w:space="0" w:color="auto"/>
      </w:divBdr>
    </w:div>
    <w:div w:id="1992438420">
      <w:bodyDiv w:val="1"/>
      <w:marLeft w:val="0"/>
      <w:marRight w:val="0"/>
      <w:marTop w:val="0"/>
      <w:marBottom w:val="0"/>
      <w:divBdr>
        <w:top w:val="none" w:sz="0" w:space="0" w:color="auto"/>
        <w:left w:val="none" w:sz="0" w:space="0" w:color="auto"/>
        <w:bottom w:val="none" w:sz="0" w:space="0" w:color="auto"/>
        <w:right w:val="none" w:sz="0" w:space="0" w:color="auto"/>
      </w:divBdr>
    </w:div>
    <w:div w:id="2049453387">
      <w:bodyDiv w:val="1"/>
      <w:marLeft w:val="0"/>
      <w:marRight w:val="0"/>
      <w:marTop w:val="0"/>
      <w:marBottom w:val="0"/>
      <w:divBdr>
        <w:top w:val="none" w:sz="0" w:space="0" w:color="auto"/>
        <w:left w:val="none" w:sz="0" w:space="0" w:color="auto"/>
        <w:bottom w:val="none" w:sz="0" w:space="0" w:color="auto"/>
        <w:right w:val="none" w:sz="0" w:space="0" w:color="auto"/>
      </w:divBdr>
    </w:div>
    <w:div w:id="2063483893">
      <w:bodyDiv w:val="1"/>
      <w:marLeft w:val="0"/>
      <w:marRight w:val="0"/>
      <w:marTop w:val="0"/>
      <w:marBottom w:val="0"/>
      <w:divBdr>
        <w:top w:val="none" w:sz="0" w:space="0" w:color="auto"/>
        <w:left w:val="none" w:sz="0" w:space="0" w:color="auto"/>
        <w:bottom w:val="none" w:sz="0" w:space="0" w:color="auto"/>
        <w:right w:val="none" w:sz="0" w:space="0" w:color="auto"/>
      </w:divBdr>
    </w:div>
    <w:div w:id="2082362986">
      <w:bodyDiv w:val="1"/>
      <w:marLeft w:val="0"/>
      <w:marRight w:val="0"/>
      <w:marTop w:val="0"/>
      <w:marBottom w:val="0"/>
      <w:divBdr>
        <w:top w:val="none" w:sz="0" w:space="0" w:color="auto"/>
        <w:left w:val="none" w:sz="0" w:space="0" w:color="auto"/>
        <w:bottom w:val="none" w:sz="0" w:space="0" w:color="auto"/>
        <w:right w:val="none" w:sz="0" w:space="0" w:color="auto"/>
      </w:divBdr>
    </w:div>
    <w:div w:id="209311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finansy.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finansy.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ksklensky@mail.ru" TargetMode="External"/><Relationship Id="rId14" Type="http://schemas.openxmlformats.org/officeDocument/2006/relationships/hyperlink" Target="consultantplus://offline/ref=3B6618C35F74AEF303320239FEF092E68A7168E3969C26A9F2DA9D9A6E9B924A801C12FB3323a555O"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2015г.</c:v>
                </c:pt>
              </c:strCache>
            </c:strRef>
          </c:tx>
          <c:spPr>
            <a:solidFill>
              <a:schemeClr val="tx1"/>
            </a:solidFill>
          </c:spPr>
          <c:cat>
            <c:strRef>
              <c:f>Лист1!$A$2:$A$10</c:f>
              <c:strCache>
                <c:ptCount val="9"/>
                <c:pt idx="0">
                  <c:v>НДФЛ</c:v>
                </c:pt>
                <c:pt idx="1">
                  <c:v>Акцизы</c:v>
                </c:pt>
                <c:pt idx="2">
                  <c:v>Налоги на совокупный налог</c:v>
                </c:pt>
                <c:pt idx="3">
                  <c:v>Госпошлина</c:v>
                </c:pt>
                <c:pt idx="4">
                  <c:v>Доходы от исп.  имущества</c:v>
                </c:pt>
                <c:pt idx="5">
                  <c:v>Платежи  за польз.природ. ресурс.</c:v>
                </c:pt>
                <c:pt idx="6">
                  <c:v> Компенсация затрат государством</c:v>
                </c:pt>
                <c:pt idx="7">
                  <c:v>Доходы от продажи  имущества</c:v>
                </c:pt>
                <c:pt idx="8">
                  <c:v>Штрафы …</c:v>
                </c:pt>
              </c:strCache>
            </c:strRef>
          </c:cat>
          <c:val>
            <c:numRef>
              <c:f>Лист1!$B$2:$B$10</c:f>
              <c:numCache>
                <c:formatCode>General</c:formatCode>
                <c:ptCount val="9"/>
                <c:pt idx="0">
                  <c:v>66.599999999999994</c:v>
                </c:pt>
                <c:pt idx="1">
                  <c:v>2.6</c:v>
                </c:pt>
                <c:pt idx="2">
                  <c:v>14.6</c:v>
                </c:pt>
                <c:pt idx="3">
                  <c:v>1.8</c:v>
                </c:pt>
                <c:pt idx="4">
                  <c:v>7.3</c:v>
                </c:pt>
                <c:pt idx="5">
                  <c:v>2.6</c:v>
                </c:pt>
                <c:pt idx="6" formatCode="0.0">
                  <c:v>3</c:v>
                </c:pt>
                <c:pt idx="7">
                  <c:v>0.9</c:v>
                </c:pt>
                <c:pt idx="8">
                  <c:v>0.5</c:v>
                </c:pt>
              </c:numCache>
            </c:numRef>
          </c:val>
        </c:ser>
        <c:ser>
          <c:idx val="1"/>
          <c:order val="1"/>
          <c:tx>
            <c:strRef>
              <c:f>Лист1!$C$1</c:f>
              <c:strCache>
                <c:ptCount val="1"/>
                <c:pt idx="0">
                  <c:v>2014г.</c:v>
                </c:pt>
              </c:strCache>
            </c:strRef>
          </c:tx>
          <c:spPr>
            <a:solidFill>
              <a:srgbClr val="FF0000"/>
            </a:solidFill>
          </c:spPr>
          <c:cat>
            <c:strRef>
              <c:f>Лист1!$A$2:$A$10</c:f>
              <c:strCache>
                <c:ptCount val="9"/>
                <c:pt idx="0">
                  <c:v>НДФЛ</c:v>
                </c:pt>
                <c:pt idx="1">
                  <c:v>Акцизы</c:v>
                </c:pt>
                <c:pt idx="2">
                  <c:v>Налоги на совокупный налог</c:v>
                </c:pt>
                <c:pt idx="3">
                  <c:v>Госпошлина</c:v>
                </c:pt>
                <c:pt idx="4">
                  <c:v>Доходы от исп.  имущества</c:v>
                </c:pt>
                <c:pt idx="5">
                  <c:v>Платежи  за польз.природ. ресурс.</c:v>
                </c:pt>
                <c:pt idx="6">
                  <c:v> Компенсация затрат государством</c:v>
                </c:pt>
                <c:pt idx="7">
                  <c:v>Доходы от продажи  имущества</c:v>
                </c:pt>
                <c:pt idx="8">
                  <c:v>Штрафы …</c:v>
                </c:pt>
              </c:strCache>
            </c:strRef>
          </c:cat>
          <c:val>
            <c:numRef>
              <c:f>Лист1!$C$2:$C$10</c:f>
              <c:numCache>
                <c:formatCode>General</c:formatCode>
                <c:ptCount val="9"/>
                <c:pt idx="0">
                  <c:v>69.099999999999994</c:v>
                </c:pt>
                <c:pt idx="1">
                  <c:v>2.8</c:v>
                </c:pt>
                <c:pt idx="2">
                  <c:v>13.9</c:v>
                </c:pt>
                <c:pt idx="3">
                  <c:v>1.2</c:v>
                </c:pt>
                <c:pt idx="4">
                  <c:v>6.8</c:v>
                </c:pt>
                <c:pt idx="5">
                  <c:v>4.5999999999999996</c:v>
                </c:pt>
                <c:pt idx="6">
                  <c:v>0.1</c:v>
                </c:pt>
                <c:pt idx="7">
                  <c:v>0.9</c:v>
                </c:pt>
                <c:pt idx="8">
                  <c:v>0.60000000000000064</c:v>
                </c:pt>
              </c:numCache>
            </c:numRef>
          </c:val>
        </c:ser>
        <c:axId val="75524352"/>
        <c:axId val="75821056"/>
      </c:barChart>
      <c:catAx>
        <c:axId val="75524352"/>
        <c:scaling>
          <c:orientation val="minMax"/>
        </c:scaling>
        <c:axPos val="l"/>
        <c:tickLblPos val="nextTo"/>
        <c:spPr>
          <a:ln>
            <a:solidFill>
              <a:schemeClr val="tx1"/>
            </a:solidFill>
          </a:ln>
        </c:spPr>
        <c:crossAx val="75821056"/>
        <c:crosses val="autoZero"/>
        <c:auto val="1"/>
        <c:lblAlgn val="ctr"/>
        <c:lblOffset val="100"/>
      </c:catAx>
      <c:valAx>
        <c:axId val="75821056"/>
        <c:scaling>
          <c:orientation val="minMax"/>
        </c:scaling>
        <c:axPos val="b"/>
        <c:majorGridlines/>
        <c:numFmt formatCode="General" sourceLinked="1"/>
        <c:tickLblPos val="nextTo"/>
        <c:crossAx val="7552435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 </a:t>
            </a:r>
          </a:p>
        </c:rich>
      </c:tx>
    </c:title>
    <c:plotArea>
      <c:layout>
        <c:manualLayout>
          <c:layoutTarget val="inner"/>
          <c:xMode val="edge"/>
          <c:yMode val="edge"/>
          <c:x val="0.20793535504743277"/>
          <c:y val="0.10531095987584521"/>
          <c:w val="0.52373585741286022"/>
          <c:h val="0.7449229078923274"/>
        </c:manualLayout>
      </c:layout>
      <c:pieChart>
        <c:varyColors val="1"/>
        <c:ser>
          <c:idx val="0"/>
          <c:order val="0"/>
          <c:tx>
            <c:strRef>
              <c:f>Лист1!$B$1</c:f>
              <c:strCache>
                <c:ptCount val="1"/>
                <c:pt idx="0">
                  <c:v>структура расходов  2014 года</c:v>
                </c:pt>
              </c:strCache>
            </c:strRef>
          </c:tx>
          <c:spPr>
            <a:ln>
              <a:solidFill>
                <a:srgbClr val="00B0F0"/>
              </a:solidFill>
            </a:ln>
          </c:spPr>
          <c:explosion val="34"/>
          <c:dPt>
            <c:idx val="5"/>
            <c:spPr>
              <a:solidFill>
                <a:srgbClr val="FF0000"/>
              </a:solidFill>
              <a:ln>
                <a:solidFill>
                  <a:srgbClr val="00B0F0"/>
                </a:solidFill>
              </a:ln>
            </c:spPr>
          </c:dPt>
          <c:dLbls>
            <c:dLbl>
              <c:idx val="3"/>
              <c:layout>
                <c:manualLayout>
                  <c:x val="-9.6697007971466006E-2"/>
                  <c:y val="8.9885169272325705E-3"/>
                </c:manualLayout>
              </c:layout>
              <c:tx>
                <c:rich>
                  <a:bodyPr/>
                  <a:lstStyle/>
                  <a:p>
                    <a:r>
                      <a:rPr lang="ru-RU">
                        <a:solidFill>
                          <a:sysClr val="windowText" lastClr="000000"/>
                        </a:solidFill>
                      </a:rPr>
                      <a:t>Ж</a:t>
                    </a:r>
                    <a:r>
                      <a:rPr lang="ru-RU"/>
                      <a:t>КХ</a:t>
                    </a:r>
                    <a:r>
                      <a:rPr lang="ru-RU" baseline="0"/>
                      <a:t> </a:t>
                    </a:r>
                    <a:r>
                      <a:rPr lang="ru-RU"/>
                      <a:t>8,0%</a:t>
                    </a:r>
                  </a:p>
                </c:rich>
              </c:tx>
              <c:dLblPos val="bestFit"/>
              <c:showVal val="1"/>
              <c:showCatName val="1"/>
              <c:separator> </c:separator>
            </c:dLbl>
            <c:dLbl>
              <c:idx val="4"/>
              <c:tx>
                <c:rich>
                  <a:bodyPr/>
                  <a:lstStyle/>
                  <a:p>
                    <a:r>
                      <a:rPr lang="ru-RU">
                        <a:solidFill>
                          <a:sysClr val="windowText" lastClr="000000"/>
                        </a:solidFill>
                      </a:rPr>
                      <a:t>О</a:t>
                    </a:r>
                    <a:r>
                      <a:rPr lang="ru-RU"/>
                      <a:t>бразование </a:t>
                    </a:r>
                  </a:p>
                  <a:p>
                    <a:r>
                      <a:rPr lang="ru-RU"/>
                      <a:t>80,1%</a:t>
                    </a:r>
                  </a:p>
                </c:rich>
              </c:tx>
              <c:dLblPos val="bestFit"/>
              <c:showVal val="1"/>
              <c:showCatName val="1"/>
              <c:separator> </c:separator>
            </c:dLbl>
            <c:numFmt formatCode="0.0%" sourceLinked="0"/>
            <c:spPr>
              <a:noFill/>
            </c:spPr>
            <c:txPr>
              <a:bodyPr/>
              <a:lstStyle/>
              <a:p>
                <a:pPr>
                  <a:defRPr>
                    <a:solidFill>
                      <a:sysClr val="windowText" lastClr="000000"/>
                    </a:solidFill>
                  </a:defRPr>
                </a:pPr>
                <a:endParaRPr lang="ru-RU"/>
              </a:p>
            </c:txPr>
            <c:dLblPos val="bestFit"/>
            <c:showVal val="1"/>
            <c:showCatName val="1"/>
            <c:separator> </c:separator>
            <c:showLeaderLines val="1"/>
          </c:dLbls>
          <c:cat>
            <c:strRef>
              <c:f>Лист1!$A$2:$A$12</c:f>
              <c:strCache>
                <c:ptCount val="10"/>
                <c:pt idx="0">
                  <c:v>Общегосударственные вопросы</c:v>
                </c:pt>
                <c:pt idx="1">
                  <c:v>Национальная оборона</c:v>
                </c:pt>
                <c:pt idx="2">
                  <c:v>Национальная экономика</c:v>
                </c:pt>
                <c:pt idx="3">
                  <c:v>Жилищно-коммунальное хозяйство</c:v>
                </c:pt>
                <c:pt idx="4">
                  <c:v>Образование</c:v>
                </c:pt>
                <c:pt idx="5">
                  <c:v>Культура, кинематография</c:v>
                </c:pt>
                <c:pt idx="6">
                  <c:v>Социальная политика</c:v>
                </c:pt>
                <c:pt idx="7">
                  <c:v>Физич. культура и спорт</c:v>
                </c:pt>
                <c:pt idx="8">
                  <c:v>Межбюджетные трансферты</c:v>
                </c:pt>
                <c:pt idx="9">
                  <c:v>Обслуживание муниципального долга</c:v>
                </c:pt>
              </c:strCache>
            </c:strRef>
          </c:cat>
          <c:val>
            <c:numRef>
              <c:f>Лист1!$B$2:$B$12</c:f>
              <c:numCache>
                <c:formatCode>0.0%</c:formatCode>
                <c:ptCount val="11"/>
                <c:pt idx="0">
                  <c:v>4.7000000000000014E-2</c:v>
                </c:pt>
                <c:pt idx="1">
                  <c:v>1.0000000000000011E-3</c:v>
                </c:pt>
                <c:pt idx="2">
                  <c:v>5.0000000000000044E-3</c:v>
                </c:pt>
                <c:pt idx="3">
                  <c:v>8.0000000000000043E-2</c:v>
                </c:pt>
                <c:pt idx="4">
                  <c:v>0.80200000000000005</c:v>
                </c:pt>
                <c:pt idx="5">
                  <c:v>3.2000000000000035E-2</c:v>
                </c:pt>
                <c:pt idx="6">
                  <c:v>2.1000000000000012E-2</c:v>
                </c:pt>
                <c:pt idx="7">
                  <c:v>1.0000000000000011E-3</c:v>
                </c:pt>
                <c:pt idx="8">
                  <c:v>9.0000000000000028E-3</c:v>
                </c:pt>
                <c:pt idx="9">
                  <c:v>2.0000000000000022E-3</c:v>
                </c:pt>
              </c:numCache>
            </c:numRef>
          </c:val>
        </c:ser>
        <c:firstSliceAng val="60"/>
      </c:pieChart>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1ABAA-55A0-4356-B6B8-D59347E4B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25</Pages>
  <Words>13322</Words>
  <Characters>75940</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Alekseeva_SE</cp:lastModifiedBy>
  <cp:revision>28</cp:revision>
  <cp:lastPrinted>2016-04-27T07:28:00Z</cp:lastPrinted>
  <dcterms:created xsi:type="dcterms:W3CDTF">2016-04-24T04:51:00Z</dcterms:created>
  <dcterms:modified xsi:type="dcterms:W3CDTF">2016-05-16T14:01:00Z</dcterms:modified>
</cp:coreProperties>
</file>